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5A41" w:rsidRPr="00295A41" w:rsidRDefault="00295A41">
      <w:pPr>
        <w:pStyle w:val="Frslagsrubrik"/>
      </w:pPr>
      <w:r w:rsidRPr="00295A41">
        <w:t>Förslag till riksdagsbeslut</w:t>
      </w:r>
    </w:p>
    <w:p w:rsidR="00295A41" w:rsidRPr="00295A41" w:rsidRDefault="00295A41">
      <w:pPr>
        <w:pStyle w:val="Hemstlatt"/>
        <w:ind w:left="0"/>
      </w:pPr>
      <w:r w:rsidRPr="00295A41">
        <w:t xml:space="preserve">Riksdagen tillkännager för regeringen som sin mening vad som anförs i motionen om </w:t>
      </w:r>
      <w:r w:rsidRPr="00295A41">
        <w:rPr>
          <w:color w:val="000000"/>
        </w:rPr>
        <w:t>partisymbol på valsedla</w:t>
      </w:r>
      <w:r w:rsidRPr="00295A41">
        <w:rPr>
          <w:color w:val="000000"/>
        </w:rPr>
        <w:t>r</w:t>
      </w:r>
      <w:r w:rsidRPr="00295A41">
        <w:rPr>
          <w:color w:val="000000"/>
        </w:rPr>
        <w:t>na.</w:t>
      </w:r>
    </w:p>
    <w:p w:rsidR="00295A41" w:rsidRPr="00295A41" w:rsidRDefault="00295A41">
      <w:pPr>
        <w:pStyle w:val="Rubrik1"/>
      </w:pPr>
      <w:r w:rsidRPr="00295A41">
        <w:t>Motivering</w:t>
      </w:r>
    </w:p>
    <w:p w:rsidR="00295A41" w:rsidRPr="00295A41" w:rsidRDefault="00295A41">
      <w:r w:rsidRPr="00295A41">
        <w:t>I en fråga finns enighet mellan partierna i riksdagen. Det är att man komple</w:t>
      </w:r>
      <w:r w:rsidRPr="00295A41">
        <w:t>t</w:t>
      </w:r>
      <w:r w:rsidRPr="00295A41">
        <w:t>terar sina partinamn med partisymboler. Blomman i partisymbolen är en tr</w:t>
      </w:r>
      <w:r w:rsidRPr="00295A41">
        <w:t>a</w:t>
      </w:r>
      <w:r w:rsidRPr="00295A41">
        <w:t>dition med gamla anor som omfattas av de flesta partier.</w:t>
      </w:r>
    </w:p>
    <w:p w:rsidR="00295A41" w:rsidRPr="00295A41" w:rsidRDefault="00295A41">
      <w:pPr>
        <w:pStyle w:val="Rubrik2"/>
        <w:spacing w:after="0"/>
      </w:pPr>
      <w:r w:rsidRPr="00295A41">
        <w:t>Socialdemokraterna:</w:t>
      </w:r>
    </w:p>
    <w:p w:rsidR="00295A41" w:rsidRPr="00295A41" w:rsidRDefault="00295A41">
      <w:pPr>
        <w:autoSpaceDE w:val="0"/>
        <w:autoSpaceDN w:val="0"/>
        <w:adjustRightInd w:val="0"/>
        <w:spacing w:before="240"/>
        <w:rPr>
          <w:color w:val="000000"/>
        </w:rPr>
      </w:pPr>
      <w:r w:rsidRPr="00295A41">
        <w:rPr>
          <w:color w:val="000000"/>
        </w:rPr>
        <w:t>I arbetarrörelsens barndom fanns det en mängd olika symboler, allt från up</w:t>
      </w:r>
      <w:r w:rsidRPr="00295A41">
        <w:rPr>
          <w:color w:val="000000"/>
        </w:rPr>
        <w:t>p</w:t>
      </w:r>
      <w:r w:rsidRPr="00295A41">
        <w:rPr>
          <w:color w:val="000000"/>
        </w:rPr>
        <w:t>åtgående solar till frihetsgudinnor med facklor. Rosen fanns tidigt med i dev</w:t>
      </w:r>
      <w:r w:rsidRPr="00295A41">
        <w:rPr>
          <w:color w:val="000000"/>
        </w:rPr>
        <w:t>i</w:t>
      </w:r>
      <w:r w:rsidRPr="00295A41">
        <w:rPr>
          <w:color w:val="000000"/>
        </w:rPr>
        <w:t>sen ”Bröd och rosor”, som skulle symbolisera att kampen gällde förändringar på både det materiella och det andliga planet.</w:t>
      </w:r>
    </w:p>
    <w:p w:rsidR="00295A41" w:rsidRPr="00295A41" w:rsidRDefault="00295A41">
      <w:pPr>
        <w:pStyle w:val="Normaltindrag"/>
      </w:pPr>
      <w:r w:rsidRPr="00295A41">
        <w:t>I valkampanjen 1911 introducerades en valblomma, en röd ros.</w:t>
      </w:r>
    </w:p>
    <w:p w:rsidR="00295A41" w:rsidRPr="00295A41" w:rsidRDefault="00295A41">
      <w:pPr>
        <w:pStyle w:val="Rubrik2"/>
        <w:spacing w:after="0"/>
      </w:pPr>
      <w:r w:rsidRPr="00295A41">
        <w:t>Moderata samlingspartiet:</w:t>
      </w:r>
    </w:p>
    <w:p w:rsidR="00295A41" w:rsidRPr="00295A41" w:rsidRDefault="00295A41">
      <w:pPr>
        <w:autoSpaceDE w:val="0"/>
        <w:autoSpaceDN w:val="0"/>
        <w:adjustRightInd w:val="0"/>
        <w:spacing w:before="240"/>
        <w:rPr>
          <w:color w:val="000000"/>
        </w:rPr>
      </w:pPr>
      <w:r w:rsidRPr="00295A41">
        <w:rPr>
          <w:color w:val="000000"/>
        </w:rPr>
        <w:t>är det enda riksdagspartiet utan någon blomma som partisymbol. Man har dock prövat en fågel, en mås, som komplement till den vanliga partibetec</w:t>
      </w:r>
      <w:r w:rsidRPr="00295A41">
        <w:rPr>
          <w:color w:val="000000"/>
        </w:rPr>
        <w:t>k</w:t>
      </w:r>
      <w:r w:rsidRPr="00295A41">
        <w:rPr>
          <w:color w:val="000000"/>
        </w:rPr>
        <w:t>ningen. Måsen anser man kan kopplas till frihet och oberoende.</w:t>
      </w:r>
    </w:p>
    <w:p w:rsidR="00295A41" w:rsidRPr="00295A41" w:rsidRDefault="00295A41">
      <w:pPr>
        <w:pStyle w:val="Rubrik2"/>
        <w:spacing w:after="0"/>
      </w:pPr>
      <w:r w:rsidRPr="00295A41">
        <w:lastRenderedPageBreak/>
        <w:t>Folkpartiet liberalerna:</w:t>
      </w:r>
    </w:p>
    <w:p w:rsidR="00295A41" w:rsidRPr="00295A41" w:rsidRDefault="00295A41">
      <w:pPr>
        <w:autoSpaceDE w:val="0"/>
        <w:autoSpaceDN w:val="0"/>
        <w:adjustRightInd w:val="0"/>
        <w:spacing w:before="240"/>
        <w:rPr>
          <w:color w:val="000000"/>
        </w:rPr>
      </w:pPr>
      <w:r w:rsidRPr="00295A41">
        <w:rPr>
          <w:color w:val="000000"/>
        </w:rPr>
        <w:t>I samband med bildandet av Frisinnade landsföreningen 1902, som skulle fungera som en valorganisation för liberalerna i riksdagen, antog man Öste</w:t>
      </w:r>
      <w:r w:rsidRPr="00295A41">
        <w:rPr>
          <w:color w:val="000000"/>
        </w:rPr>
        <w:t>r</w:t>
      </w:r>
      <w:r w:rsidRPr="00295A41">
        <w:rPr>
          <w:color w:val="000000"/>
        </w:rPr>
        <w:t>götlands landskapsblomma blåklinten, med anledning av den tidiga rösträtt</w:t>
      </w:r>
      <w:r w:rsidRPr="00295A41">
        <w:rPr>
          <w:color w:val="000000"/>
        </w:rPr>
        <w:t>s</w:t>
      </w:r>
      <w:r w:rsidRPr="00295A41">
        <w:rPr>
          <w:color w:val="000000"/>
        </w:rPr>
        <w:t>rörelsen i landskapet. Som valblomma användes den dock först vid det första proportionalitetsvalet till andra kammaren 1911.</w:t>
      </w:r>
    </w:p>
    <w:p w:rsidR="00295A41" w:rsidRPr="00295A41" w:rsidRDefault="00295A41">
      <w:pPr>
        <w:pStyle w:val="Rubrik2"/>
        <w:spacing w:after="0"/>
      </w:pPr>
      <w:r w:rsidRPr="00295A41">
        <w:t>Centerpartiet:</w:t>
      </w:r>
    </w:p>
    <w:p w:rsidR="00295A41" w:rsidRPr="00295A41" w:rsidRDefault="00295A41">
      <w:pPr>
        <w:autoSpaceDE w:val="0"/>
        <w:autoSpaceDN w:val="0"/>
        <w:adjustRightInd w:val="0"/>
        <w:spacing w:before="240"/>
        <w:rPr>
          <w:color w:val="000000"/>
        </w:rPr>
      </w:pPr>
      <w:r w:rsidRPr="00295A41">
        <w:rPr>
          <w:color w:val="000000"/>
        </w:rPr>
        <w:t>Dåvarande Bondeförbundet var under 20- och 30-talen medlem i vad man kan kalla en grön internationell rörelse som bestod av agrarpartier från i första hand Centraleuropa. Ett av dessa var polska PSL, som hade en grön treklöver som symbol. 1942 beslutade sig även Bondeförbundet att anta klövern som partiblomma, dock med fyra blad.</w:t>
      </w:r>
    </w:p>
    <w:p w:rsidR="00295A41" w:rsidRPr="00295A41" w:rsidRDefault="00295A41">
      <w:pPr>
        <w:pStyle w:val="Rubrik2"/>
        <w:spacing w:after="0"/>
      </w:pPr>
      <w:r w:rsidRPr="00295A41">
        <w:t>Vänsterpartiet:</w:t>
      </w:r>
    </w:p>
    <w:p w:rsidR="00295A41" w:rsidRPr="00295A41" w:rsidRDefault="00295A41">
      <w:pPr>
        <w:autoSpaceDE w:val="0"/>
        <w:autoSpaceDN w:val="0"/>
        <w:adjustRightInd w:val="0"/>
        <w:spacing w:before="240"/>
        <w:rPr>
          <w:color w:val="000000"/>
        </w:rPr>
      </w:pPr>
      <w:r w:rsidRPr="00295A41">
        <w:rPr>
          <w:color w:val="000000"/>
        </w:rPr>
        <w:t>I samband med namnbytet 1990, från VPK, bestämde man sig också för en ny partisymbol, ett v med en röd nejlika i toppen.</w:t>
      </w:r>
    </w:p>
    <w:p w:rsidR="00295A41" w:rsidRPr="00295A41" w:rsidRDefault="00295A41">
      <w:pPr>
        <w:pStyle w:val="Normaltindrag"/>
      </w:pPr>
      <w:r w:rsidRPr="00295A41">
        <w:t>Den röda färgen skulle symbolisera solidaritet och visa den historiska kopplingen med franska revolutionen och klasskampen.</w:t>
      </w:r>
    </w:p>
    <w:p w:rsidR="00295A41" w:rsidRPr="00295A41" w:rsidRDefault="00295A41">
      <w:pPr>
        <w:pStyle w:val="Rubrik2"/>
        <w:spacing w:after="0"/>
      </w:pPr>
      <w:r w:rsidRPr="00295A41">
        <w:t>Miljöpartiet de gröna:</w:t>
      </w:r>
    </w:p>
    <w:p w:rsidR="00295A41" w:rsidRPr="00295A41" w:rsidRDefault="00295A41">
      <w:pPr>
        <w:autoSpaceDE w:val="0"/>
        <w:autoSpaceDN w:val="0"/>
        <w:adjustRightInd w:val="0"/>
        <w:spacing w:before="240"/>
        <w:rPr>
          <w:color w:val="000000"/>
        </w:rPr>
      </w:pPr>
      <w:r w:rsidRPr="00295A41">
        <w:rPr>
          <w:color w:val="000000"/>
        </w:rPr>
        <w:t>antog maskrosen i och med partibildningen 1981. Kopplingen till miljöfrågor anges som en av förklaringarna till symbolvalet.</w:t>
      </w:r>
    </w:p>
    <w:p w:rsidR="00295A41" w:rsidRPr="00295A41" w:rsidRDefault="00295A41">
      <w:pPr>
        <w:pStyle w:val="Normaltindrag"/>
      </w:pPr>
      <w:r w:rsidRPr="00295A41">
        <w:t>Med partiets ordval är ”maskrosen gul som solen och sprider sig med vind och rotkraft, den kan tillagas och ätas och drickas och föröka sig i många olika former och ingen förmår utrota den”.</w:t>
      </w:r>
    </w:p>
    <w:p w:rsidR="00295A41" w:rsidRPr="00295A41" w:rsidRDefault="00295A41">
      <w:pPr>
        <w:pStyle w:val="Rubrik2"/>
        <w:spacing w:after="0"/>
      </w:pPr>
      <w:r w:rsidRPr="00295A41">
        <w:t>Kristdemokraterna:</w:t>
      </w:r>
    </w:p>
    <w:p w:rsidR="00295A41" w:rsidRPr="00295A41" w:rsidRDefault="00295A41">
      <w:pPr>
        <w:autoSpaceDE w:val="0"/>
        <w:autoSpaceDN w:val="0"/>
        <w:adjustRightInd w:val="0"/>
        <w:spacing w:before="240"/>
        <w:rPr>
          <w:color w:val="000000"/>
        </w:rPr>
      </w:pPr>
      <w:r w:rsidRPr="00295A41">
        <w:rPr>
          <w:color w:val="000000"/>
        </w:rPr>
        <w:t>När Kristen demokratisk samling 1996 bytte namn till Kristdemokraterna antog man också vitsippan som partisymbol.</w:t>
      </w:r>
    </w:p>
    <w:p w:rsidR="00295A41" w:rsidRPr="00295A41" w:rsidRDefault="00295A41">
      <w:pPr>
        <w:pStyle w:val="Normaltindrag"/>
      </w:pPr>
      <w:r w:rsidRPr="00295A41">
        <w:t>Man diskuterade internt att anta prästkragen men stannade vid vitsippan.</w:t>
      </w:r>
    </w:p>
    <w:p w:rsidR="00295A41" w:rsidRPr="00295A41" w:rsidRDefault="00295A41">
      <w:pPr>
        <w:pStyle w:val="Normaltindrag"/>
      </w:pPr>
      <w:r w:rsidRPr="00295A41">
        <w:t>Användandet av partisymboler har djupa rötter och är en tradition som n</w:t>
      </w:r>
      <w:r w:rsidRPr="00295A41">
        <w:t>y</w:t>
      </w:r>
      <w:r w:rsidRPr="00295A41">
        <w:t>are partier låtit sig inspireras av.</w:t>
      </w:r>
    </w:p>
    <w:p w:rsidR="00295A41" w:rsidRPr="00295A41" w:rsidRDefault="00295A41">
      <w:pPr>
        <w:pStyle w:val="Normaltindrag"/>
      </w:pPr>
      <w:r w:rsidRPr="00295A41">
        <w:t>I mötet mellan politiken och invandrare så blir partisymbolen ett extra kännetecken. Vår uppfattning är att om det möjliggjordes att på valsedlar i val till riksdag, landstingsfullmäktige och kommunfullmäktige samt folkomrös</w:t>
      </w:r>
      <w:r w:rsidRPr="00295A41">
        <w:t>t</w:t>
      </w:r>
      <w:r w:rsidRPr="00295A41">
        <w:t>ningar och val till Europaparlamentet komplettera partinamnet med partisy</w:t>
      </w:r>
      <w:r w:rsidRPr="00295A41">
        <w:t>m</w:t>
      </w:r>
      <w:r w:rsidRPr="00295A41">
        <w:t>bolen, så skulle det praktiska förfarandet i vallokalen underlättas för många väljare.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95A41">
        <w:trPr>
          <w:cantSplit/>
        </w:trPr>
        <w:tc>
          <w:tcPr>
            <w:tcW w:w="3046" w:type="dxa"/>
          </w:tcPr>
          <w:p w:rsidR="00295A41" w:rsidRPr="00295A41" w:rsidRDefault="00295A41">
            <w:pPr>
              <w:pStyle w:val="UnderskriftDatum"/>
              <w:spacing w:before="240"/>
            </w:pPr>
            <w:r w:rsidRPr="00295A41">
              <w:t>Stockholm den 21 oktober 2010</w:t>
            </w:r>
          </w:p>
        </w:tc>
        <w:tc>
          <w:tcPr>
            <w:tcW w:w="3047" w:type="dxa"/>
          </w:tcPr>
          <w:p w:rsidR="00295A41" w:rsidRPr="00295A41" w:rsidRDefault="00295A41">
            <w:pPr>
              <w:pStyle w:val="Underskrifter"/>
              <w:spacing w:before="240"/>
            </w:pPr>
          </w:p>
        </w:tc>
      </w:tr>
      <w:tr w:rsidR="00000000" w:rsidRPr="00295A41">
        <w:trPr>
          <w:cantSplit/>
        </w:trPr>
        <w:tc>
          <w:tcPr>
            <w:tcW w:w="3046" w:type="dxa"/>
          </w:tcPr>
          <w:p w:rsidR="00295A41" w:rsidRPr="00295A41" w:rsidRDefault="00295A41">
            <w:pPr>
              <w:pStyle w:val="Underskrifter"/>
            </w:pPr>
            <w:r w:rsidRPr="00295A41">
              <w:t>Carina Hägg (S)</w:t>
            </w:r>
          </w:p>
        </w:tc>
        <w:tc>
          <w:tcPr>
            <w:tcW w:w="3046" w:type="dxa"/>
          </w:tcPr>
          <w:p w:rsidR="00295A41" w:rsidRPr="00295A41" w:rsidRDefault="00295A41">
            <w:pPr>
              <w:pStyle w:val="Underskrifter"/>
            </w:pPr>
          </w:p>
        </w:tc>
      </w:tr>
      <w:tr w:rsidR="00000000" w:rsidRPr="00295A41">
        <w:trPr>
          <w:cantSplit/>
        </w:trPr>
        <w:tc>
          <w:tcPr>
            <w:tcW w:w="3046" w:type="dxa"/>
          </w:tcPr>
          <w:p w:rsidR="00295A41" w:rsidRPr="00295A41" w:rsidRDefault="00295A41">
            <w:pPr>
              <w:pStyle w:val="Underskrifter"/>
            </w:pPr>
            <w:r w:rsidRPr="00295A41">
              <w:t>Hillevi Larsson (S)</w:t>
            </w:r>
          </w:p>
        </w:tc>
        <w:tc>
          <w:tcPr>
            <w:tcW w:w="3046" w:type="dxa"/>
          </w:tcPr>
          <w:p w:rsidR="00295A41" w:rsidRPr="00295A41" w:rsidRDefault="00295A41">
            <w:pPr>
              <w:pStyle w:val="Underskrifter"/>
            </w:pPr>
            <w:r w:rsidRPr="00295A41">
              <w:t>Carina Ohlsson (S)</w:t>
            </w:r>
          </w:p>
        </w:tc>
      </w:tr>
    </w:tbl>
    <w:p w:rsidR="00295A41" w:rsidRPr="00295A41" w:rsidRDefault="00295A41">
      <w:pPr>
        <w:pStyle w:val="Normaltindrag"/>
      </w:pPr>
    </w:p>
    <w:sectPr w:rsidR="00000000" w:rsidRPr="00295A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5A41" w:rsidRPr="00295A41" w:rsidRDefault="00295A41">
      <w:r w:rsidRPr="00295A41">
        <w:separator/>
      </w:r>
    </w:p>
  </w:endnote>
  <w:endnote w:type="continuationSeparator" w:id="0">
    <w:p w:rsidR="00295A41" w:rsidRPr="00295A41" w:rsidRDefault="00295A41">
      <w:r w:rsidRPr="00295A4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5A41" w:rsidRPr="00295A41" w:rsidRDefault="00295A41">
    <w:pPr>
      <w:pStyle w:val="Sidfot"/>
    </w:pPr>
    <w:r w:rsidRPr="00295A4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6780703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5A41" w:rsidRDefault="00295A4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95A41" w:rsidRDefault="00295A4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5A41" w:rsidRPr="00295A41" w:rsidRDefault="00295A41">
    <w:pPr>
      <w:pStyle w:val="Sidfot"/>
    </w:pPr>
    <w:r w:rsidRPr="00295A4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994746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5A41" w:rsidRDefault="00295A4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95A41" w:rsidRDefault="00295A4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5A41" w:rsidRPr="00295A41" w:rsidRDefault="00295A41">
    <w:pPr>
      <w:pStyle w:val="Sidfot"/>
    </w:pPr>
    <w:r w:rsidRPr="00295A4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6863872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5A41" w:rsidRDefault="00295A4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95A41" w:rsidRDefault="00295A4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5A41" w:rsidRPr="00295A41" w:rsidRDefault="00295A41">
      <w:r w:rsidRPr="00295A41">
        <w:separator/>
      </w:r>
    </w:p>
  </w:footnote>
  <w:footnote w:type="continuationSeparator" w:id="0">
    <w:p w:rsidR="00295A41" w:rsidRPr="00295A41" w:rsidRDefault="00295A41">
      <w:r w:rsidRPr="00295A4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5A41" w:rsidRPr="00295A41" w:rsidRDefault="00295A41">
    <w:pPr>
      <w:pStyle w:val="Sidhuvud"/>
    </w:pPr>
    <w:r w:rsidRPr="00295A4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5556479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5A41" w:rsidRDefault="00295A4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95A41" w:rsidRDefault="00295A4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5A41" w:rsidRPr="00295A41" w:rsidRDefault="00295A41">
    <w:pPr>
      <w:pStyle w:val="Sidhuvud"/>
    </w:pPr>
    <w:r w:rsidRPr="00295A4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6150919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5A41" w:rsidRDefault="00295A4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95A41" w:rsidRDefault="00295A4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5A41" w:rsidRPr="00295A41" w:rsidRDefault="00295A41">
    <w:pPr>
      <w:pStyle w:val="FSHNormal"/>
      <w:tabs>
        <w:tab w:val="right" w:pos="5840"/>
      </w:tabs>
    </w:pPr>
    <w:r w:rsidRPr="00295A41">
      <w:br/>
    </w:r>
    <w:r w:rsidRPr="00295A41">
      <w:fldChar w:fldCharType="begin" w:fldLock="1"/>
    </w:r>
    <w:r w:rsidRPr="00295A41">
      <w:instrText xml:space="preserve"> DOCPROPERTY</w:instrText>
    </w:r>
    <w:r w:rsidRPr="00295A41">
      <w:rPr>
        <w:sz w:val="18"/>
      </w:rPr>
      <w:instrText xml:space="preserve"> "YearUser" *\charformat </w:instrText>
    </w:r>
    <w:r w:rsidRPr="00295A41">
      <w:fldChar w:fldCharType="separate"/>
    </w:r>
    <w:r w:rsidRPr="00295A41">
      <w:t>2010/11</w:t>
    </w:r>
    <w:r w:rsidRPr="00295A41">
      <w:fldChar w:fldCharType="end"/>
    </w:r>
    <w:r w:rsidRPr="00295A41">
      <w:t xml:space="preserve"> </w:t>
    </w:r>
    <w:r w:rsidRPr="00295A41">
      <w:tab/>
      <w:t xml:space="preserve">mnr: </w:t>
    </w:r>
    <w:r w:rsidRPr="00295A41">
      <w:fldChar w:fldCharType="begin" w:fldLock="1"/>
    </w:r>
    <w:r w:rsidRPr="00295A41">
      <w:instrText xml:space="preserve"> DOCPROPERTY</w:instrText>
    </w:r>
    <w:r w:rsidRPr="00295A41">
      <w:rPr>
        <w:sz w:val="18"/>
      </w:rPr>
      <w:instrText xml:space="preserve"> "Motionsnummer" *\charformat </w:instrText>
    </w:r>
    <w:r w:rsidRPr="00295A41">
      <w:fldChar w:fldCharType="separate"/>
    </w:r>
    <w:r w:rsidRPr="00295A41">
      <w:t>K347</w:t>
    </w:r>
    <w:r w:rsidRPr="00295A41">
      <w:fldChar w:fldCharType="end"/>
    </w:r>
    <w:r w:rsidRPr="00295A41">
      <w:br/>
    </w:r>
    <w:r w:rsidRPr="00295A41">
      <w:fldChar w:fldCharType="begin" w:fldLock="1"/>
    </w:r>
    <w:r w:rsidRPr="00295A41">
      <w:instrText xml:space="preserve"> DOCPROPERTY</w:instrText>
    </w:r>
    <w:r w:rsidRPr="00295A41">
      <w:rPr>
        <w:sz w:val="18"/>
      </w:rPr>
      <w:instrText xml:space="preserve"> "Samling" *\charformat </w:instrText>
    </w:r>
    <w:r w:rsidRPr="00295A41">
      <w:fldChar w:fldCharType="end"/>
    </w:r>
    <w:r w:rsidRPr="00295A41">
      <w:tab/>
      <w:t xml:space="preserve">pnr: </w:t>
    </w:r>
    <w:r w:rsidRPr="00295A41">
      <w:fldChar w:fldCharType="begin" w:fldLock="1"/>
    </w:r>
    <w:r w:rsidRPr="00295A41">
      <w:instrText xml:space="preserve"> DOCPROPERTY</w:instrText>
    </w:r>
    <w:r w:rsidRPr="00295A41">
      <w:rPr>
        <w:sz w:val="18"/>
      </w:rPr>
      <w:instrText xml:space="preserve"> "Partinummer" *\charformat </w:instrText>
    </w:r>
    <w:r w:rsidRPr="00295A41">
      <w:fldChar w:fldCharType="separate"/>
    </w:r>
    <w:r w:rsidRPr="00295A41">
      <w:t>S32016</w:t>
    </w:r>
    <w:r w:rsidRPr="00295A41">
      <w:fldChar w:fldCharType="end"/>
    </w:r>
  </w:p>
  <w:p w:rsidR="00295A41" w:rsidRPr="00295A41" w:rsidRDefault="00295A41">
    <w:pPr>
      <w:pStyle w:val="FSHRub1"/>
    </w:pPr>
    <w:r w:rsidRPr="00295A41">
      <w:t>Motion till riksdagen</w:t>
    </w:r>
    <w:r w:rsidRPr="00295A41">
      <w:br/>
    </w:r>
    <w:r w:rsidRPr="00295A41">
      <w:fldChar w:fldCharType="begin" w:fldLock="1"/>
    </w:r>
    <w:r w:rsidRPr="00295A41">
      <w:instrText xml:space="preserve"> DOCPROPERTY "YearUser" *\charformat </w:instrText>
    </w:r>
    <w:r w:rsidRPr="00295A41">
      <w:fldChar w:fldCharType="separate"/>
    </w:r>
    <w:r w:rsidRPr="00295A41">
      <w:t>2010/11</w:t>
    </w:r>
    <w:r w:rsidRPr="00295A41">
      <w:fldChar w:fldCharType="end"/>
    </w:r>
    <w:r w:rsidRPr="00295A41">
      <w:t>:</w:t>
    </w:r>
    <w:r w:rsidRPr="00295A41">
      <w:fldChar w:fldCharType="begin" w:fldLock="1"/>
    </w:r>
    <w:r w:rsidRPr="00295A41">
      <w:instrText xml:space="preserve"> DOCPROPERTY "Motionsnummer" *\charformat </w:instrText>
    </w:r>
    <w:r w:rsidRPr="00295A41">
      <w:fldChar w:fldCharType="separate"/>
    </w:r>
    <w:r w:rsidRPr="00295A41">
      <w:t>K347</w:t>
    </w:r>
    <w:r w:rsidRPr="00295A41">
      <w:fldChar w:fldCharType="end"/>
    </w:r>
  </w:p>
  <w:p w:rsidR="00295A41" w:rsidRPr="00295A41" w:rsidRDefault="00295A41">
    <w:pPr>
      <w:pStyle w:val="FSHNormalS5"/>
    </w:pPr>
    <w:r w:rsidRPr="00295A41">
      <w:fldChar w:fldCharType="begin" w:fldLock="1"/>
    </w:r>
    <w:r w:rsidRPr="00295A41">
      <w:instrText xml:space="preserve"> DOCPROPERTY "MotionarText" *\charformat </w:instrText>
    </w:r>
    <w:r w:rsidRPr="00295A41">
      <w:fldChar w:fldCharType="separate"/>
    </w:r>
    <w:r w:rsidRPr="00295A41">
      <w:t>av Carina Hägg m.fl. (S)</w:t>
    </w:r>
    <w:r w:rsidRPr="00295A41">
      <w:fldChar w:fldCharType="end"/>
    </w:r>
    <w:r w:rsidRPr="00295A41">
      <w:br/>
    </w:r>
    <w:r w:rsidRPr="00295A41">
      <w:fldChar w:fldCharType="begin" w:fldLock="1"/>
    </w:r>
    <w:r w:rsidRPr="00295A41">
      <w:instrText xml:space="preserve"> DOCPROPERTY "SvarFrasKort" *\charformat </w:instrText>
    </w:r>
    <w:r w:rsidRPr="00295A41">
      <w:fldChar w:fldCharType="end"/>
    </w:r>
  </w:p>
  <w:p w:rsidR="00295A41" w:rsidRPr="00295A41" w:rsidRDefault="00295A41">
    <w:pPr>
      <w:pStyle w:val="FSHTitel"/>
    </w:pPr>
    <w:r w:rsidRPr="00295A41">
      <w:fldChar w:fldCharType="begin" w:fldLock="1"/>
    </w:r>
    <w:r w:rsidRPr="00295A41">
      <w:instrText xml:space="preserve"> DOCPROPERTY</w:instrText>
    </w:r>
    <w:r w:rsidRPr="00295A41">
      <w:rPr>
        <w:sz w:val="18"/>
      </w:rPr>
      <w:instrText xml:space="preserve"> "RubrikSvar" *\charformat </w:instrText>
    </w:r>
    <w:r w:rsidRPr="00295A41">
      <w:fldChar w:fldCharType="separate"/>
    </w:r>
    <w:r w:rsidRPr="00295A41">
      <w:t>Partisymbol på valsedlarna</w:t>
    </w:r>
    <w:r w:rsidRPr="00295A41">
      <w:fldChar w:fldCharType="end"/>
    </w:r>
  </w:p>
  <w:p w:rsidR="00295A41" w:rsidRPr="00295A41" w:rsidRDefault="00295A41">
    <w:pPr>
      <w:pStyle w:val="Normal00"/>
    </w:pPr>
  </w:p>
  <w:p w:rsidR="00295A41" w:rsidRPr="00295A41" w:rsidRDefault="00295A4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381561745">
    <w:abstractNumId w:val="3"/>
  </w:num>
  <w:num w:numId="2" w16cid:durableId="213389595">
    <w:abstractNumId w:val="2"/>
  </w:num>
  <w:num w:numId="3" w16cid:durableId="1632245766">
    <w:abstractNumId w:val="1"/>
  </w:num>
  <w:num w:numId="4" w16cid:durableId="1389567793">
    <w:abstractNumId w:val="0"/>
  </w:num>
  <w:num w:numId="5" w16cid:durableId="1083529086">
    <w:abstractNumId w:val="7"/>
  </w:num>
  <w:num w:numId="6" w16cid:durableId="956302279">
    <w:abstractNumId w:val="6"/>
  </w:num>
  <w:num w:numId="7" w16cid:durableId="415514188">
    <w:abstractNumId w:val="5"/>
  </w:num>
  <w:num w:numId="8" w16cid:durableId="1006441911">
    <w:abstractNumId w:val="4"/>
  </w:num>
  <w:num w:numId="9" w16cid:durableId="1144348336">
    <w:abstractNumId w:val="8"/>
  </w:num>
  <w:num w:numId="10" w16cid:durableId="1160997663">
    <w:abstractNumId w:val="9"/>
  </w:num>
  <w:num w:numId="11" w16cid:durableId="1533762064">
    <w:abstractNumId w:val="10"/>
  </w:num>
  <w:num w:numId="12" w16cid:durableId="1391919989">
    <w:abstractNumId w:val="13"/>
  </w:num>
  <w:num w:numId="13" w16cid:durableId="1502428477">
    <w:abstractNumId w:val="15"/>
  </w:num>
  <w:num w:numId="14" w16cid:durableId="396903843">
    <w:abstractNumId w:val="16"/>
  </w:num>
  <w:num w:numId="15" w16cid:durableId="1224416289">
    <w:abstractNumId w:val="11"/>
  </w:num>
  <w:num w:numId="16" w16cid:durableId="1446198147">
    <w:abstractNumId w:val="18"/>
  </w:num>
  <w:num w:numId="17" w16cid:durableId="1308974431">
    <w:abstractNumId w:val="17"/>
  </w:num>
  <w:num w:numId="18" w16cid:durableId="1512065265">
    <w:abstractNumId w:val="14"/>
  </w:num>
  <w:num w:numId="19" w16cid:durableId="3094027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2_2011-05-02"/>
    <w:docVar w:name="PersonGUIDs" w:val="{39D62049-33A8-4B42-A320-9C90309F2B1C},{CFFF80BD-BBB8-47EC-A839-C0631728A435},{0B4B3970-BBD9-4A71-B6C2-8655225545FF}"/>
  </w:docVars>
  <w:rsids>
    <w:rsidRoot w:val="00E17C0D"/>
    <w:rsid w:val="00295A41"/>
    <w:rsid w:val="00E1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0AB39B6B-9639-416C-8B18-639C7066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2614</Characters>
  <Application>Microsoft Office Word</Application>
  <DocSecurity>4</DocSecurity>
  <Lines>59</Lines>
  <Paragraphs>32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s32016</vt:lpstr>
    </vt:vector>
  </TitlesOfParts>
  <Company>Riksdagen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s32016</dc:title>
  <dc:subject>s32016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2010-12-11T09:01:00Z</cp:lastPrinted>
  <dcterms:created xsi:type="dcterms:W3CDTF">2025-12-18T01:10:00Z</dcterms:created>
  <dcterms:modified xsi:type="dcterms:W3CDTF">2025-12-18T01:10:00Z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mot2000_532_2011-05-02</vt:lpwstr>
  </property>
  <property fmtid="{D5CDD505-2E9C-101B-9397-08002B2CF9AE}" pid="3" name="version">
    <vt:lpwstr>mot2000_520_2010-10-21</vt:lpwstr>
  </property>
  <property fmtid="{D5CDD505-2E9C-101B-9397-08002B2CF9AE}" pid="4" name="dokumenttyp">
    <vt:lpwstr>motion</vt:lpwstr>
  </property>
  <property fmtid="{D5CDD505-2E9C-101B-9397-08002B2CF9AE}" pid="5" name="Sekr">
    <vt:lpwstr>GP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Partisymbol på valsedlarna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Partisymbol på valsedlarna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S32016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Carina Hägg m.fl. (S)</vt:lpwstr>
  </property>
  <property fmtid="{D5CDD505-2E9C-101B-9397-08002B2CF9AE}" pid="26" name="MotionarLista">
    <vt:lpwstr>Hägg, Carina (S)\Larsson, Hillevi (S)\Ohlsson, Carina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Hägg (S), Hillevi Larsson (S), Carina Ohlsson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K347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oktober 2010</vt:lpwstr>
  </property>
  <property fmtid="{D5CDD505-2E9C-101B-9397-08002B2CF9AE}" pid="44" name="NotesUID">
    <vt:lpwstr>gunnel.pettersson@riksdagen.se</vt:lpwstr>
  </property>
  <property fmtid="{D5CDD505-2E9C-101B-9397-08002B2CF9AE}" pid="45" name="ReservUID">
    <vt:lpwstr>gl0212aa</vt:lpwstr>
  </property>
  <property fmtid="{D5CDD505-2E9C-101B-9397-08002B2CF9AE}" pid="46" name="MotionID">
    <vt:lpwstr>20102011000000000115000320160069</vt:lpwstr>
  </property>
  <property fmtid="{D5CDD505-2E9C-101B-9397-08002B2CF9AE}" pid="47" name="datum">
    <vt:lpwstr>101021</vt:lpwstr>
  </property>
  <property fmtid="{D5CDD505-2E9C-101B-9397-08002B2CF9AE}" pid="48" name="avsändar-e-post">
    <vt:lpwstr>gunnel.pettersson@riksdagen.se</vt:lpwstr>
  </property>
  <property fmtid="{D5CDD505-2E9C-101B-9397-08002B2CF9AE}" pid="49" name="id">
    <vt:lpwstr>20102011000000000115000320160069</vt:lpwstr>
  </property>
  <property fmtid="{D5CDD505-2E9C-101B-9397-08002B2CF9AE}" pid="50" name="nummer">
    <vt:lpwstr>347</vt:lpwstr>
  </property>
  <property fmtid="{D5CDD505-2E9C-101B-9397-08002B2CF9AE}" pid="51" name="utskottsbeteckning">
    <vt:lpwstr>K</vt:lpwstr>
  </property>
  <property fmtid="{D5CDD505-2E9C-101B-9397-08002B2CF9AE}" pid="52" name="GlobalUID">
    <vt:lpwstr>{3FEF52AB-7B7E-4DB1-A365-A0B8CA3259CF}</vt:lpwstr>
  </property>
  <property fmtid="{D5CDD505-2E9C-101B-9397-08002B2CF9AE}" pid="53" name="Överföringar">
    <vt:i4>0</vt:i4>
  </property>
  <property fmtid="{D5CDD505-2E9C-101B-9397-08002B2CF9AE}" pid="54" name="Checksum">
    <vt:lpwstr>*1000997956471*</vt:lpwstr>
  </property>
  <property fmtid="{D5CDD505-2E9C-101B-9397-08002B2CF9AE}" pid="55" name="skuggnummer">
    <vt:lpwstr>1928</vt:lpwstr>
  </property>
  <property fmtid="{D5CDD505-2E9C-101B-9397-08002B2CF9AE}" pid="56" name="urixVersion">
    <vt:lpwstr>4.4.0.7</vt:lpwstr>
  </property>
  <property fmtid="{D5CDD505-2E9C-101B-9397-08002B2CF9AE}" pid="57" name="urixOrigin">
    <vt:lpwstr>110502 15:56:28.762</vt:lpwstr>
  </property>
  <property fmtid="{D5CDD505-2E9C-101B-9397-08002B2CF9AE}" pid="58" name="urixGuid">
    <vt:lpwstr>{D170F08D-A879-4EB0-AB74-380B72446CC1}</vt:lpwstr>
  </property>
</Properties>
</file>