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2015/16</w:t>
      </w:r>
      <w:bookmarkEnd w:id="0"/>
      <w:r>
        <w:t>:</w:t>
      </w:r>
      <w:bookmarkStart w:id="1" w:name="DocumentNumber"/>
      <w:r>
        <w:t>4</w:t>
      </w:r>
      <w:bookmarkEnd w:id="1"/>
    </w:p>
    <w:p w:rsidR="006E04A4">
      <w:pPr>
        <w:pStyle w:val="Date"/>
        <w:outlineLvl w:val="0"/>
      </w:pPr>
      <w:bookmarkStart w:id="2" w:name="DocumentDate"/>
      <w:r>
        <w:t>Fredagen den 18 september 2015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Avsägelser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Olof Lavesson (M) som ledamot i skatteutskottet och suppleant i finansutskottet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Kristina Yngwe (C) som suppleant i utbildningsutskottet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kompletteringsval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Olof Lavesson (M) som ledamot i kulturutskottet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Fredrik Christensson (C) som suppleant i utbildningsutskottet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vice ordförande i utskott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Hillevi Larsson (S) som vice ordförande i civilutskottet fr.o.m. den 17 september 2015 t.o.m. den 31 december 2015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2015/16:17 Internationella skolor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UbU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Justitie- och migrationsminister Morgan Johansson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2014/15:683 av Tina Ghasemi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Ett rättssäkert asylsystem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Per Bolund (MP)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2014/15:674 av Sotiris Delis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Svenska hushållens ekonomi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Fredagen den 18 september 2015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2015-09-18</SAFIR_Sammantradesdatum_Doc>
    <SAFIR_SammantradeID xmlns="C07A1A6C-0B19-41D9-BDF8-F523BA3921EB">c72f641f-b396-48ad-8587-a02b24caebda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2DDDDDD-E376-4484-849D-B35FC3461CC2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18 september 2015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