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82C1D2271AA4D73B1FBF9E5C7EBB931"/>
        </w:placeholder>
        <w:text/>
      </w:sdtPr>
      <w:sdtEndPr/>
      <w:sdtContent>
        <w:p w:rsidRPr="009B062B" w:rsidR="00AF30DD" w:rsidP="003F7228" w:rsidRDefault="00AF30DD" w14:paraId="4BF156A5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9c97437-4346-4874-9c64-f5af2bb16e1a"/>
        <w:id w:val="-314179162"/>
        <w:lock w:val="sdtLocked"/>
      </w:sdtPr>
      <w:sdtEndPr/>
      <w:sdtContent>
        <w:p w:rsidR="00266C2B" w:rsidRDefault="00C02356" w14:paraId="4BF156A6" w14:textId="7E289820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ta fram en åtgärdsplan för att ta till vara Riksrevisionens rekommendationer om Kommerskollegiums arbete med handelshinder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25AE68A8F0E41B4A222BB817AFC40D0"/>
        </w:placeholder>
        <w:text/>
      </w:sdtPr>
      <w:sdtEndPr/>
      <w:sdtContent>
        <w:p w:rsidRPr="009B062B" w:rsidR="006D79C9" w:rsidP="00333E95" w:rsidRDefault="006D79C9" w14:paraId="4BF156A7" w14:textId="77777777">
          <w:pPr>
            <w:pStyle w:val="Rubrik1"/>
          </w:pPr>
          <w:r>
            <w:t>Motivering</w:t>
          </w:r>
        </w:p>
      </w:sdtContent>
    </w:sdt>
    <w:p w:rsidR="00BB6339" w:rsidP="008E0FE2" w:rsidRDefault="001E41F9" w14:paraId="4BF156A8" w14:textId="797BD5D8">
      <w:pPr>
        <w:pStyle w:val="Normalutanindragellerluft"/>
      </w:pPr>
      <w:r w:rsidRPr="001E41F9">
        <w:t>Riksrevisionen har granskat om Kommerskollegium utgår från det samlade svenska ekonomiska intresset i hanteringen av handelshinder mot bakgrund av de handels</w:t>
      </w:r>
      <w:r w:rsidR="00BB5A18">
        <w:softHyphen/>
      </w:r>
      <w:r w:rsidRPr="001E41F9">
        <w:t>politiska målen.</w:t>
      </w:r>
    </w:p>
    <w:p w:rsidR="001E41F9" w:rsidP="001E41F9" w:rsidRDefault="001E41F9" w14:paraId="4BF156A9" w14:textId="549CC76F">
      <w:r>
        <w:t>Rapporten analyserar om</w:t>
      </w:r>
      <w:r w:rsidRPr="001E41F9">
        <w:t xml:space="preserve"> Kommerskollegiums arbete med att inhämta information om handelshinder</w:t>
      </w:r>
      <w:r>
        <w:t xml:space="preserve"> </w:t>
      </w:r>
      <w:r w:rsidRPr="001E41F9">
        <w:t xml:space="preserve">fokuserar på att </w:t>
      </w:r>
      <w:r w:rsidR="00B60D11">
        <w:t>ta in</w:t>
      </w:r>
      <w:r w:rsidRPr="001E41F9">
        <w:t xml:space="preserve"> information om företags erfarenheter </w:t>
      </w:r>
      <w:r>
        <w:t>av</w:t>
      </w:r>
      <w:r w:rsidRPr="001E41F9">
        <w:t xml:space="preserve"> </w:t>
      </w:r>
      <w:r>
        <w:t>han</w:t>
      </w:r>
      <w:r w:rsidR="00BB5A18">
        <w:softHyphen/>
      </w:r>
      <w:r>
        <w:t>dels</w:t>
      </w:r>
      <w:r w:rsidRPr="001E41F9">
        <w:t xml:space="preserve">hinder på ett effektivt sätt. </w:t>
      </w:r>
      <w:r>
        <w:t>Granskningen innefattar även en analys om Kommers</w:t>
      </w:r>
      <w:r w:rsidR="00BB5A18">
        <w:softHyphen/>
      </w:r>
      <w:bookmarkStart w:name="_GoBack" w:id="1"/>
      <w:bookmarkEnd w:id="1"/>
      <w:r>
        <w:t xml:space="preserve">kollegium använder denna information på ett effektivt sätt för att stödja företag. Vidare har Kommerskollegiums återrapportering till riksdagen </w:t>
      </w:r>
      <w:r w:rsidR="00734CE6">
        <w:t>granskats</w:t>
      </w:r>
      <w:r>
        <w:t>.</w:t>
      </w:r>
    </w:p>
    <w:p w:rsidRPr="00C53847" w:rsidR="001E41F9" w:rsidP="00C53847" w:rsidRDefault="001E41F9" w14:paraId="4BF156AB" w14:textId="637FA363">
      <w:r w:rsidRPr="00C53847">
        <w:t xml:space="preserve">Riksrevisionens slutsatser kan sammanfattas </w:t>
      </w:r>
      <w:r w:rsidRPr="00C53847" w:rsidR="00C53847">
        <w:t xml:space="preserve">i ett antal </w:t>
      </w:r>
      <w:r w:rsidRPr="00C53847">
        <w:t>huvudsakliga slutsatser.</w:t>
      </w:r>
      <w:r w:rsidRPr="00C53847" w:rsidR="00C53847">
        <w:t xml:space="preserve"> </w:t>
      </w:r>
      <w:r w:rsidRPr="00C53847">
        <w:t>Kommerskollegium</w:t>
      </w:r>
      <w:r w:rsidRPr="00C53847" w:rsidR="00C53847">
        <w:t xml:space="preserve"> inhämtar</w:t>
      </w:r>
      <w:r w:rsidRPr="00C53847">
        <w:t xml:space="preserve"> endast information från ett litet antal företag om deras erfarenheter av handelshinder. Det görs ingen bedömning </w:t>
      </w:r>
      <w:r w:rsidR="001E1B5B">
        <w:t xml:space="preserve">av </w:t>
      </w:r>
      <w:r w:rsidRPr="00C53847">
        <w:t xml:space="preserve">om valet av företag är representativt för det svenska ekonomiska </w:t>
      </w:r>
      <w:r w:rsidRPr="00C53847" w:rsidR="00C53847">
        <w:t xml:space="preserve">intresset </w:t>
      </w:r>
      <w:r w:rsidRPr="00C53847">
        <w:t xml:space="preserve">i stort. </w:t>
      </w:r>
    </w:p>
    <w:p w:rsidR="001E41F9" w:rsidP="00C53847" w:rsidRDefault="00C53847" w14:paraId="4BF156AC" w14:textId="62521A44">
      <w:r>
        <w:t>Varken</w:t>
      </w:r>
      <w:r w:rsidR="001E41F9">
        <w:t xml:space="preserve"> </w:t>
      </w:r>
      <w:r>
        <w:t>r</w:t>
      </w:r>
      <w:r w:rsidRPr="001E41F9" w:rsidR="001E41F9">
        <w:t>egeringen eller Kommerskollegium</w:t>
      </w:r>
      <w:r>
        <w:t xml:space="preserve"> anses </w:t>
      </w:r>
      <w:r w:rsidRPr="001E41F9" w:rsidR="001E41F9">
        <w:t xml:space="preserve">sträva efter högre effektivitet i </w:t>
      </w:r>
      <w:r>
        <w:t>arbetet med att inhämta information. I</w:t>
      </w:r>
      <w:r w:rsidRPr="001E41F9" w:rsidR="001E41F9">
        <w:t xml:space="preserve">nformation </w:t>
      </w:r>
      <w:r>
        <w:t>riskerar</w:t>
      </w:r>
      <w:r w:rsidRPr="001E41F9" w:rsidR="001E41F9">
        <w:t xml:space="preserve"> </w:t>
      </w:r>
      <w:r w:rsidR="001E1B5B">
        <w:t xml:space="preserve">att </w:t>
      </w:r>
      <w:r w:rsidRPr="001E41F9" w:rsidR="001E41F9">
        <w:t>bli ofullständig eller missvisande.</w:t>
      </w:r>
      <w:r w:rsidR="004E2750">
        <w:t xml:space="preserve"> </w:t>
      </w:r>
    </w:p>
    <w:p w:rsidR="004E2750" w:rsidP="004E2750" w:rsidRDefault="00C53847" w14:paraId="4BF156AD" w14:textId="067EF573">
      <w:r>
        <w:t>Riksrevisionen bedömer att Kommerskollegium inte arbetar med att systematiskt följa upp och utveckla metoderna för informationsinhämtning.</w:t>
      </w:r>
      <w:r w:rsidR="004E2750">
        <w:t xml:space="preserve"> Resultatredovisningen </w:t>
      </w:r>
      <w:r w:rsidR="001E1B5B">
        <w:t xml:space="preserve">i fråga om </w:t>
      </w:r>
      <w:r w:rsidR="004E2750">
        <w:t>myndighetens arbete med handelshinder bedöms även vara allmänt hållen.</w:t>
      </w:r>
      <w:r>
        <w:t xml:space="preserve"> Slutligen anses k</w:t>
      </w:r>
      <w:r w:rsidRPr="00C53847">
        <w:t xml:space="preserve">ännedomen om Kommerskollegium </w:t>
      </w:r>
      <w:r>
        <w:t xml:space="preserve">vara </w:t>
      </w:r>
      <w:r w:rsidRPr="00C53847">
        <w:t>mycket låg bland små och medelstora företag</w:t>
      </w:r>
      <w:r>
        <w:t>.</w:t>
      </w:r>
    </w:p>
    <w:p w:rsidR="004E2750" w:rsidP="004E2750" w:rsidRDefault="00C53847" w14:paraId="4BF156AE" w14:textId="06B472C6">
      <w:r>
        <w:t xml:space="preserve">I rapporten riktar Riksrevisionen </w:t>
      </w:r>
      <w:r w:rsidR="004E2750">
        <w:t>ett antal</w:t>
      </w:r>
      <w:r>
        <w:t xml:space="preserve"> </w:t>
      </w:r>
      <w:r w:rsidR="004E2750">
        <w:t>rekommendationer</w:t>
      </w:r>
      <w:r>
        <w:t xml:space="preserve"> till regeringen</w:t>
      </w:r>
      <w:r w:rsidR="004E2750">
        <w:t xml:space="preserve"> för att förbättra Kommerskollegiums arbete med handelshinder. </w:t>
      </w:r>
      <w:r>
        <w:t>De handlar bl</w:t>
      </w:r>
      <w:r w:rsidR="001E1B5B">
        <w:t>.</w:t>
      </w:r>
      <w:r>
        <w:t>a</w:t>
      </w:r>
      <w:r w:rsidR="001E1B5B">
        <w:t>.</w:t>
      </w:r>
      <w:r>
        <w:t xml:space="preserve"> om att regeringen måste säkerställa att Kommerskollegiums informationsinhämtning är representativ utifrån Sveriges näringsliv</w:t>
      </w:r>
      <w:r w:rsidR="004E2750">
        <w:t>. Regeringen rekommenderas även att ålägga Kommerskollegium tydligare krav vad gäller redovisning av si</w:t>
      </w:r>
      <w:r w:rsidR="00734CE6">
        <w:t xml:space="preserve">tt arbete med handelshinder </w:t>
      </w:r>
      <w:r w:rsidR="004E2750">
        <w:t xml:space="preserve">samt hur den rapporteras till riksdagen. </w:t>
      </w:r>
    </w:p>
    <w:p w:rsidR="004E2750" w:rsidP="00C072D1" w:rsidRDefault="004E2750" w14:paraId="4BF156AF" w14:textId="49481653">
      <w:r>
        <w:t xml:space="preserve">Riksrevisionen riktar även rekommendationer till Kommerskollegium. De handlar om att utveckla inhämtningen av företagsinformation, </w:t>
      </w:r>
      <w:r w:rsidR="001E1B5B">
        <w:t xml:space="preserve">om att </w:t>
      </w:r>
      <w:r>
        <w:t xml:space="preserve">öka kännedomen om Kommerskollegium bland företag och </w:t>
      </w:r>
      <w:r w:rsidR="001E1B5B">
        <w:t xml:space="preserve">om </w:t>
      </w:r>
      <w:r>
        <w:t xml:space="preserve">att myndighetens verksamhetsplanering tydligare ska inbegripa uppföljning och utvärdering av arbetet med information om handelshinder. </w:t>
      </w:r>
    </w:p>
    <w:p w:rsidR="00C072D1" w:rsidP="00C072D1" w:rsidRDefault="00C072D1" w14:paraId="4BF156B0" w14:textId="6E257145">
      <w:r>
        <w:t>Sverige är ett litet exportberoende land som är beroende av handel med andra länder. En förutsättning för ett konkurrenskraftigt svenskt näringsliv, som främjar möjlighe</w:t>
      </w:r>
      <w:r w:rsidR="00BB5A18">
        <w:softHyphen/>
      </w:r>
      <w:r>
        <w:t xml:space="preserve">terna till handel, är att information om handelshinder inhämtas och återges på ett korrekt och ändamålsenligt sätt. </w:t>
      </w:r>
    </w:p>
    <w:p w:rsidRPr="001E41F9" w:rsidR="001E41F9" w:rsidP="00C072D1" w:rsidRDefault="00C072D1" w14:paraId="4BF156B1" w14:textId="2D774B9E">
      <w:r>
        <w:t xml:space="preserve">Moderaterna anser att Riksrevisionens rapport bör följas upp på ett tydligt och strukturerat sätt. Regeringen bör därför presentera en åtgärdsplan för hur man avser </w:t>
      </w:r>
      <w:r w:rsidR="001E1B5B">
        <w:t xml:space="preserve">att </w:t>
      </w:r>
      <w:r>
        <w:t>tillvarata Riksrevisionens rekommendationer samt en tidsplan för när rekommenda</w:t>
      </w:r>
      <w:r w:rsidR="00BB5A18">
        <w:softHyphen/>
      </w:r>
      <w:r>
        <w:t>tionerna ska vara uppfyllda.</w:t>
      </w:r>
    </w:p>
    <w:sdt>
      <w:sdtPr>
        <w:alias w:val="CC_Underskrifter"/>
        <w:tag w:val="CC_Underskrifter"/>
        <w:id w:val="583496634"/>
        <w:lock w:val="sdtContentLocked"/>
        <w:placeholder>
          <w:docPart w:val="9A9B6FE76D7E4615B1D56A8AC385C9D9"/>
        </w:placeholder>
      </w:sdtPr>
      <w:sdtEndPr/>
      <w:sdtContent>
        <w:p w:rsidR="003F7228" w:rsidP="00FB5246" w:rsidRDefault="003F7228" w14:paraId="4BF156B2" w14:textId="77777777"/>
        <w:p w:rsidRPr="008E0FE2" w:rsidR="004801AC" w:rsidP="00FB5246" w:rsidRDefault="00BB5A18" w14:paraId="4BF156B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Hjälmered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Ann-Charlotte Hammar Johnsson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Lotta Olsson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Helena Antoni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27925" w:rsidRDefault="00F27925" w14:paraId="4BF156BD" w14:textId="77777777"/>
    <w:sectPr w:rsidR="00F2792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F156BF" w14:textId="77777777" w:rsidR="00870B3F" w:rsidRDefault="00870B3F" w:rsidP="000C1CAD">
      <w:pPr>
        <w:spacing w:line="240" w:lineRule="auto"/>
      </w:pPr>
      <w:r>
        <w:separator/>
      </w:r>
    </w:p>
  </w:endnote>
  <w:endnote w:type="continuationSeparator" w:id="0">
    <w:p w14:paraId="4BF156C0" w14:textId="77777777" w:rsidR="00870B3F" w:rsidRDefault="00870B3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156C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156C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156CE" w14:textId="77777777" w:rsidR="00262EA3" w:rsidRPr="00FB5246" w:rsidRDefault="00262EA3" w:rsidP="00FB524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F156BD" w14:textId="77777777" w:rsidR="00870B3F" w:rsidRDefault="00870B3F" w:rsidP="000C1CAD">
      <w:pPr>
        <w:spacing w:line="240" w:lineRule="auto"/>
      </w:pPr>
      <w:r>
        <w:separator/>
      </w:r>
    </w:p>
  </w:footnote>
  <w:footnote w:type="continuationSeparator" w:id="0">
    <w:p w14:paraId="4BF156BE" w14:textId="77777777" w:rsidR="00870B3F" w:rsidRDefault="00870B3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BF156C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F156D0" wp14:anchorId="4BF156C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B5A18" w14:paraId="4BF156D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748A81C9AD14574928F46F32B3EFCAA"/>
                              </w:placeholder>
                              <w:text/>
                            </w:sdtPr>
                            <w:sdtEndPr/>
                            <w:sdtContent>
                              <w:r w:rsidR="003144E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120334CEEB9468DBF301BEA8E67E1D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BF156C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B5A18" w14:paraId="4BF156D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748A81C9AD14574928F46F32B3EFCAA"/>
                        </w:placeholder>
                        <w:text/>
                      </w:sdtPr>
                      <w:sdtEndPr/>
                      <w:sdtContent>
                        <w:r w:rsidR="003144E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120334CEEB9468DBF301BEA8E67E1D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BF156C2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BF156C3" w14:textId="77777777">
    <w:pPr>
      <w:jc w:val="right"/>
    </w:pPr>
  </w:p>
  <w:p w:rsidR="00262EA3" w:rsidP="00776B74" w:rsidRDefault="00262EA3" w14:paraId="4BF156C4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BB5A18" w14:paraId="4BF156C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BF156D2" wp14:anchorId="4BF156D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B5A18" w14:paraId="4BF156C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144E2">
          <w:t>M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BB5A18" w14:paraId="4BF156C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B5A18" w14:paraId="4BF156C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:3503</w:t>
        </w:r>
      </w:sdtContent>
    </w:sdt>
  </w:p>
  <w:p w:rsidR="00262EA3" w:rsidP="00E03A3D" w:rsidRDefault="00BB5A18" w14:paraId="4BF156CB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Lars Hjälmered m.fl.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144E2" w14:paraId="4BF156CC" w14:textId="77777777">
        <w:pPr>
          <w:pStyle w:val="FSHRub2"/>
        </w:pPr>
        <w:r>
          <w:t>med anledning av skr. 2020/21:3 Riksrevisionens rapport om Kommerskollegiums arbete med handelshinder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BF156C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3144E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B5B"/>
    <w:rsid w:val="001E1C98"/>
    <w:rsid w:val="001E1ECB"/>
    <w:rsid w:val="001E2120"/>
    <w:rsid w:val="001E2474"/>
    <w:rsid w:val="001E25EB"/>
    <w:rsid w:val="001E3788"/>
    <w:rsid w:val="001E37F3"/>
    <w:rsid w:val="001E41F9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66C2B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0A26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4E2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28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2750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444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4CE6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0B3F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6B7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CBA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0D11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5A18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356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2D1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47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6C67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1793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05C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925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48B6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5246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BF156A4"/>
  <w15:chartTrackingRefBased/>
  <w15:docId w15:val="{86295204-F5D8-45DC-95C8-009D7BBAA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82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82C1D2271AA4D73B1FBF9E5C7EBB9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3342B1-BBE2-4E81-A047-B08A2D9FDDF6}"/>
      </w:docPartPr>
      <w:docPartBody>
        <w:p w:rsidR="008D0DEA" w:rsidRDefault="003F58EE">
          <w:pPr>
            <w:pStyle w:val="282C1D2271AA4D73B1FBF9E5C7EBB93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25AE68A8F0E41B4A222BB817AFC40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B06FAC-1A48-4242-8F98-297B9CF48AB6}"/>
      </w:docPartPr>
      <w:docPartBody>
        <w:p w:rsidR="008D0DEA" w:rsidRDefault="003F58EE">
          <w:pPr>
            <w:pStyle w:val="125AE68A8F0E41B4A222BB817AFC40D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748A81C9AD14574928F46F32B3EFC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7A83A1-BC8E-42D5-9AF5-466D5F7C912B}"/>
      </w:docPartPr>
      <w:docPartBody>
        <w:p w:rsidR="008D0DEA" w:rsidRDefault="003F58EE">
          <w:pPr>
            <w:pStyle w:val="B748A81C9AD14574928F46F32B3EFCA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120334CEEB9468DBF301BEA8E67E1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FF4312-EFB2-4771-8423-9F8061A5ABD5}"/>
      </w:docPartPr>
      <w:docPartBody>
        <w:p w:rsidR="008D0DEA" w:rsidRDefault="003F58EE">
          <w:pPr>
            <w:pStyle w:val="8120334CEEB9468DBF301BEA8E67E1D5"/>
          </w:pPr>
          <w:r>
            <w:t xml:space="preserve"> </w:t>
          </w:r>
        </w:p>
      </w:docPartBody>
    </w:docPart>
    <w:docPart>
      <w:docPartPr>
        <w:name w:val="9A9B6FE76D7E4615B1D56A8AC385C9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E59F92-9174-4CC3-A9D4-89B62AFE0FC8}"/>
      </w:docPartPr>
      <w:docPartBody>
        <w:p w:rsidR="00CC5D27" w:rsidRDefault="00CC5D2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8EE"/>
    <w:rsid w:val="003F58EE"/>
    <w:rsid w:val="008D0DEA"/>
    <w:rsid w:val="00CC5D27"/>
    <w:rsid w:val="00D06284"/>
    <w:rsid w:val="00FF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82C1D2271AA4D73B1FBF9E5C7EBB931">
    <w:name w:val="282C1D2271AA4D73B1FBF9E5C7EBB931"/>
  </w:style>
  <w:style w:type="paragraph" w:customStyle="1" w:styleId="45A02DB9573C451090EC9F612EC42768">
    <w:name w:val="45A02DB9573C451090EC9F612EC4276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9B1AD6FE8ED40BBA4C7A3AC43466AFE">
    <w:name w:val="C9B1AD6FE8ED40BBA4C7A3AC43466AFE"/>
  </w:style>
  <w:style w:type="paragraph" w:customStyle="1" w:styleId="125AE68A8F0E41B4A222BB817AFC40D0">
    <w:name w:val="125AE68A8F0E41B4A222BB817AFC40D0"/>
  </w:style>
  <w:style w:type="paragraph" w:customStyle="1" w:styleId="77E97CCE8B2A404696F3F19B778C7080">
    <w:name w:val="77E97CCE8B2A404696F3F19B778C7080"/>
  </w:style>
  <w:style w:type="paragraph" w:customStyle="1" w:styleId="EF20866E50F04D66BB80D398607C1737">
    <w:name w:val="EF20866E50F04D66BB80D398607C1737"/>
  </w:style>
  <w:style w:type="paragraph" w:customStyle="1" w:styleId="B748A81C9AD14574928F46F32B3EFCAA">
    <w:name w:val="B748A81C9AD14574928F46F32B3EFCAA"/>
  </w:style>
  <w:style w:type="paragraph" w:customStyle="1" w:styleId="8120334CEEB9468DBF301BEA8E67E1D5">
    <w:name w:val="8120334CEEB9468DBF301BEA8E67E1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DFD834-179F-4CB8-A2F4-6F4688B72DD8}"/>
</file>

<file path=customXml/itemProps2.xml><?xml version="1.0" encoding="utf-8"?>
<ds:datastoreItem xmlns:ds="http://schemas.openxmlformats.org/officeDocument/2006/customXml" ds:itemID="{575E6CF3-889A-4974-9238-65A23F4D966D}"/>
</file>

<file path=customXml/itemProps3.xml><?xml version="1.0" encoding="utf-8"?>
<ds:datastoreItem xmlns:ds="http://schemas.openxmlformats.org/officeDocument/2006/customXml" ds:itemID="{F7B31678-457A-4FC2-8989-A8DD1C507F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400</Words>
  <Characters>2718</Characters>
  <Application>Microsoft Office Word</Application>
  <DocSecurity>0</DocSecurity>
  <Lines>55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med anledning av skr  2020 21 3 Riksrevisionens rapport om Kommerskollegiums arbete med handelshinder</vt:lpstr>
      <vt:lpstr>
      </vt:lpstr>
    </vt:vector>
  </TitlesOfParts>
  <Company>Sveriges riksdag</Company>
  <LinksUpToDate>false</LinksUpToDate>
  <CharactersWithSpaces>3100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