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0218" w:rsidRDefault="00D9068A" w14:paraId="3480F149" w14:textId="77777777">
      <w:pPr>
        <w:pStyle w:val="RubrikFrslagTIllRiksdagsbeslut"/>
      </w:pPr>
      <w:sdt>
        <w:sdtPr>
          <w:alias w:val="CC_Boilerplate_4"/>
          <w:tag w:val="CC_Boilerplate_4"/>
          <w:id w:val="-1644581176"/>
          <w:lock w:val="sdtContentLocked"/>
          <w:placeholder>
            <w:docPart w:val="0E26DF2CA9F64BC7B0313C975ECFE3EF"/>
          </w:placeholder>
          <w:text/>
        </w:sdtPr>
        <w:sdtEndPr/>
        <w:sdtContent>
          <w:r w:rsidRPr="009B062B" w:rsidR="00AF30DD">
            <w:t>Förslag till riksdagsbeslut</w:t>
          </w:r>
        </w:sdtContent>
      </w:sdt>
      <w:bookmarkEnd w:id="0"/>
      <w:bookmarkEnd w:id="1"/>
    </w:p>
    <w:sdt>
      <w:sdtPr>
        <w:alias w:val="Yrkande 1"/>
        <w:tag w:val="ce116875-5010-4c7a-bcfb-4a7b9c4432a3"/>
        <w:id w:val="768287009"/>
        <w:lock w:val="sdtLocked"/>
      </w:sdtPr>
      <w:sdtEndPr/>
      <w:sdtContent>
        <w:p w:rsidR="00A13A83" w:rsidRDefault="00CA3DFB" w14:paraId="0094228A" w14:textId="77777777">
          <w:pPr>
            <w:pStyle w:val="Frslagstext"/>
            <w:numPr>
              <w:ilvl w:val="0"/>
              <w:numId w:val="0"/>
            </w:numPr>
          </w:pPr>
          <w:r>
            <w:t>Riksdagen beslutar att prövoperioden för arbetsprövning ska kunna uppgå till fyra veckor.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371A27848E4AECAF50EF0CBF7FBF37"/>
        </w:placeholder>
        <w:text/>
      </w:sdtPr>
      <w:sdtEndPr/>
      <w:sdtContent>
        <w:p w:rsidRPr="009B062B" w:rsidR="006D79C9" w:rsidP="00333E95" w:rsidRDefault="006D79C9" w14:paraId="33F3C0F5" w14:textId="77777777">
          <w:pPr>
            <w:pStyle w:val="Rubrik1"/>
          </w:pPr>
          <w:r>
            <w:t>Motivering</w:t>
          </w:r>
        </w:p>
      </w:sdtContent>
    </w:sdt>
    <w:bookmarkEnd w:displacedByCustomXml="prev" w:id="3"/>
    <w:bookmarkEnd w:displacedByCustomXml="prev" w:id="4"/>
    <w:p w:rsidR="007957B3" w:rsidP="008E0FE2" w:rsidRDefault="007957B3" w14:paraId="42ECC6D3" w14:textId="77777777">
      <w:pPr>
        <w:pStyle w:val="Normalutanindragellerluft"/>
      </w:pPr>
      <w:r>
        <w:t>I propositionen föreslås att den som har rätt till hel sjukpenning efter överenskommelse med sin arbetsgivare ges möjligheten att arbetspröva med bibehållen sjukpenning. Det föreslås att man ska kunna arbetspröva under två separata veckor tvåveckorsperioder inom en ramtid om 365 dagar.</w:t>
      </w:r>
    </w:p>
    <w:p w:rsidR="00422B9E" w:rsidP="007957B3" w:rsidRDefault="007957B3" w14:paraId="293E514B" w14:textId="37521FCF">
      <w:r>
        <w:t>Miljöpartiet är positiv</w:t>
      </w:r>
      <w:r w:rsidR="00CA3DFB">
        <w:t>t</w:t>
      </w:r>
      <w:r>
        <w:t xml:space="preserve"> till att möjligheten att arbetspröva med bibehållen sjukpenning införs. En möjlighet till arbetsprövning kan göra det möjligt för fler att komma tillbaka till arbetet.</w:t>
      </w:r>
    </w:p>
    <w:p w:rsidR="007957B3" w:rsidP="007957B3" w:rsidRDefault="00023EDE" w14:paraId="51F46326" w14:textId="6166943F">
      <w:r w:rsidRPr="00023EDE">
        <w:t>Flera remissinstanser lyfter farhågor</w:t>
      </w:r>
      <w:r>
        <w:t xml:space="preserve"> om</w:t>
      </w:r>
      <w:r w:rsidRPr="00023EDE">
        <w:t xml:space="preserve"> att de föreslagna tidsgränserna i förslaget innebär att en arbetstagare som exempelvis har påbörjat två perioder, men inte kunnat fullfölja dem av någon anledning, exempelvis </w:t>
      </w:r>
      <w:r>
        <w:t xml:space="preserve">på grund av </w:t>
      </w:r>
      <w:r w:rsidRPr="00023EDE">
        <w:t>kortare sjukdom, inte har möjlighet att genomföra någon mer arbetsprövning inom ramtiden på 365 dagar</w:t>
      </w:r>
      <w:r>
        <w:t>.</w:t>
      </w:r>
      <w:r w:rsidRPr="00023EDE">
        <w:t xml:space="preserve"> </w:t>
      </w:r>
      <w:r>
        <w:t>Det</w:t>
      </w:r>
      <w:r w:rsidRPr="00023EDE">
        <w:t xml:space="preserve"> riskerar att försvåra genomförandet av planerade åtgärder på arbetsplatsen och försämra möjligheterna till återgång i arbete</w:t>
      </w:r>
      <w:r>
        <w:t xml:space="preserve">. </w:t>
      </w:r>
      <w:r w:rsidR="00740AE3">
        <w:t>SKR förespråkar i sitt remissvar en länge prövo</w:t>
      </w:r>
      <w:r w:rsidR="00D9068A">
        <w:softHyphen/>
      </w:r>
      <w:r w:rsidR="00740AE3">
        <w:t xml:space="preserve">period för att den försäkrade </w:t>
      </w:r>
      <w:r w:rsidR="00CA3DFB">
        <w:t>ska kunna</w:t>
      </w:r>
      <w:r w:rsidR="00740AE3">
        <w:t xml:space="preserve"> pröva olika arbetsmoment i en rimlig takt. Även TCO anser att det ska vara möjligt med en längre prövoperiod.</w:t>
      </w:r>
      <w:r>
        <w:t xml:space="preserve"> </w:t>
      </w:r>
      <w:r w:rsidRPr="00023EDE">
        <w:t>Även Företagarna anser att en period om 14 dagar är för kort</w:t>
      </w:r>
      <w:r w:rsidR="00CA3DFB">
        <w:t>,</w:t>
      </w:r>
      <w:r w:rsidRPr="00023EDE">
        <w:t xml:space="preserve"> särskilt för mindre företag som ofta behöver längre startsträcka och mer tid för utvärdering. Företagarna menar att det ska vara en väl avgränsad period för att inte urholka systemet</w:t>
      </w:r>
      <w:r>
        <w:t xml:space="preserve"> med arbetsprövning,</w:t>
      </w:r>
      <w:r w:rsidRPr="00023EDE">
        <w:t xml:space="preserve"> men</w:t>
      </w:r>
      <w:r>
        <w:t xml:space="preserve"> att</w:t>
      </w:r>
      <w:r w:rsidRPr="00023EDE">
        <w:t xml:space="preserve"> </w:t>
      </w:r>
      <w:r>
        <w:t xml:space="preserve">den föreslagna perioden på </w:t>
      </w:r>
      <w:r w:rsidRPr="00023EDE">
        <w:t>14 dagar är för kort.</w:t>
      </w:r>
    </w:p>
    <w:p w:rsidR="00BB6339" w:rsidP="00D9068A" w:rsidRDefault="00740AE3" w14:paraId="56C17F5D" w14:textId="00849AAC">
      <w:r>
        <w:lastRenderedPageBreak/>
        <w:t xml:space="preserve">Miljöpartiet </w:t>
      </w:r>
      <w:r w:rsidR="00023EDE">
        <w:t>delar bedöm</w:t>
      </w:r>
      <w:r w:rsidR="007B2629">
        <w:t>n</w:t>
      </w:r>
      <w:r w:rsidR="00023EDE">
        <w:t xml:space="preserve">ingen att den föreslagna </w:t>
      </w:r>
      <w:r>
        <w:t xml:space="preserve">prövoperioden bör vara längre än två veckor. Vi </w:t>
      </w:r>
      <w:r w:rsidR="00023EDE">
        <w:t xml:space="preserve">anser </w:t>
      </w:r>
      <w:r w:rsidR="007B2629">
        <w:t xml:space="preserve">i linje med SKR:s remissyttrande </w:t>
      </w:r>
      <w:r w:rsidR="00023EDE">
        <w:t>att prövoperioden i</w:t>
      </w:r>
      <w:r w:rsidR="00CA3DFB">
        <w:t xml:space="preserve"> </w:t>
      </w:r>
      <w:r w:rsidR="00023EDE">
        <w:t xml:space="preserve">stället bör vara fyra veckor. </w:t>
      </w:r>
    </w:p>
    <w:sdt>
      <w:sdtPr>
        <w:rPr>
          <w:i/>
          <w:noProof/>
        </w:rPr>
        <w:alias w:val="CC_Underskrifter"/>
        <w:tag w:val="CC_Underskrifter"/>
        <w:id w:val="583496634"/>
        <w:lock w:val="sdtContentLocked"/>
        <w:placeholder>
          <w:docPart w:val="C26A5977B1F34969A26EA49C1DE673F3"/>
        </w:placeholder>
      </w:sdtPr>
      <w:sdtEndPr/>
      <w:sdtContent>
        <w:p w:rsidR="00360218" w:rsidP="008C33A8" w:rsidRDefault="00360218" w14:paraId="41CD814D" w14:textId="77777777"/>
        <w:p w:rsidR="00360218" w:rsidP="008C33A8" w:rsidRDefault="00D9068A" w14:paraId="3DADFAC3" w14:textId="765FA849"/>
      </w:sdtContent>
    </w:sdt>
    <w:tbl>
      <w:tblPr>
        <w:tblW w:w="5000" w:type="pct"/>
        <w:tblLook w:val="04A0" w:firstRow="1" w:lastRow="0" w:firstColumn="1" w:lastColumn="0" w:noHBand="0" w:noVBand="1"/>
        <w:tblCaption w:val="underskrifter"/>
      </w:tblPr>
      <w:tblGrid>
        <w:gridCol w:w="4252"/>
        <w:gridCol w:w="4252"/>
      </w:tblGrid>
      <w:tr w:rsidR="00A13A83" w14:paraId="5EAFFBFE" w14:textId="77777777">
        <w:trPr>
          <w:cantSplit/>
        </w:trPr>
        <w:tc>
          <w:tcPr>
            <w:tcW w:w="50" w:type="pct"/>
            <w:vAlign w:val="bottom"/>
          </w:tcPr>
          <w:p w:rsidR="00A13A83" w:rsidRDefault="00CA3DFB" w14:paraId="1787A2F8" w14:textId="77777777">
            <w:pPr>
              <w:pStyle w:val="Underskrifter"/>
              <w:spacing w:after="0"/>
            </w:pPr>
            <w:r>
              <w:t>Malte Tängmark Roos (MP)</w:t>
            </w:r>
          </w:p>
        </w:tc>
        <w:tc>
          <w:tcPr>
            <w:tcW w:w="50" w:type="pct"/>
            <w:vAlign w:val="bottom"/>
          </w:tcPr>
          <w:p w:rsidR="00A13A83" w:rsidRDefault="00A13A83" w14:paraId="4983C1D6" w14:textId="77777777">
            <w:pPr>
              <w:pStyle w:val="Underskrifter"/>
              <w:spacing w:after="0"/>
            </w:pPr>
          </w:p>
        </w:tc>
      </w:tr>
      <w:tr w:rsidR="00A13A83" w14:paraId="1B0C2C73" w14:textId="77777777">
        <w:trPr>
          <w:cantSplit/>
        </w:trPr>
        <w:tc>
          <w:tcPr>
            <w:tcW w:w="50" w:type="pct"/>
            <w:vAlign w:val="bottom"/>
          </w:tcPr>
          <w:p w:rsidR="00A13A83" w:rsidRDefault="00CA3DFB" w14:paraId="20632388" w14:textId="77777777">
            <w:pPr>
              <w:pStyle w:val="Underskrifter"/>
              <w:spacing w:after="0"/>
            </w:pPr>
            <w:r>
              <w:t>Annika Hirvonen (MP)</w:t>
            </w:r>
          </w:p>
        </w:tc>
        <w:tc>
          <w:tcPr>
            <w:tcW w:w="50" w:type="pct"/>
            <w:vAlign w:val="bottom"/>
          </w:tcPr>
          <w:p w:rsidR="00A13A83" w:rsidRDefault="00CA3DFB" w14:paraId="1656CD3C" w14:textId="77777777">
            <w:pPr>
              <w:pStyle w:val="Underskrifter"/>
              <w:spacing w:after="0"/>
            </w:pPr>
            <w:r>
              <w:t>Janine Alm Ericson (MP)</w:t>
            </w:r>
          </w:p>
        </w:tc>
      </w:tr>
      <w:tr w:rsidR="00A13A83" w14:paraId="5DC7D4D9" w14:textId="77777777">
        <w:trPr>
          <w:cantSplit/>
        </w:trPr>
        <w:tc>
          <w:tcPr>
            <w:tcW w:w="50" w:type="pct"/>
            <w:vAlign w:val="bottom"/>
          </w:tcPr>
          <w:p w:rsidR="00A13A83" w:rsidRDefault="00CA3DFB" w14:paraId="3D11ED5A" w14:textId="77777777">
            <w:pPr>
              <w:pStyle w:val="Underskrifter"/>
              <w:spacing w:after="0"/>
            </w:pPr>
            <w:r>
              <w:t>Nils Seye Larsen (MP)</w:t>
            </w:r>
          </w:p>
        </w:tc>
        <w:tc>
          <w:tcPr>
            <w:tcW w:w="50" w:type="pct"/>
            <w:vAlign w:val="bottom"/>
          </w:tcPr>
          <w:p w:rsidR="00A13A83" w:rsidRDefault="00CA3DFB" w14:paraId="73CB6AA9" w14:textId="77777777">
            <w:pPr>
              <w:pStyle w:val="Underskrifter"/>
              <w:spacing w:after="0"/>
            </w:pPr>
            <w:r>
              <w:t>Leila Ali Elmi (MP)</w:t>
            </w:r>
          </w:p>
        </w:tc>
      </w:tr>
    </w:tbl>
    <w:p w:rsidRPr="008E0FE2" w:rsidR="004801AC" w:rsidP="00DF3554" w:rsidRDefault="004801AC" w14:paraId="295F710A" w14:textId="5679F2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F05C" w14:textId="77777777" w:rsidR="00D26C42" w:rsidRDefault="00D26C42" w:rsidP="000C1CAD">
      <w:pPr>
        <w:spacing w:line="240" w:lineRule="auto"/>
      </w:pPr>
      <w:r>
        <w:separator/>
      </w:r>
    </w:p>
  </w:endnote>
  <w:endnote w:type="continuationSeparator" w:id="0">
    <w:p w14:paraId="7756CC94" w14:textId="77777777" w:rsidR="00D26C42" w:rsidRDefault="00D26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4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19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C40B" w14:textId="457A39FA" w:rsidR="00262EA3" w:rsidRPr="008C33A8" w:rsidRDefault="00262EA3" w:rsidP="008C33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2FDB" w14:textId="77777777" w:rsidR="00D26C42" w:rsidRDefault="00D26C42" w:rsidP="000C1CAD">
      <w:pPr>
        <w:spacing w:line="240" w:lineRule="auto"/>
      </w:pPr>
      <w:r>
        <w:separator/>
      </w:r>
    </w:p>
  </w:footnote>
  <w:footnote w:type="continuationSeparator" w:id="0">
    <w:p w14:paraId="0D5E8A90" w14:textId="77777777" w:rsidR="00D26C42" w:rsidRDefault="00D26C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CE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DF117" wp14:editId="3B26B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947EF0" w14:textId="3E9BB203" w:rsidR="00262EA3" w:rsidRDefault="00D9068A" w:rsidP="008103B5">
                          <w:pPr>
                            <w:jc w:val="right"/>
                          </w:pPr>
                          <w:sdt>
                            <w:sdtPr>
                              <w:alias w:val="CC_Noformat_Partikod"/>
                              <w:tag w:val="CC_Noformat_Partikod"/>
                              <w:id w:val="-53464382"/>
                              <w:placeholder>
                                <w:docPart w:val="38B9FF6121B84118875FDF323DBC2647"/>
                              </w:placeholder>
                              <w:text/>
                            </w:sdtPr>
                            <w:sdtEndPr/>
                            <w:sdtContent>
                              <w:r w:rsidR="007957B3">
                                <w:t>MP</w:t>
                              </w:r>
                            </w:sdtContent>
                          </w:sdt>
                          <w:sdt>
                            <w:sdtPr>
                              <w:alias w:val="CC_Noformat_Partinummer"/>
                              <w:tag w:val="CC_Noformat_Partinummer"/>
                              <w:id w:val="-1709555926"/>
                              <w:placeholder>
                                <w:docPart w:val="585B2DEF033B4F56B5B540DF0B6D59B0"/>
                              </w:placeholder>
                              <w:text/>
                            </w:sdtPr>
                            <w:sdtEndPr/>
                            <w:sdtContent>
                              <w:r w:rsidR="00360218">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DF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947EF0" w14:textId="3E9BB203" w:rsidR="00262EA3" w:rsidRDefault="00D9068A" w:rsidP="008103B5">
                    <w:pPr>
                      <w:jc w:val="right"/>
                    </w:pPr>
                    <w:sdt>
                      <w:sdtPr>
                        <w:alias w:val="CC_Noformat_Partikod"/>
                        <w:tag w:val="CC_Noformat_Partikod"/>
                        <w:id w:val="-53464382"/>
                        <w:placeholder>
                          <w:docPart w:val="38B9FF6121B84118875FDF323DBC2647"/>
                        </w:placeholder>
                        <w:text/>
                      </w:sdtPr>
                      <w:sdtEndPr/>
                      <w:sdtContent>
                        <w:r w:rsidR="007957B3">
                          <w:t>MP</w:t>
                        </w:r>
                      </w:sdtContent>
                    </w:sdt>
                    <w:sdt>
                      <w:sdtPr>
                        <w:alias w:val="CC_Noformat_Partinummer"/>
                        <w:tag w:val="CC_Noformat_Partinummer"/>
                        <w:id w:val="-1709555926"/>
                        <w:placeholder>
                          <w:docPart w:val="585B2DEF033B4F56B5B540DF0B6D59B0"/>
                        </w:placeholder>
                        <w:text/>
                      </w:sdtPr>
                      <w:sdtEndPr/>
                      <w:sdtContent>
                        <w:r w:rsidR="00360218">
                          <w:t>017</w:t>
                        </w:r>
                      </w:sdtContent>
                    </w:sdt>
                  </w:p>
                </w:txbxContent>
              </v:textbox>
              <w10:wrap anchorx="page"/>
            </v:shape>
          </w:pict>
        </mc:Fallback>
      </mc:AlternateContent>
    </w:r>
  </w:p>
  <w:p w14:paraId="6624C4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8EB2" w14:textId="77777777" w:rsidR="00262EA3" w:rsidRDefault="00262EA3" w:rsidP="008563AC">
    <w:pPr>
      <w:jc w:val="right"/>
    </w:pPr>
  </w:p>
  <w:p w14:paraId="649114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4FB3" w14:textId="77777777" w:rsidR="00262EA3" w:rsidRDefault="00D906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23EA5" wp14:editId="6F0A1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575886" w14:textId="51C7B0B1" w:rsidR="00262EA3" w:rsidRDefault="00D9068A" w:rsidP="00A314CF">
    <w:pPr>
      <w:pStyle w:val="FSHNormal"/>
      <w:spacing w:before="40"/>
    </w:pPr>
    <w:sdt>
      <w:sdtPr>
        <w:alias w:val="CC_Noformat_Motionstyp"/>
        <w:tag w:val="CC_Noformat_Motionstyp"/>
        <w:id w:val="1162973129"/>
        <w:lock w:val="sdtContentLocked"/>
        <w15:appearance w15:val="hidden"/>
        <w:text/>
      </w:sdtPr>
      <w:sdtEndPr/>
      <w:sdtContent>
        <w:r w:rsidR="008C33A8">
          <w:t>Kommittémotion</w:t>
        </w:r>
      </w:sdtContent>
    </w:sdt>
    <w:r w:rsidR="00821B36">
      <w:t xml:space="preserve"> </w:t>
    </w:r>
    <w:sdt>
      <w:sdtPr>
        <w:alias w:val="CC_Noformat_Partikod"/>
        <w:tag w:val="CC_Noformat_Partikod"/>
        <w:id w:val="1471015553"/>
        <w:text/>
      </w:sdtPr>
      <w:sdtEndPr/>
      <w:sdtContent>
        <w:r w:rsidR="007957B3">
          <w:t>MP</w:t>
        </w:r>
      </w:sdtContent>
    </w:sdt>
    <w:sdt>
      <w:sdtPr>
        <w:alias w:val="CC_Noformat_Partinummer"/>
        <w:tag w:val="CC_Noformat_Partinummer"/>
        <w:id w:val="-2014525982"/>
        <w:text/>
      </w:sdtPr>
      <w:sdtEndPr/>
      <w:sdtContent>
        <w:r w:rsidR="00360218">
          <w:t>017</w:t>
        </w:r>
      </w:sdtContent>
    </w:sdt>
  </w:p>
  <w:p w14:paraId="14EBE5FF" w14:textId="77777777" w:rsidR="00262EA3" w:rsidRPr="008227B3" w:rsidRDefault="00D906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32EE5" w14:textId="4C7A8099" w:rsidR="00262EA3" w:rsidRPr="008227B3" w:rsidRDefault="00D906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3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3A8">
          <w:t>:3852</w:t>
        </w:r>
      </w:sdtContent>
    </w:sdt>
  </w:p>
  <w:p w14:paraId="7E8AD710" w14:textId="4AC58AB2" w:rsidR="00262EA3" w:rsidRDefault="00D9068A" w:rsidP="00E03A3D">
    <w:pPr>
      <w:pStyle w:val="Motionr"/>
    </w:pPr>
    <w:sdt>
      <w:sdtPr>
        <w:alias w:val="CC_Noformat_Avtext"/>
        <w:tag w:val="CC_Noformat_Avtext"/>
        <w:id w:val="-2020768203"/>
        <w:lock w:val="sdtContentLocked"/>
        <w:placeholder>
          <w:docPart w:val="38B9FF6121B84118875FDF323DBC2647"/>
        </w:placeholder>
        <w15:appearance w15:val="hidden"/>
        <w:text/>
      </w:sdtPr>
      <w:sdtEndPr/>
      <w:sdtContent>
        <w:r w:rsidR="008C33A8">
          <w:t>av Malte Tängmark Roos m.fl. (MP)</w:t>
        </w:r>
      </w:sdtContent>
    </w:sdt>
  </w:p>
  <w:sdt>
    <w:sdtPr>
      <w:alias w:val="CC_Noformat_Rubtext"/>
      <w:tag w:val="CC_Noformat_Rubtext"/>
      <w:id w:val="-218060500"/>
      <w:lock w:val="sdtLocked"/>
      <w:placeholder>
        <w:docPart w:val="585B2DEF033B4F56B5B540DF0B6D59B0"/>
      </w:placeholder>
      <w:text/>
    </w:sdtPr>
    <w:sdtEndPr/>
    <w:sdtContent>
      <w:p w14:paraId="2F6972C8" w14:textId="2DF711C5" w:rsidR="00262EA3" w:rsidRDefault="007957B3" w:rsidP="00283E0F">
        <w:pPr>
          <w:pStyle w:val="FSHRub2"/>
        </w:pPr>
        <w:r>
          <w:t>med anledning av prop. 2025/26:53 Arbetsprövning med bibehållen sjukpenning</w:t>
        </w:r>
      </w:p>
    </w:sdtContent>
  </w:sdt>
  <w:sdt>
    <w:sdtPr>
      <w:alias w:val="CC_Boilerplate_3"/>
      <w:tag w:val="CC_Boilerplate_3"/>
      <w:id w:val="1606463544"/>
      <w:lock w:val="sdtContentLocked"/>
      <w15:appearance w15:val="hidden"/>
      <w:text w:multiLine="1"/>
    </w:sdtPr>
    <w:sdtEndPr/>
    <w:sdtContent>
      <w:p w14:paraId="7B6520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57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D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18"/>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AE3"/>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B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629"/>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E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A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3"/>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6C"/>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FB"/>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4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8A"/>
    <w:rsid w:val="00D90E18"/>
    <w:rsid w:val="00D90EA4"/>
    <w:rsid w:val="00D918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5A35FA"/>
  <w15:chartTrackingRefBased/>
  <w15:docId w15:val="{AF42B370-4225-4C51-B59C-2C58B25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6DF2CA9F64BC7B0313C975ECFE3EF"/>
        <w:category>
          <w:name w:val="Allmänt"/>
          <w:gallery w:val="placeholder"/>
        </w:category>
        <w:types>
          <w:type w:val="bbPlcHdr"/>
        </w:types>
        <w:behaviors>
          <w:behavior w:val="content"/>
        </w:behaviors>
        <w:guid w:val="{272FEDFE-9DB6-4F4A-B84C-B43EACBA81C2}"/>
      </w:docPartPr>
      <w:docPartBody>
        <w:p w:rsidR="00FA1829" w:rsidRDefault="00991A84">
          <w:pPr>
            <w:pStyle w:val="0E26DF2CA9F64BC7B0313C975ECFE3EF"/>
          </w:pPr>
          <w:r w:rsidRPr="005A0A93">
            <w:rPr>
              <w:rStyle w:val="Platshllartext"/>
            </w:rPr>
            <w:t>Förslag till riksdagsbeslut</w:t>
          </w:r>
        </w:p>
      </w:docPartBody>
    </w:docPart>
    <w:docPart>
      <w:docPartPr>
        <w:name w:val="B5371A27848E4AECAF50EF0CBF7FBF37"/>
        <w:category>
          <w:name w:val="Allmänt"/>
          <w:gallery w:val="placeholder"/>
        </w:category>
        <w:types>
          <w:type w:val="bbPlcHdr"/>
        </w:types>
        <w:behaviors>
          <w:behavior w:val="content"/>
        </w:behaviors>
        <w:guid w:val="{3DCB6459-3535-4890-BF87-6EB74F66426A}"/>
      </w:docPartPr>
      <w:docPartBody>
        <w:p w:rsidR="00FA1829" w:rsidRDefault="00991A84">
          <w:pPr>
            <w:pStyle w:val="B5371A27848E4AECAF50EF0CBF7FBF37"/>
          </w:pPr>
          <w:r w:rsidRPr="005A0A93">
            <w:rPr>
              <w:rStyle w:val="Platshllartext"/>
            </w:rPr>
            <w:t>Motivering</w:t>
          </w:r>
        </w:p>
      </w:docPartBody>
    </w:docPart>
    <w:docPart>
      <w:docPartPr>
        <w:name w:val="38B9FF6121B84118875FDF323DBC2647"/>
        <w:category>
          <w:name w:val="Allmänt"/>
          <w:gallery w:val="placeholder"/>
        </w:category>
        <w:types>
          <w:type w:val="bbPlcHdr"/>
        </w:types>
        <w:behaviors>
          <w:behavior w:val="content"/>
        </w:behaviors>
        <w:guid w:val="{8119AC42-9ACC-42D8-A226-71F7000C3F9E}"/>
      </w:docPartPr>
      <w:docPartBody>
        <w:p w:rsidR="00FA1829" w:rsidRDefault="00991A84">
          <w:pPr>
            <w:pStyle w:val="38B9FF6121B84118875FDF323DBC2647"/>
          </w:pPr>
          <w:r>
            <w:rPr>
              <w:rStyle w:val="Platshllartext"/>
            </w:rPr>
            <w:t xml:space="preserve"> </w:t>
          </w:r>
        </w:p>
      </w:docPartBody>
    </w:docPart>
    <w:docPart>
      <w:docPartPr>
        <w:name w:val="585B2DEF033B4F56B5B540DF0B6D59B0"/>
        <w:category>
          <w:name w:val="Allmänt"/>
          <w:gallery w:val="placeholder"/>
        </w:category>
        <w:types>
          <w:type w:val="bbPlcHdr"/>
        </w:types>
        <w:behaviors>
          <w:behavior w:val="content"/>
        </w:behaviors>
        <w:guid w:val="{BA863699-53DA-4E1A-AC94-45B58CCCAE2D}"/>
      </w:docPartPr>
      <w:docPartBody>
        <w:p w:rsidR="00FA1829" w:rsidRDefault="00991A84">
          <w:pPr>
            <w:pStyle w:val="585B2DEF033B4F56B5B540DF0B6D59B0"/>
          </w:pPr>
          <w:r>
            <w:t xml:space="preserve"> </w:t>
          </w:r>
        </w:p>
      </w:docPartBody>
    </w:docPart>
    <w:docPart>
      <w:docPartPr>
        <w:name w:val="C26A5977B1F34969A26EA49C1DE673F3"/>
        <w:category>
          <w:name w:val="Allmänt"/>
          <w:gallery w:val="placeholder"/>
        </w:category>
        <w:types>
          <w:type w:val="bbPlcHdr"/>
        </w:types>
        <w:behaviors>
          <w:behavior w:val="content"/>
        </w:behaviors>
        <w:guid w:val="{DB512F05-1E72-4062-B7EF-B0877F3EFB9E}"/>
      </w:docPartPr>
      <w:docPartBody>
        <w:p w:rsidR="000F69C1" w:rsidRDefault="000F6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84"/>
    <w:rsid w:val="000D40B2"/>
    <w:rsid w:val="000F69C1"/>
    <w:rsid w:val="00991A84"/>
    <w:rsid w:val="00CF66E7"/>
    <w:rsid w:val="00FA1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6DF2CA9F64BC7B0313C975ECFE3EF">
    <w:name w:val="0E26DF2CA9F64BC7B0313C975ECFE3EF"/>
  </w:style>
  <w:style w:type="paragraph" w:customStyle="1" w:styleId="B5371A27848E4AECAF50EF0CBF7FBF37">
    <w:name w:val="B5371A27848E4AECAF50EF0CBF7FBF37"/>
  </w:style>
  <w:style w:type="paragraph" w:customStyle="1" w:styleId="38B9FF6121B84118875FDF323DBC2647">
    <w:name w:val="38B9FF6121B84118875FDF323DBC2647"/>
  </w:style>
  <w:style w:type="paragraph" w:customStyle="1" w:styleId="585B2DEF033B4F56B5B540DF0B6D59B0">
    <w:name w:val="585B2DEF033B4F56B5B540DF0B6D5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F5639-9231-4227-983F-6FC48403A4C8}"/>
</file>

<file path=customXml/itemProps2.xml><?xml version="1.0" encoding="utf-8"?>
<ds:datastoreItem xmlns:ds="http://schemas.openxmlformats.org/officeDocument/2006/customXml" ds:itemID="{69901427-F2E2-4978-947F-F20A9CCCEF4C}"/>
</file>

<file path=customXml/itemProps3.xml><?xml version="1.0" encoding="utf-8"?>
<ds:datastoreItem xmlns:ds="http://schemas.openxmlformats.org/officeDocument/2006/customXml" ds:itemID="{ACDEEA1E-25E5-426E-8FB9-53D142DB681F}"/>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1620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53 Arbetsprövning med bibehållen sjukpenning</vt:lpstr>
      <vt:lpstr>
      </vt:lpstr>
    </vt:vector>
  </TitlesOfParts>
  <Company>Sveriges riksdag</Company>
  <LinksUpToDate>false</LinksUpToDate>
  <CharactersWithSpaces>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