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2D351FF" w14:textId="77777777">
      <w:pPr>
        <w:pStyle w:val="Normalutanindragellerluft"/>
      </w:pPr>
      <w:r>
        <w:t xml:space="preserve"> </w:t>
      </w:r>
    </w:p>
    <w:sdt>
      <w:sdtPr>
        <w:alias w:val="CC_Boilerplate_4"/>
        <w:tag w:val="CC_Boilerplate_4"/>
        <w:id w:val="-1644581176"/>
        <w:lock w:val="sdtLocked"/>
        <w:placeholder>
          <w:docPart w:val="E054AADE695143909FFA54B8E5B50B6E"/>
        </w:placeholder>
        <w15:appearance w15:val="hidden"/>
        <w:text/>
      </w:sdtPr>
      <w:sdtEndPr/>
      <w:sdtContent>
        <w:p w:rsidR="00AF30DD" w:rsidP="00CC4C93" w:rsidRDefault="00AF30DD" w14:paraId="02D35200" w14:textId="77777777">
          <w:pPr>
            <w:pStyle w:val="Rubrik1"/>
          </w:pPr>
          <w:r>
            <w:t>Förslag till riksdagsbeslut</w:t>
          </w:r>
        </w:p>
      </w:sdtContent>
    </w:sdt>
    <w:sdt>
      <w:sdtPr>
        <w:alias w:val="Yrkande 1"/>
        <w:tag w:val="401b3240-c8ac-42ac-930f-955e08979b37"/>
        <w:id w:val="1923056923"/>
        <w:lock w:val="sdtLocked"/>
      </w:sdtPr>
      <w:sdtEndPr/>
      <w:sdtContent>
        <w:p w:rsidR="008A6DC0" w:rsidRDefault="0057465E" w14:paraId="02D35201" w14:textId="35CFDFD6">
          <w:pPr>
            <w:pStyle w:val="Frslagstext"/>
          </w:pPr>
          <w:r>
            <w:t>Riksdagen ställer sig bakom det som anförs i motionen om gårdsförsäljning av öl och vin för att stärka Matlandet Sverige för företagande och jobb på landsbygden och tillkännager detta för regeringen.</w:t>
          </w:r>
        </w:p>
      </w:sdtContent>
    </w:sdt>
    <w:p w:rsidR="00AF30DD" w:rsidP="00AF30DD" w:rsidRDefault="000156D9" w14:paraId="02D35202" w14:textId="77777777">
      <w:pPr>
        <w:pStyle w:val="Rubrik1"/>
      </w:pPr>
      <w:bookmarkStart w:name="MotionsStart" w:id="0"/>
      <w:bookmarkEnd w:id="0"/>
      <w:r>
        <w:t>Motivering</w:t>
      </w:r>
    </w:p>
    <w:p w:rsidR="00691DAA" w:rsidP="00691DAA" w:rsidRDefault="00691DAA" w14:paraId="02D35203" w14:textId="77777777">
      <w:pPr>
        <w:pStyle w:val="Normalutanindragellerluft"/>
      </w:pPr>
    </w:p>
    <w:p w:rsidRPr="00691DAA" w:rsidR="00691DAA" w:rsidP="00691DAA" w:rsidRDefault="00691DAA" w14:paraId="02D35204" w14:textId="6DB5662C">
      <w:pPr>
        <w:pStyle w:val="Normalutanindragellerluft"/>
      </w:pPr>
      <w:r w:rsidRPr="00691DAA">
        <w:t>Sverige har stora möjligheter a</w:t>
      </w:r>
      <w:r w:rsidR="00A879F2">
        <w:t>tt utveckla turistprofilen som upplevelseland och m</w:t>
      </w:r>
      <w:r w:rsidRPr="00691DAA">
        <w:t>atland, både för hemmamarknaden och utlandsturism. Vi ser ett ökat intresse för att handla närproducerade produkter och då inte minst mat. Mathantverket synliggörs även genom att allt fler öppnar gårdsförsäljning. Det bidrar i sin tur till en levande landsbygd. En lång rad produkter vidareförädlas och blir geno</w:t>
      </w:r>
      <w:r w:rsidR="00A879F2">
        <w:t>m kombinationsföretagande med t.</w:t>
      </w:r>
      <w:r w:rsidRPr="00691DAA">
        <w:t>ex</w:t>
      </w:r>
      <w:r w:rsidR="00A879F2">
        <w:t>.</w:t>
      </w:r>
      <w:r w:rsidRPr="00691DAA">
        <w:t xml:space="preserve"> restaurang och butik sålda på gården. </w:t>
      </w:r>
    </w:p>
    <w:p w:rsidRPr="00691DAA" w:rsidR="00691DAA" w:rsidP="00691DAA" w:rsidRDefault="00691DAA" w14:paraId="02D35205" w14:textId="77777777">
      <w:pPr>
        <w:pStyle w:val="Normalutanindragellerluft"/>
      </w:pPr>
    </w:p>
    <w:p w:rsidRPr="00691DAA" w:rsidR="00691DAA" w:rsidP="00691DAA" w:rsidRDefault="00691DAA" w14:paraId="02D35206" w14:textId="77777777">
      <w:pPr>
        <w:pStyle w:val="Normalutanindragellerluft"/>
      </w:pPr>
      <w:r w:rsidRPr="00691DAA">
        <w:t xml:space="preserve">Vi har på samma sätt sett många små bryggerier och vinproducenter tillkomma under senare år. Det handlar även här om vidareförädling av lokal </w:t>
      </w:r>
      <w:r w:rsidRPr="00691DAA">
        <w:lastRenderedPageBreak/>
        <w:t xml:space="preserve">produktion och erbjuder ytterligare en möjlighet till att fördjupa den upplevelseturism som vi ser växa. I många andra länder förstärks landsbygdsturismen av möjligheterna att prova på och uppleva såväl landskap, mat som dryck – att prova på den lokala mångfalden. </w:t>
      </w:r>
    </w:p>
    <w:p w:rsidRPr="00691DAA" w:rsidR="00691DAA" w:rsidP="00691DAA" w:rsidRDefault="00691DAA" w14:paraId="02D35207" w14:textId="77777777">
      <w:pPr>
        <w:pStyle w:val="Normalutanindragellerluft"/>
      </w:pPr>
    </w:p>
    <w:p w:rsidRPr="00691DAA" w:rsidR="00691DAA" w:rsidP="00691DAA" w:rsidRDefault="00691DAA" w14:paraId="02D35208" w14:textId="77777777">
      <w:pPr>
        <w:pStyle w:val="Normalutanindragellerluft"/>
      </w:pPr>
      <w:r w:rsidRPr="00691DAA">
        <w:t>I Sverige har möjligheten till gårdsförsäljning av egna produkter dock begränsats. För de som förädlar råvaror till öl eller vin är det inte möjligt att både prova på och få köpa med sig gårdsölen eller gårdsvinet. Genom SOU 2010:98 visades att det var möjligt att öppna Sverige för gårdsförsäljning av öl och vin och samtidigt värna Systembolaget. Det var möjligt att förena med EU-lagstiftningen. Tyvärr har utredningen inte lett fram till något resultat.</w:t>
      </w:r>
    </w:p>
    <w:p w:rsidRPr="00691DAA" w:rsidR="00691DAA" w:rsidP="00691DAA" w:rsidRDefault="00691DAA" w14:paraId="02D35209" w14:textId="77777777">
      <w:pPr>
        <w:pStyle w:val="Normalutanindragellerluft"/>
      </w:pPr>
    </w:p>
    <w:p w:rsidR="00AF30DD" w:rsidP="00AF30DD" w:rsidRDefault="00691DAA" w14:paraId="02D3520B" w14:textId="053A6482">
      <w:pPr>
        <w:pStyle w:val="Normalutanindragellerluft"/>
      </w:pPr>
      <w:r w:rsidRPr="00691DAA">
        <w:t>Sverige behöver stärka satsningen på närodlat, på landsbygdsturism och då självklart även öppna för alla de mikrobryggerier och vinproducenter som med sina produkter ökar bredden i utbudet för alla de som vill smaka på landsbygden. Då det nu råder så delade meningar om vad konsekvensen skulle bli av en gårdsförsäljning borde det i vart fall vara möjligt att på försök pröva det förslag som utredni</w:t>
      </w:r>
      <w:r w:rsidR="00A879F2">
        <w:t>ngen presenterade. Det skulle t.</w:t>
      </w:r>
      <w:r w:rsidRPr="00691DAA">
        <w:t>ex</w:t>
      </w:r>
      <w:r w:rsidR="00A879F2">
        <w:t>.</w:t>
      </w:r>
      <w:r w:rsidRPr="00691DAA">
        <w:t xml:space="preserve"> kunna </w:t>
      </w:r>
      <w:r w:rsidRPr="00691DAA">
        <w:lastRenderedPageBreak/>
        <w:t>ske i Skåne, Skaraborg, på Öland och i Södermanland. Detta bör regeringen få i uppdrag att genomföra.</w:t>
      </w:r>
      <w:bookmarkStart w:name="_GoBack" w:id="1"/>
      <w:bookmarkEnd w:id="1"/>
    </w:p>
    <w:sdt>
      <w:sdtPr>
        <w:rPr>
          <w:i/>
        </w:rPr>
        <w:alias w:val="CC_Underskrifter"/>
        <w:tag w:val="CC_Underskrifter"/>
        <w:id w:val="583496634"/>
        <w:lock w:val="sdtContentLocked"/>
        <w:placeholder>
          <w:docPart w:val="112CB941DDF34866B64B619733A850FC"/>
        </w:placeholder>
        <w15:appearance w15:val="hidden"/>
      </w:sdtPr>
      <w:sdtEndPr/>
      <w:sdtContent>
        <w:p w:rsidRPr="00ED19F0" w:rsidR="00865E70" w:rsidP="00D62EF5" w:rsidRDefault="00A879F2" w14:paraId="02D352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2D2EE9" w:rsidRDefault="002D2EE9" w14:paraId="02D35210" w14:textId="77777777"/>
    <w:sectPr w:rsidR="002D2EE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35212" w14:textId="77777777" w:rsidR="00691DAA" w:rsidRDefault="00691DAA" w:rsidP="000C1CAD">
      <w:pPr>
        <w:spacing w:line="240" w:lineRule="auto"/>
      </w:pPr>
      <w:r>
        <w:separator/>
      </w:r>
    </w:p>
  </w:endnote>
  <w:endnote w:type="continuationSeparator" w:id="0">
    <w:p w14:paraId="02D35213" w14:textId="77777777" w:rsidR="00691DAA" w:rsidRDefault="00691D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3521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879F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3521E" w14:textId="77777777" w:rsidR="00156AAF" w:rsidRDefault="00156AA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201510061459</w:instrText>
    </w:r>
    <w:r>
      <w:fldChar w:fldCharType="end"/>
    </w:r>
    <w:r>
      <w:instrText xml:space="preserve"> &gt; </w:instrText>
    </w:r>
    <w:r>
      <w:fldChar w:fldCharType="begin"/>
    </w:r>
    <w:r>
      <w:instrText xml:space="preserve"> PRINTDATE \@ "yyyyMMddHHmm" </w:instrText>
    </w:r>
    <w:r>
      <w:fldChar w:fldCharType="separate"/>
    </w:r>
    <w:r>
      <w:rPr>
        <w:noProof/>
      </w:rPr>
      <w:instrText>201510061502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15:02</w:instrText>
    </w:r>
    <w:r>
      <w:fldChar w:fldCharType="end"/>
    </w:r>
    <w:r>
      <w:instrText xml:space="preserve"> </w:instrText>
    </w:r>
    <w:r>
      <w:fldChar w:fldCharType="separate"/>
    </w:r>
    <w:r>
      <w:rPr>
        <w:noProof/>
      </w:rPr>
      <w:t>2015-10-06 15:02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35210" w14:textId="77777777" w:rsidR="00691DAA" w:rsidRDefault="00691DAA" w:rsidP="000C1CAD">
      <w:pPr>
        <w:spacing w:line="240" w:lineRule="auto"/>
      </w:pPr>
      <w:r>
        <w:separator/>
      </w:r>
    </w:p>
  </w:footnote>
  <w:footnote w:type="continuationSeparator" w:id="0">
    <w:p w14:paraId="02D35211" w14:textId="77777777" w:rsidR="00691DAA" w:rsidRDefault="00691DA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2D3521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879F2" w14:paraId="02D3521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:3041</w:t>
        </w:r>
      </w:sdtContent>
    </w:sdt>
  </w:p>
  <w:p w:rsidR="00A42228" w:rsidP="00283E0F" w:rsidRDefault="00A879F2" w14:paraId="02D3521B" w14:textId="77777777">
    <w:pPr>
      <w:pStyle w:val="FSHRub2"/>
    </w:pPr>
    <w:sdt>
      <w:sdtPr>
        <w:alias w:val="CC_Noformat_Avtext"/>
        <w:tag w:val="CC_Noformat_Avtext"/>
        <w:id w:val="1389603703"/>
        <w:lock w:val="sdtContentLocked"/>
        <w15:appearance w15:val="hidden"/>
        <w:text/>
      </w:sdtPr>
      <w:sdtEndPr/>
      <w:sdtContent>
        <w:r>
          <w:t>av Kerstin Lundgren (C)</w:t>
        </w:r>
      </w:sdtContent>
    </w:sdt>
  </w:p>
  <w:sdt>
    <w:sdtPr>
      <w:alias w:val="CC_Noformat_Rubtext"/>
      <w:tag w:val="CC_Noformat_Rubtext"/>
      <w:id w:val="1800419874"/>
      <w:lock w:val="sdtLocked"/>
      <w15:appearance w15:val="hidden"/>
      <w:text/>
    </w:sdtPr>
    <w:sdtEndPr/>
    <w:sdtContent>
      <w:p w:rsidR="00A42228" w:rsidP="00283E0F" w:rsidRDefault="00691DAA" w14:paraId="02D3521C" w14:textId="532DF100">
        <w:pPr>
          <w:pStyle w:val="FSHRub2"/>
        </w:pPr>
        <w:r>
          <w:t>Tillåt</w:t>
        </w:r>
        <w:r w:rsidR="00DE3199">
          <w:t>ande av</w:t>
        </w:r>
        <w:r>
          <w:t xml:space="preserve"> gårdsförsäljning av öl och vin</w:t>
        </w:r>
      </w:p>
    </w:sdtContent>
  </w:sdt>
  <w:sdt>
    <w:sdtPr>
      <w:alias w:val="CC_Boilerplate_3"/>
      <w:tag w:val="CC_Boilerplate_3"/>
      <w:id w:val="-1567486118"/>
      <w:lock w:val="sdtContentLocked"/>
      <w15:appearance w15:val="hidden"/>
      <w:text w:multiLine="1"/>
    </w:sdtPr>
    <w:sdtEndPr/>
    <w:sdtContent>
      <w:p w:rsidR="00A42228" w:rsidP="00283E0F" w:rsidRDefault="00A42228" w14:paraId="02D3521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91DA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6AAF"/>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77ACA"/>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2EE9"/>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465E"/>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1DAA"/>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6DC0"/>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5F53"/>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879F2"/>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C2C"/>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2EF5"/>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199"/>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D351FF"/>
  <w15:chartTrackingRefBased/>
  <w15:docId w15:val="{44961F8A-ECB9-4384-9E18-3315A7A1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54AADE695143909FFA54B8E5B50B6E"/>
        <w:category>
          <w:name w:val="Allmänt"/>
          <w:gallery w:val="placeholder"/>
        </w:category>
        <w:types>
          <w:type w:val="bbPlcHdr"/>
        </w:types>
        <w:behaviors>
          <w:behavior w:val="content"/>
        </w:behaviors>
        <w:guid w:val="{49DD495A-34C8-4EAA-80E2-ABC668603807}"/>
      </w:docPartPr>
      <w:docPartBody>
        <w:p w:rsidR="000C47A4" w:rsidRDefault="000C47A4">
          <w:pPr>
            <w:pStyle w:val="E054AADE695143909FFA54B8E5B50B6E"/>
          </w:pPr>
          <w:r w:rsidRPr="009A726D">
            <w:rPr>
              <w:rStyle w:val="Platshllartext"/>
            </w:rPr>
            <w:t>Klicka här för att ange text.</w:t>
          </w:r>
        </w:p>
      </w:docPartBody>
    </w:docPart>
    <w:docPart>
      <w:docPartPr>
        <w:name w:val="112CB941DDF34866B64B619733A850FC"/>
        <w:category>
          <w:name w:val="Allmänt"/>
          <w:gallery w:val="placeholder"/>
        </w:category>
        <w:types>
          <w:type w:val="bbPlcHdr"/>
        </w:types>
        <w:behaviors>
          <w:behavior w:val="content"/>
        </w:behaviors>
        <w:guid w:val="{971C85B3-2534-4AD9-8E12-779A28AF33EE}"/>
      </w:docPartPr>
      <w:docPartBody>
        <w:p w:rsidR="000C47A4" w:rsidRDefault="000C47A4">
          <w:pPr>
            <w:pStyle w:val="112CB941DDF34866B64B619733A850F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7A4"/>
    <w:rsid w:val="000C47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54AADE695143909FFA54B8E5B50B6E">
    <w:name w:val="E054AADE695143909FFA54B8E5B50B6E"/>
  </w:style>
  <w:style w:type="paragraph" w:customStyle="1" w:styleId="D86A2F43A4484E6898B83D008C54EB79">
    <w:name w:val="D86A2F43A4484E6898B83D008C54EB79"/>
  </w:style>
  <w:style w:type="paragraph" w:customStyle="1" w:styleId="112CB941DDF34866B64B619733A850FC">
    <w:name w:val="112CB941DDF34866B64B619733A850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6165</RubrikLookup>
    <MotionGuid xmlns="00d11361-0b92-4bae-a181-288d6a55b763">73085ca6-6d22-4d1f-8e60-aaac23c54821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B4F20-1E02-48A4-AB60-02341829A22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B509718-D381-4059-89C7-56D1F85D602E}"/>
</file>

<file path=customXml/itemProps4.xml><?xml version="1.0" encoding="utf-8"?>
<ds:datastoreItem xmlns:ds="http://schemas.openxmlformats.org/officeDocument/2006/customXml" ds:itemID="{3A478CB8-3BB9-4D8E-AB57-03A4E2C6C747}"/>
</file>

<file path=customXml/itemProps5.xml><?xml version="1.0" encoding="utf-8"?>
<ds:datastoreItem xmlns:ds="http://schemas.openxmlformats.org/officeDocument/2006/customXml" ds:itemID="{12518818-E62E-4FCA-B9D7-475ECC61D8AC}"/>
</file>

<file path=docProps/app.xml><?xml version="1.0" encoding="utf-8"?>
<Properties xmlns="http://schemas.openxmlformats.org/officeDocument/2006/extended-properties" xmlns:vt="http://schemas.openxmlformats.org/officeDocument/2006/docPropsVTypes">
  <Template>GranskaMot</Template>
  <TotalTime>3</TotalTime>
  <Pages>2</Pages>
  <Words>331</Words>
  <Characters>1823</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Tillåt gårdsförsäljning av öl och vin</vt:lpstr>
      <vt:lpstr/>
    </vt:vector>
  </TitlesOfParts>
  <Company>Sveriges riksdag</Company>
  <LinksUpToDate>false</LinksUpToDate>
  <CharactersWithSpaces>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Tillåt gårdsförsäljning av öl och vin</dc:title>
  <dc:subject/>
  <dc:creator>Elin Sköldulf</dc:creator>
  <cp:keywords/>
  <dc:description/>
  <cp:lastModifiedBy>Kerstin Carlqvist</cp:lastModifiedBy>
  <cp:revision>7</cp:revision>
  <cp:lastPrinted>2015-10-06T13:02:00Z</cp:lastPrinted>
  <dcterms:created xsi:type="dcterms:W3CDTF">2015-10-06T12:59:00Z</dcterms:created>
  <dcterms:modified xsi:type="dcterms:W3CDTF">2016-08-08T06:49:00Z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*Q613E91C2B789*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https://filur.riksdagen.se/drop/DropOffLibrary/Q613E91C2B789.docx</vt:lpwstr>
  </property>
  <property fmtid="{D5CDD505-2E9C-101B-9397-08002B2CF9AE}" pid="11" name="RevisionsOn">
    <vt:lpwstr>1</vt:lpwstr>
  </property>
</Properties>
</file>