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C18D0" w14:textId="77777777">
      <w:pPr>
        <w:pStyle w:val="Normalutanindragellerluft"/>
      </w:pPr>
      <w:bookmarkStart w:name="_Toc106800475" w:id="0"/>
      <w:bookmarkStart w:name="_Toc106801300" w:id="1"/>
    </w:p>
    <w:p xmlns:w14="http://schemas.microsoft.com/office/word/2010/wordml" w:rsidRPr="009B062B" w:rsidR="00AF30DD" w:rsidP="000362D9" w:rsidRDefault="000362D9"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tag w:val="d24c20ca-e287-421b-a7f2-ff86ece90f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xmlns:w14="http://schemas.microsoft.com/office/word/2010/wordml" w:rsidRPr="009B062B" w:rsidR="006D79C9" w:rsidP="00333E95" w:rsidRDefault="006D79C9" w14:paraId="27C42B2B" w14:textId="77777777">
          <w:pPr>
            <w:pStyle w:val="Rubrik1"/>
          </w:pPr>
          <w:r>
            <w:t>Motivering</w:t>
          </w:r>
        </w:p>
      </w:sdtContent>
    </w:sdt>
    <w:bookmarkEnd w:displacedByCustomXml="prev" w:id="3"/>
    <w:bookmarkEnd w:displacedByCustomXml="prev" w:id="4"/>
    <w:p xmlns:w14="http://schemas.microsoft.com/office/word/2010/wordml" w:rsidR="00E2306A" w:rsidP="00E2306A"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xmlns:w14="http://schemas.microsoft.com/office/word/2010/wordml"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xmlns:w14="http://schemas.microsoft.com/office/word/2010/wordml" w:rsidR="00E2306A" w:rsidP="00E2306A" w:rsidRDefault="00E2306A" w14:paraId="7126152E" w14:textId="77777777">
      <w:r>
        <w:lastRenderedPageBreak/>
        <w:t>Samtidigt betraktas inackorderingskostnaden som en privat levnadskostnad i skattesystemet, vilket gör att den inte är avdragsgill, även om den direkt kopplar till kompetensförsörjning i ett familjeföretag.</w:t>
      </w:r>
    </w:p>
    <w:p xmlns:w14="http://schemas.microsoft.com/office/word/2010/wordml"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xmlns:w14="http://schemas.microsoft.com/office/word/2010/wordml" w:rsidR="00E2306A" w:rsidP="00E2306A" w:rsidRDefault="00E2306A" w14:paraId="041B91F6" w14:textId="77777777">
      <w:r>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D9D87A4C6A614C759EFB26473CA52849"/>
        </w:placeholder>
      </w:sdtPr>
      <w:sdtEndPr/>
      <w:sdtContent>
        <w:p xmlns:w14="http://schemas.microsoft.com/office/word/2010/wordml" w:rsidR="000362D9" w:rsidP="000362D9" w:rsidRDefault="000362D9" w14:paraId="4061CFD7" w14:textId="77777777">
          <w:pPr/>
          <w:r/>
        </w:p>
        <w:p xmlns:w14="http://schemas.microsoft.com/office/word/2010/wordml" w:rsidR="000362D9" w:rsidP="000362D9" w:rsidRDefault="000362D9" w14:paraId="6DE06EA5" w14:textId="4E6AB6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C04734" w14:textId="5601A3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3ED" w14:textId="027EF0EE" w:rsidR="00262EA3" w:rsidRPr="000362D9" w:rsidRDefault="00262EA3" w:rsidP="00036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79D7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A065F" wp14:anchorId="63A17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2D9" w14:paraId="7E8F23C3" w14:textId="49575FFC">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17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2D9" w14:paraId="7E8F23C3" w14:textId="49575FFC">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v:textbox>
              <w10:wrap anchorx="page"/>
            </v:shape>
          </w:pict>
        </mc:Fallback>
      </mc:AlternateContent>
    </w:r>
  </w:p>
  <w:p w:rsidRPr="00293C4F" w:rsidR="00262EA3" w:rsidP="00776B74" w:rsidRDefault="00262EA3" w14:paraId="555B8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8306BE" w14:textId="77777777">
    <w:pPr>
      <w:jc w:val="right"/>
    </w:pPr>
  </w:p>
  <w:p w:rsidR="00262EA3" w:rsidP="00776B74" w:rsidRDefault="00262EA3" w14:paraId="09A68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2D9" w14:paraId="1776F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7E3A4B" wp14:anchorId="40F33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2D9" w14:paraId="4ACD7813" w14:textId="75B79C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441A0D">
          <w:t>1817</w:t>
        </w:r>
      </w:sdtContent>
    </w:sdt>
  </w:p>
  <w:p w:rsidRPr="008227B3" w:rsidR="00262EA3" w:rsidP="008227B3" w:rsidRDefault="000362D9" w14:paraId="47845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2D9" w14:paraId="3B75F2B4" w14:textId="70BFD3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262EA3" w:rsidP="00E03A3D" w:rsidRDefault="000362D9" w14:paraId="36ECA614" w14:textId="3802A90B">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t>av Ludvig Ceimertz (M)</w:t>
        </w:r>
      </w:sdtContent>
    </w:sdt>
  </w:p>
  <w:sdt>
    <w:sdtPr>
      <w:alias w:val="CC_Noformat_Rubtext"/>
      <w:tag w:val="CC_Noformat_Rubtext"/>
      <w:id w:val="-218060500"/>
      <w:lock w:val="sdtContentLocked"/>
      <w:placeholder>
        <w:docPart w:val="245BA76B3F0F41E387EC963C22B0B786"/>
      </w:placeholder>
      <w:text/>
    </w:sdtPr>
    <w:sdtEndPr/>
    <w:sdtContent>
      <w:p w:rsidR="00262EA3" w:rsidP="00283E0F" w:rsidRDefault="00E2306A" w14:paraId="2FAC1A12" w14:textId="09D0549E">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rsidR="00262EA3" w:rsidP="00283E0F" w:rsidRDefault="00262EA3" w14:paraId="7870D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D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E934D6" w:rsidRDefault="00E934D6">
          <w:pPr>
            <w:pStyle w:val="AB7E9AA882C64070B308F09444980ADE"/>
          </w:pPr>
          <w:r w:rsidRPr="005A0A93">
            <w:rPr>
              <w:rStyle w:val="Platshllartext"/>
            </w:rPr>
            <w:t>Förslag till riksdagsbeslut</w:t>
          </w:r>
        </w:p>
      </w:docPartBody>
    </w:docPart>
    <w:docPart>
      <w:docPartPr>
        <w:name w:val="A3BBECD0849242318033B8B00E05718B"/>
        <w:category>
          <w:name w:val="Allmänt"/>
          <w:gallery w:val="placeholder"/>
        </w:category>
        <w:types>
          <w:type w:val="bbPlcHdr"/>
        </w:types>
        <w:behaviors>
          <w:behavior w:val="content"/>
        </w:behaviors>
        <w:guid w:val="{80587D54-B4AA-4D9E-AC61-387236510416}"/>
      </w:docPartPr>
      <w:docPartBody>
        <w:p w:rsidR="00E934D6" w:rsidRDefault="00E934D6">
          <w:pPr>
            <w:pStyle w:val="A3BBECD0849242318033B8B00E0571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E934D6" w:rsidRDefault="00E934D6">
          <w:pPr>
            <w:pStyle w:val="0DCDFC1C189E482CB3A6147B45BDE7D1"/>
          </w:pPr>
          <w:r w:rsidRPr="005A0A93">
            <w:rPr>
              <w:rStyle w:val="Platshllartext"/>
            </w:rPr>
            <w:t>Motivering</w:t>
          </w:r>
        </w:p>
      </w:docPartBody>
    </w:docPart>
    <w:docPart>
      <w:docPartPr>
        <w:name w:val="D9D87A4C6A614C759EFB26473CA52849"/>
        <w:category>
          <w:name w:val="Allmänt"/>
          <w:gallery w:val="placeholder"/>
        </w:category>
        <w:types>
          <w:type w:val="bbPlcHdr"/>
        </w:types>
        <w:behaviors>
          <w:behavior w:val="content"/>
        </w:behaviors>
        <w:guid w:val="{6838CB5F-ADF3-4C41-AB7A-C30799152F38}"/>
      </w:docPartPr>
      <w:docPartBody>
        <w:p w:rsidR="00E934D6" w:rsidRDefault="00E934D6">
          <w:pPr>
            <w:pStyle w:val="D9D87A4C6A614C759EFB26473CA52849"/>
          </w:pPr>
          <w:r w:rsidRPr="009B077E">
            <w:rPr>
              <w:rStyle w:val="Platshllartext"/>
            </w:rPr>
            <w:t>Namn på motionärer infogas/tas bort via panelen.</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E934D6" w:rsidRDefault="00E934D6">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E934D6" w:rsidRDefault="00E934D6">
          <w:pPr>
            <w:pStyle w:val="245BA76B3F0F41E387EC963C22B0B7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D6"/>
    <w:rsid w:val="00E93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E9AA882C64070B308F09444980ADE">
    <w:name w:val="AB7E9AA882C64070B308F09444980ADE"/>
  </w:style>
  <w:style w:type="paragraph" w:customStyle="1" w:styleId="A3BBECD0849242318033B8B00E05718B">
    <w:name w:val="A3BBECD0849242318033B8B00E05718B"/>
  </w:style>
  <w:style w:type="paragraph" w:customStyle="1" w:styleId="0DCDFC1C189E482CB3A6147B45BDE7D1">
    <w:name w:val="0DCDFC1C189E482CB3A6147B45BDE7D1"/>
  </w:style>
  <w:style w:type="paragraph" w:customStyle="1" w:styleId="D9D87A4C6A614C759EFB26473CA52849">
    <w:name w:val="D9D87A4C6A614C759EFB26473CA52849"/>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36072-8C46-4E9D-9E2F-99F85CDC05A9}"/>
</file>

<file path=customXml/itemProps2.xml><?xml version="1.0" encoding="utf-8"?>
<ds:datastoreItem xmlns:ds="http://schemas.openxmlformats.org/officeDocument/2006/customXml" ds:itemID="{3EA21722-46C4-408A-9A1B-9086B3EDD833}"/>
</file>

<file path=customXml/itemProps3.xml><?xml version="1.0" encoding="utf-8"?>
<ds:datastoreItem xmlns:ds="http://schemas.openxmlformats.org/officeDocument/2006/customXml" ds:itemID="{D7158C33-3A37-4824-A338-C68F551F39E1}"/>
</file>

<file path=customXml/itemProps4.xml><?xml version="1.0" encoding="utf-8"?>
<ds:datastoreItem xmlns:ds="http://schemas.openxmlformats.org/officeDocument/2006/customXml" ds:itemID="{34B6252C-F952-4507-AE45-BF1D30464752}"/>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1658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