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C4AE97" w14:textId="4879DD20" w:rsidR="005B7DE3" w:rsidRPr="00106C77" w:rsidRDefault="00C10707" w:rsidP="005B7DE3">
      <w:pPr>
        <w:pStyle w:val="Rubrik"/>
      </w:pPr>
      <w:bookmarkStart w:id="0" w:name="EUKommenteradDagordning"/>
      <w:r>
        <w:t>Rådets möte (försvarsministrarna) den 6 maj 2021</w:t>
      </w:r>
    </w:p>
    <w:p w14:paraId="0F6AA802" w14:textId="77777777" w:rsidR="005B7DE3" w:rsidRDefault="005B7DE3" w:rsidP="005B7DE3">
      <w:pPr>
        <w:pStyle w:val="Rubrik1utannumrering"/>
      </w:pPr>
      <w:r w:rsidRPr="00106C77">
        <w:t>Kommenterad dagordning</w:t>
      </w:r>
    </w:p>
    <w:p w14:paraId="0BF2B751" w14:textId="77777777" w:rsidR="005B7DE3" w:rsidRDefault="005B7DE3" w:rsidP="005B7DE3">
      <w:pPr>
        <w:pStyle w:val="Rubrik1"/>
        <w:numPr>
          <w:ilvl w:val="0"/>
          <w:numId w:val="36"/>
        </w:numPr>
        <w:ind w:left="426"/>
      </w:pPr>
      <w:r>
        <w:t>Godkännande av dagordningen</w:t>
      </w:r>
    </w:p>
    <w:p w14:paraId="796F678D" w14:textId="0A428620" w:rsidR="005B7DE3" w:rsidRDefault="005B7DE3" w:rsidP="005B7DE3">
      <w:pPr>
        <w:pStyle w:val="Rubrik1"/>
        <w:numPr>
          <w:ilvl w:val="0"/>
          <w:numId w:val="36"/>
        </w:numPr>
        <w:ind w:left="426"/>
      </w:pPr>
      <w:r>
        <w:t xml:space="preserve">Aktuella frågor </w:t>
      </w:r>
    </w:p>
    <w:p w14:paraId="40EEC9FF" w14:textId="77777777" w:rsidR="00D12B90" w:rsidRPr="00D12B90" w:rsidRDefault="00D12B90" w:rsidP="00D12B90">
      <w:pPr>
        <w:pStyle w:val="Rubrik1"/>
        <w:numPr>
          <w:ilvl w:val="0"/>
          <w:numId w:val="0"/>
        </w:numPr>
        <w:rPr>
          <w:rFonts w:asciiTheme="minorHAnsi" w:eastAsiaTheme="minorHAnsi" w:hAnsiTheme="minorHAnsi" w:cstheme="minorBidi"/>
          <w:b/>
          <w:bCs/>
          <w:sz w:val="25"/>
          <w:szCs w:val="25"/>
        </w:rPr>
      </w:pPr>
      <w:r w:rsidRPr="00D12B90">
        <w:rPr>
          <w:rFonts w:asciiTheme="minorHAnsi" w:eastAsiaTheme="minorHAnsi" w:hAnsiTheme="minorHAnsi" w:cstheme="minorBidi"/>
          <w:b/>
          <w:bCs/>
          <w:sz w:val="25"/>
          <w:szCs w:val="25"/>
        </w:rPr>
        <w:t>Informationspunkt</w:t>
      </w:r>
    </w:p>
    <w:p w14:paraId="0328F48B" w14:textId="670742C4" w:rsidR="00334119" w:rsidRPr="00D12B90" w:rsidRDefault="00D12B90" w:rsidP="00D12B90">
      <w:pPr>
        <w:pStyle w:val="Brdtext"/>
      </w:pPr>
      <w:r w:rsidRPr="00D12B90">
        <w:t xml:space="preserve">EU:s Höga representant Josep Borrell </w:t>
      </w:r>
      <w:r w:rsidR="004A769C">
        <w:t xml:space="preserve">väntas </w:t>
      </w:r>
      <w:r w:rsidRPr="00D12B90">
        <w:t>inform</w:t>
      </w:r>
      <w:r w:rsidR="004A769C">
        <w:t>era</w:t>
      </w:r>
      <w:r w:rsidRPr="00D12B90">
        <w:t xml:space="preserve"> om aktuella frågor på </w:t>
      </w:r>
      <w:r w:rsidR="00A65BBC">
        <w:t xml:space="preserve">det </w:t>
      </w:r>
      <w:r w:rsidRPr="00D12B90">
        <w:t>utrikes</w:t>
      </w:r>
      <w:r>
        <w:t xml:space="preserve">-, säkerhets- och försvarspolitiska </w:t>
      </w:r>
      <w:r w:rsidRPr="00D12B90">
        <w:t>området.</w:t>
      </w:r>
    </w:p>
    <w:p w14:paraId="18627590" w14:textId="59992675" w:rsidR="00334119" w:rsidRDefault="00334119" w:rsidP="00334119">
      <w:pPr>
        <w:pStyle w:val="Rubrik1"/>
        <w:numPr>
          <w:ilvl w:val="0"/>
          <w:numId w:val="36"/>
        </w:numPr>
        <w:ind w:left="426"/>
      </w:pPr>
      <w:r>
        <w:t>Den strategiska kompassen</w:t>
      </w:r>
      <w:r w:rsidR="00C10707">
        <w:t>, med fokus på krishantering</w:t>
      </w:r>
    </w:p>
    <w:p w14:paraId="5953CDF0" w14:textId="73729FC5" w:rsidR="00334119" w:rsidRPr="003E321B" w:rsidRDefault="00334119" w:rsidP="00334119">
      <w:pPr>
        <w:pStyle w:val="Rubrik1utannumrering"/>
        <w:rPr>
          <w:rFonts w:asciiTheme="minorHAnsi" w:hAnsiTheme="minorHAnsi"/>
          <w:b/>
          <w:bCs/>
          <w:sz w:val="25"/>
          <w:szCs w:val="25"/>
        </w:rPr>
      </w:pPr>
      <w:r w:rsidRPr="003E321B">
        <w:rPr>
          <w:rFonts w:asciiTheme="minorHAnsi" w:hAnsiTheme="minorHAnsi"/>
          <w:b/>
          <w:bCs/>
          <w:sz w:val="25"/>
          <w:szCs w:val="25"/>
        </w:rPr>
        <w:t>Diskussionspunkt</w:t>
      </w:r>
    </w:p>
    <w:p w14:paraId="7F10636C" w14:textId="12FCF5CB" w:rsidR="00334119" w:rsidRPr="00676FCB" w:rsidRDefault="00334119" w:rsidP="00334119">
      <w:pPr>
        <w:tabs>
          <w:tab w:val="left" w:pos="1701"/>
          <w:tab w:val="left" w:pos="3600"/>
          <w:tab w:val="left" w:pos="5387"/>
        </w:tabs>
      </w:pPr>
      <w:r w:rsidRPr="00676FCB">
        <w:rPr>
          <w:b/>
        </w:rPr>
        <w:t>Ansvarigt statsråd</w:t>
      </w:r>
      <w:r w:rsidRPr="00676FCB">
        <w:t xml:space="preserve">: </w:t>
      </w:r>
      <w:r w:rsidR="00BB6754">
        <w:t>U</w:t>
      </w:r>
      <w:r>
        <w:t>trikesminister Ann Linde</w:t>
      </w:r>
      <w:r w:rsidRPr="00676FCB">
        <w:t xml:space="preserve"> </w:t>
      </w:r>
      <w:r>
        <w:t xml:space="preserve">och </w:t>
      </w:r>
      <w:r w:rsidR="00BB6754">
        <w:t>f</w:t>
      </w:r>
      <w:r w:rsidRPr="00676FCB">
        <w:t xml:space="preserve">örsvarsminister Peter Hultqvist </w:t>
      </w:r>
    </w:p>
    <w:p w14:paraId="32C33460" w14:textId="1DED4A91" w:rsidR="00334119" w:rsidRPr="00676FCB" w:rsidRDefault="00334119" w:rsidP="00334119">
      <w:pPr>
        <w:rPr>
          <w:rFonts w:eastAsia="Times New Roman" w:cs="Times New Roman"/>
          <w:lang w:eastAsia="sv-SE"/>
        </w:rPr>
      </w:pPr>
      <w:r>
        <w:rPr>
          <w:rFonts w:ascii="Garamond-Bold" w:hAnsi="Garamond-Bold" w:cs="Garamond-Bold"/>
          <w:b/>
          <w:bCs/>
        </w:rPr>
        <w:t xml:space="preserve">Diskussionens </w:t>
      </w:r>
      <w:r w:rsidRPr="00676FCB">
        <w:rPr>
          <w:rFonts w:cs="Times New Roman"/>
          <w:b/>
        </w:rPr>
        <w:t xml:space="preserve">innehåll: </w:t>
      </w:r>
      <w:r w:rsidR="00BB6754">
        <w:rPr>
          <w:rFonts w:eastAsia="Times New Roman" w:cs="Times New Roman"/>
          <w:lang w:eastAsia="sv-SE"/>
        </w:rPr>
        <w:t>F</w:t>
      </w:r>
      <w:r>
        <w:rPr>
          <w:rFonts w:eastAsia="Times New Roman" w:cs="Times New Roman"/>
          <w:lang w:eastAsia="sv-SE"/>
        </w:rPr>
        <w:t xml:space="preserve">örsvarsministrarna förväntas </w:t>
      </w:r>
      <w:r w:rsidRPr="00676FCB">
        <w:rPr>
          <w:rFonts w:eastAsia="Times New Roman" w:cs="Times New Roman"/>
          <w:lang w:eastAsia="sv-SE"/>
        </w:rPr>
        <w:t xml:space="preserve">diskutera </w:t>
      </w:r>
      <w:r>
        <w:rPr>
          <w:rFonts w:eastAsia="Times New Roman" w:cs="Times New Roman"/>
          <w:lang w:eastAsia="sv-SE"/>
        </w:rPr>
        <w:t>arbetet med den strategiska kompassen</w:t>
      </w:r>
      <w:r w:rsidR="00C10707">
        <w:rPr>
          <w:rFonts w:eastAsia="Times New Roman" w:cs="Times New Roman"/>
          <w:lang w:eastAsia="sv-SE"/>
        </w:rPr>
        <w:t>, med fokus på krishanteringsfrågor</w:t>
      </w:r>
      <w:r w:rsidR="006A3C02">
        <w:rPr>
          <w:rFonts w:eastAsia="Times New Roman" w:cs="Times New Roman"/>
          <w:lang w:eastAsia="sv-SE"/>
        </w:rPr>
        <w:t>.</w:t>
      </w:r>
    </w:p>
    <w:p w14:paraId="05BD1062" w14:textId="6C01EACA" w:rsidR="00334119" w:rsidRDefault="00334119" w:rsidP="00334119">
      <w:pPr>
        <w:tabs>
          <w:tab w:val="left" w:pos="1701"/>
          <w:tab w:val="left" w:pos="3600"/>
          <w:tab w:val="left" w:pos="5387"/>
        </w:tabs>
        <w:rPr>
          <w:bCs/>
        </w:rPr>
      </w:pPr>
      <w:r w:rsidRPr="00676FCB">
        <w:rPr>
          <w:b/>
        </w:rPr>
        <w:t>Förslag till svensk</w:t>
      </w:r>
      <w:r>
        <w:rPr>
          <w:b/>
        </w:rPr>
        <w:t xml:space="preserve"> position</w:t>
      </w:r>
      <w:r w:rsidRPr="00676FCB">
        <w:rPr>
          <w:b/>
        </w:rPr>
        <w:t xml:space="preserve"> </w:t>
      </w:r>
      <w:r>
        <w:rPr>
          <w:rFonts w:ascii="Garamond" w:hAnsi="Garamond"/>
          <w:b/>
          <w:bCs/>
        </w:rPr>
        <w:t>vid det informella mötet</w:t>
      </w:r>
      <w:r w:rsidRPr="00676FCB">
        <w:rPr>
          <w:b/>
        </w:rPr>
        <w:t xml:space="preserve">: </w:t>
      </w:r>
      <w:r w:rsidR="00BB6754">
        <w:t>R</w:t>
      </w:r>
      <w:r>
        <w:t xml:space="preserve">ådande säkerhetspolitiska omvärldsläge understryker behovet av ett starkt EU som bidrar till främjandet av fred och säkerhet i vår del av världen och globalt. </w:t>
      </w:r>
      <w:r>
        <w:rPr>
          <w:bCs/>
        </w:rPr>
        <w:t xml:space="preserve">Regeringen </w:t>
      </w:r>
      <w:r w:rsidRPr="00E53B21">
        <w:rPr>
          <w:bCs/>
        </w:rPr>
        <w:t xml:space="preserve">stödjer </w:t>
      </w:r>
      <w:r>
        <w:rPr>
          <w:bCs/>
        </w:rPr>
        <w:t xml:space="preserve">därför </w:t>
      </w:r>
      <w:r w:rsidRPr="00E53B21">
        <w:rPr>
          <w:bCs/>
        </w:rPr>
        <w:t>utvecklingen av en tydligare strategisk inriktning för europeiskt säkerhets- och försvarssamarbete</w:t>
      </w:r>
      <w:r>
        <w:rPr>
          <w:bCs/>
        </w:rPr>
        <w:t xml:space="preserve"> och välkomnar arbetet med den strategiska kompassen.</w:t>
      </w:r>
      <w:r w:rsidR="008E72AC">
        <w:rPr>
          <w:bCs/>
        </w:rPr>
        <w:t xml:space="preserve"> </w:t>
      </w:r>
    </w:p>
    <w:p w14:paraId="06A43076" w14:textId="4A53CC1A" w:rsidR="008E72AC" w:rsidRDefault="008E72AC" w:rsidP="00334119">
      <w:pPr>
        <w:tabs>
          <w:tab w:val="left" w:pos="1701"/>
          <w:tab w:val="left" w:pos="3600"/>
          <w:tab w:val="left" w:pos="5387"/>
        </w:tabs>
        <w:rPr>
          <w:bCs/>
        </w:rPr>
      </w:pPr>
      <w:r>
        <w:t xml:space="preserve">Sverige avser betona vikten av att EU som global aktör ska ha förmåga att verka genom hela konfliktcykeln och genomföra hela spektrat av civila och militära krishanteringsinsatser, inklusive de mest krävande. </w:t>
      </w:r>
      <w:r w:rsidR="003E4663">
        <w:t xml:space="preserve">Regeringen understryker att hela EU:s verktygslåda ska nyttjas genom en integrerad ansats där civil-militär samverkan och samarbete med partners främjas i Unionens krishantering. Därtill </w:t>
      </w:r>
      <w:r>
        <w:t xml:space="preserve">välkomnar </w:t>
      </w:r>
      <w:r w:rsidR="003E4663">
        <w:t xml:space="preserve">regeringen </w:t>
      </w:r>
      <w:r>
        <w:t xml:space="preserve">en fördjupad </w:t>
      </w:r>
      <w:r>
        <w:lastRenderedPageBreak/>
        <w:t xml:space="preserve">diskussion </w:t>
      </w:r>
      <w:r w:rsidR="003E4663">
        <w:t xml:space="preserve">inom ramen för den strategiska kompassen </w:t>
      </w:r>
      <w:r>
        <w:t>om hur styrkegenereringen till EU:s civila och militära insatser kan förbättras.</w:t>
      </w:r>
    </w:p>
    <w:p w14:paraId="082C4744" w14:textId="24CFAFE6" w:rsidR="00AE1C7E" w:rsidRPr="005D7FA0" w:rsidRDefault="00334119" w:rsidP="005D7FA0">
      <w:pPr>
        <w:pStyle w:val="Brdtext"/>
      </w:pPr>
      <w:r w:rsidRPr="00676FCB">
        <w:rPr>
          <w:b/>
        </w:rPr>
        <w:t xml:space="preserve">Datum för tidigare behandling i riksdagen: </w:t>
      </w:r>
      <w:bookmarkEnd w:id="0"/>
      <w:r w:rsidR="00524B6D">
        <w:rPr>
          <w:bCs/>
        </w:rPr>
        <w:t xml:space="preserve">En uppdatering om arbetet med den strategiska kompassen föredrogs senast av försvarsministern för EU-nämnden den 13 november 2020 med anledning av </w:t>
      </w:r>
      <w:r w:rsidR="00524B6D" w:rsidRPr="00791B72">
        <w:t xml:space="preserve">anledning av </w:t>
      </w:r>
      <w:r w:rsidR="00524B6D">
        <w:t xml:space="preserve">utrikesrådets möte </w:t>
      </w:r>
      <w:r w:rsidR="00524B6D" w:rsidRPr="00340943">
        <w:t>i försvarsministerformat</w:t>
      </w:r>
      <w:r w:rsidR="00524B6D">
        <w:t xml:space="preserve"> den 20 november 2020.</w:t>
      </w:r>
      <w:r w:rsidR="005D7FA0">
        <w:t xml:space="preserve"> Information om arbetet med den strategiska kompassen föredrogs av </w:t>
      </w:r>
      <w:r w:rsidR="005D7FA0">
        <w:rPr>
          <w:bCs/>
        </w:rPr>
        <w:t>utrikesminister Linde</w:t>
      </w:r>
      <w:r w:rsidR="005D7FA0" w:rsidRPr="00676FCB">
        <w:rPr>
          <w:bCs/>
        </w:rPr>
        <w:t xml:space="preserve"> för EU-nämnden den </w:t>
      </w:r>
      <w:r w:rsidR="005D7FA0">
        <w:rPr>
          <w:bCs/>
        </w:rPr>
        <w:t>19 februari</w:t>
      </w:r>
      <w:r w:rsidR="005D7FA0" w:rsidRPr="00676FCB">
        <w:rPr>
          <w:bCs/>
        </w:rPr>
        <w:t xml:space="preserve"> 20</w:t>
      </w:r>
      <w:r w:rsidR="005D7FA0">
        <w:rPr>
          <w:bCs/>
        </w:rPr>
        <w:t>21</w:t>
      </w:r>
      <w:r w:rsidR="005D7FA0" w:rsidRPr="00676FCB">
        <w:rPr>
          <w:bCs/>
        </w:rPr>
        <w:t xml:space="preserve"> </w:t>
      </w:r>
      <w:r w:rsidR="005D7FA0" w:rsidRPr="00791B72">
        <w:t xml:space="preserve">med anledning av </w:t>
      </w:r>
      <w:r w:rsidR="005D7FA0">
        <w:t xml:space="preserve">utrikesrådets möte </w:t>
      </w:r>
      <w:r w:rsidR="005D7FA0" w:rsidRPr="00791B72">
        <w:t xml:space="preserve">den </w:t>
      </w:r>
      <w:r w:rsidR="005D7FA0">
        <w:t xml:space="preserve">22 februari 2021. </w:t>
      </w:r>
    </w:p>
    <w:p w14:paraId="1081AC70" w14:textId="6C9F77C8" w:rsidR="005B7DE3" w:rsidRDefault="005B7DE3" w:rsidP="00E30A98">
      <w:pPr>
        <w:tabs>
          <w:tab w:val="left" w:pos="1701"/>
          <w:tab w:val="left" w:pos="3600"/>
          <w:tab w:val="left" w:pos="5387"/>
        </w:tabs>
      </w:pPr>
      <w:r>
        <w:t>----------------------------------------------------------------</w:t>
      </w:r>
    </w:p>
    <w:p w14:paraId="59C0F683" w14:textId="77777777" w:rsidR="005B7DE3" w:rsidRPr="009F04EA" w:rsidRDefault="005B7DE3" w:rsidP="005B7DE3">
      <w:pPr>
        <w:pStyle w:val="Brdtext"/>
      </w:pPr>
      <w:bookmarkStart w:id="1" w:name="_Hlk7443326"/>
      <w:r w:rsidRPr="009F04EA">
        <w:rPr>
          <w:b/>
          <w:bCs/>
        </w:rPr>
        <w:t xml:space="preserve">I anslutning till mötet </w:t>
      </w:r>
    </w:p>
    <w:p w14:paraId="5ABDF7C6" w14:textId="77777777" w:rsidR="005B7DE3" w:rsidRPr="009F04EA" w:rsidRDefault="005B7DE3" w:rsidP="005B7DE3">
      <w:pPr>
        <w:pStyle w:val="Brdtext"/>
      </w:pPr>
      <w:r w:rsidRPr="009F04EA">
        <w:rPr>
          <w:b/>
          <w:bCs/>
        </w:rPr>
        <w:t xml:space="preserve">Europeiska försvarsbyråns (EDA) styrelsemöte i försvarsministerformat </w:t>
      </w:r>
    </w:p>
    <w:bookmarkEnd w:id="1"/>
    <w:p w14:paraId="0E8FADC7" w14:textId="1130AD37" w:rsidR="00571972" w:rsidRDefault="005B7DE3" w:rsidP="00571972">
      <w:pPr>
        <w:spacing w:after="120"/>
      </w:pPr>
      <w:r>
        <w:t>Europeiska försvarsbyråns (EDA) styrelsemöte i försvarsministerformat sker i anslutning till rådsmötet i</w:t>
      </w:r>
      <w:r w:rsidR="00571972">
        <w:t xml:space="preserve"> maj</w:t>
      </w:r>
      <w:r>
        <w:t xml:space="preserve">. </w:t>
      </w:r>
      <w:r w:rsidR="00C10707">
        <w:t>På d</w:t>
      </w:r>
      <w:r>
        <w:t xml:space="preserve">agordningen </w:t>
      </w:r>
      <w:r w:rsidR="00C10707">
        <w:t xml:space="preserve">står implementering </w:t>
      </w:r>
      <w:r w:rsidR="00571972">
        <w:t>av</w:t>
      </w:r>
      <w:r>
        <w:t xml:space="preserve"> den koordinerade försvarsöversynen</w:t>
      </w:r>
      <w:r w:rsidR="00571972">
        <w:t>s</w:t>
      </w:r>
      <w:r>
        <w:t xml:space="preserve"> (CARD)</w:t>
      </w:r>
      <w:r w:rsidR="00571972">
        <w:t xml:space="preserve"> rekommendationer</w:t>
      </w:r>
      <w:r>
        <w:t>.</w:t>
      </w:r>
    </w:p>
    <w:p w14:paraId="15BDF235" w14:textId="61B6DE8D" w:rsidR="00571972" w:rsidRDefault="00571972" w:rsidP="00571972">
      <w:pPr>
        <w:spacing w:after="120"/>
        <w:rPr>
          <w:b/>
          <w:bCs/>
        </w:rPr>
      </w:pPr>
      <w:r w:rsidRPr="00571972">
        <w:rPr>
          <w:b/>
          <w:bCs/>
        </w:rPr>
        <w:t>Europeiska unionens satellitcentrums (SatCen) styrelsemöte i försvarsministerformat</w:t>
      </w:r>
    </w:p>
    <w:p w14:paraId="71A353A5" w14:textId="7470CEC8" w:rsidR="003E4663" w:rsidRPr="00571972" w:rsidRDefault="00571972" w:rsidP="00571972">
      <w:pPr>
        <w:spacing w:after="120"/>
      </w:pPr>
      <w:r>
        <w:t>Europeiska unionens satellitcentrums (SatCen) styrelsemöte i försvarsministerformat sker i anslutning till rådsmötet i maj. Dagordningen innefattar diskussion om SatCens roll inom EU:s gemensamma utrikes- och säkerhetspolitik samt ambitionsnivån för centrumets fortsatta arbete.</w:t>
      </w:r>
      <w:r w:rsidR="003E4663">
        <w:br/>
      </w:r>
      <w:r w:rsidR="003E4663">
        <w:br/>
      </w:r>
      <w:r w:rsidR="00595CDC">
        <w:rPr>
          <w:b/>
          <w:bCs/>
        </w:rPr>
        <w:t>L</w:t>
      </w:r>
      <w:r w:rsidR="003E4663" w:rsidRPr="003E4663">
        <w:rPr>
          <w:b/>
          <w:bCs/>
        </w:rPr>
        <w:t>unch med Natos generalsekreterare</w:t>
      </w:r>
      <w:r w:rsidR="00BB6754">
        <w:rPr>
          <w:b/>
          <w:bCs/>
        </w:rPr>
        <w:br/>
      </w:r>
      <w:r w:rsidR="00BB6754">
        <w:t>I anslutning till mötet kommer försvarsministrarna ha en informell lunch med Natos generalsekreterare Jens Stoltenberg och diskutera EU-Natosamarbetet.</w:t>
      </w:r>
    </w:p>
    <w:p w14:paraId="44D74E41" w14:textId="7E3E77A2" w:rsidR="005B7DE3" w:rsidRDefault="005B7DE3" w:rsidP="005B7DE3">
      <w:pPr>
        <w:spacing w:after="120"/>
      </w:pPr>
    </w:p>
    <w:p w14:paraId="12E1FFF6" w14:textId="77777777" w:rsidR="00CF717A" w:rsidRPr="00CF717A" w:rsidRDefault="00CF717A" w:rsidP="00CF717A"/>
    <w:sectPr w:rsidR="00CF717A" w:rsidRPr="00CF717A" w:rsidSect="0076208D">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DDC2F1" w14:textId="77777777" w:rsidR="00282492" w:rsidRDefault="00282492" w:rsidP="00A87A54">
      <w:pPr>
        <w:spacing w:after="0" w:line="240" w:lineRule="auto"/>
      </w:pPr>
      <w:r>
        <w:separator/>
      </w:r>
    </w:p>
  </w:endnote>
  <w:endnote w:type="continuationSeparator" w:id="0">
    <w:p w14:paraId="336D4708" w14:textId="77777777" w:rsidR="00282492" w:rsidRDefault="0028249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Bold">
    <w:altName w:val="Garamon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76208D" w:rsidRPr="00347E11" w14:paraId="68F92D2B" w14:textId="77777777" w:rsidTr="0076208D">
      <w:trPr>
        <w:trHeight w:val="227"/>
        <w:jc w:val="right"/>
      </w:trPr>
      <w:tc>
        <w:tcPr>
          <w:tcW w:w="708" w:type="dxa"/>
          <w:vAlign w:val="bottom"/>
        </w:tcPr>
        <w:p w14:paraId="78C998D5" w14:textId="77777777" w:rsidR="0076208D" w:rsidRPr="00B62610" w:rsidRDefault="00515773"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3</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3</w:t>
          </w:r>
          <w:r>
            <w:rPr>
              <w:rStyle w:val="Sidnummer"/>
            </w:rPr>
            <w:fldChar w:fldCharType="end"/>
          </w:r>
          <w:r>
            <w:rPr>
              <w:rStyle w:val="Sidnummer"/>
            </w:rPr>
            <w:t>)</w:t>
          </w:r>
        </w:p>
      </w:tc>
    </w:tr>
    <w:tr w:rsidR="0076208D" w:rsidRPr="00347E11" w14:paraId="49194FBD" w14:textId="77777777" w:rsidTr="0076208D">
      <w:trPr>
        <w:trHeight w:val="850"/>
        <w:jc w:val="right"/>
      </w:trPr>
      <w:tc>
        <w:tcPr>
          <w:tcW w:w="708" w:type="dxa"/>
          <w:vAlign w:val="bottom"/>
        </w:tcPr>
        <w:p w14:paraId="3A46CC53" w14:textId="77777777" w:rsidR="0076208D" w:rsidRPr="00347E11" w:rsidRDefault="001E0534" w:rsidP="005606BC">
          <w:pPr>
            <w:pStyle w:val="Sidfot"/>
            <w:spacing w:line="276" w:lineRule="auto"/>
            <w:jc w:val="right"/>
          </w:pPr>
        </w:p>
      </w:tc>
    </w:tr>
  </w:tbl>
  <w:p w14:paraId="6B14D95A" w14:textId="77777777" w:rsidR="0076208D" w:rsidRPr="005606BC" w:rsidRDefault="001E0534"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76208D" w:rsidRPr="00347E11" w14:paraId="356474F3" w14:textId="77777777" w:rsidTr="001F4302">
      <w:trPr>
        <w:trHeight w:val="510"/>
      </w:trPr>
      <w:tc>
        <w:tcPr>
          <w:tcW w:w="8525" w:type="dxa"/>
          <w:gridSpan w:val="2"/>
          <w:vAlign w:val="bottom"/>
        </w:tcPr>
        <w:p w14:paraId="3FCCF875" w14:textId="77777777" w:rsidR="0076208D" w:rsidRPr="00347E11" w:rsidRDefault="001E0534" w:rsidP="00347E11">
          <w:pPr>
            <w:pStyle w:val="Sidfot"/>
            <w:rPr>
              <w:sz w:val="8"/>
            </w:rPr>
          </w:pPr>
        </w:p>
      </w:tc>
    </w:tr>
    <w:tr w:rsidR="0076208D" w:rsidRPr="00EE3C0F" w14:paraId="69C9D0B8" w14:textId="77777777" w:rsidTr="00C26068">
      <w:trPr>
        <w:trHeight w:val="227"/>
      </w:trPr>
      <w:tc>
        <w:tcPr>
          <w:tcW w:w="4074" w:type="dxa"/>
        </w:tcPr>
        <w:p w14:paraId="69E75CF3" w14:textId="77777777" w:rsidR="0076208D" w:rsidRPr="00F53AEA" w:rsidRDefault="001E0534" w:rsidP="00C26068">
          <w:pPr>
            <w:pStyle w:val="Sidfot"/>
            <w:spacing w:line="276" w:lineRule="auto"/>
          </w:pPr>
        </w:p>
      </w:tc>
      <w:tc>
        <w:tcPr>
          <w:tcW w:w="4451" w:type="dxa"/>
        </w:tcPr>
        <w:p w14:paraId="6BE5CBD6" w14:textId="77777777" w:rsidR="0076208D" w:rsidRPr="00F53AEA" w:rsidRDefault="001E0534" w:rsidP="00F53AEA">
          <w:pPr>
            <w:pStyle w:val="Sidfot"/>
            <w:spacing w:line="276" w:lineRule="auto"/>
          </w:pPr>
        </w:p>
      </w:tc>
    </w:tr>
  </w:tbl>
  <w:p w14:paraId="7E5905F8" w14:textId="77777777" w:rsidR="0076208D" w:rsidRPr="00EE3C0F" w:rsidRDefault="001E0534">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FAAD1D" w14:textId="77777777" w:rsidR="00282492" w:rsidRDefault="00282492" w:rsidP="00A87A54">
      <w:pPr>
        <w:spacing w:after="0" w:line="240" w:lineRule="auto"/>
      </w:pPr>
      <w:r>
        <w:separator/>
      </w:r>
    </w:p>
  </w:footnote>
  <w:footnote w:type="continuationSeparator" w:id="0">
    <w:p w14:paraId="5CEA91C0" w14:textId="77777777" w:rsidR="00282492" w:rsidRDefault="0028249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90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74"/>
      <w:gridCol w:w="3193"/>
      <w:gridCol w:w="1141"/>
    </w:tblGrid>
    <w:tr w:rsidR="0076208D" w14:paraId="0C0F702E" w14:textId="77777777" w:rsidTr="0076208D">
      <w:trPr>
        <w:trHeight w:val="105"/>
      </w:trPr>
      <w:tc>
        <w:tcPr>
          <w:tcW w:w="5574" w:type="dxa"/>
        </w:tcPr>
        <w:p w14:paraId="402B9D57" w14:textId="77777777" w:rsidR="0076208D" w:rsidRPr="007D73AB" w:rsidRDefault="001E0534">
          <w:pPr>
            <w:pStyle w:val="Sidhuvud"/>
          </w:pPr>
        </w:p>
      </w:tc>
      <w:tc>
        <w:tcPr>
          <w:tcW w:w="3193" w:type="dxa"/>
          <w:vAlign w:val="bottom"/>
        </w:tcPr>
        <w:p w14:paraId="643FE879" w14:textId="77777777" w:rsidR="0076208D" w:rsidRPr="007D73AB" w:rsidRDefault="001E0534" w:rsidP="00340DE0">
          <w:pPr>
            <w:pStyle w:val="Sidhuvud"/>
          </w:pPr>
        </w:p>
      </w:tc>
      <w:tc>
        <w:tcPr>
          <w:tcW w:w="1141" w:type="dxa"/>
        </w:tcPr>
        <w:p w14:paraId="02C649F2" w14:textId="77777777" w:rsidR="0076208D" w:rsidRDefault="001E0534" w:rsidP="0076208D">
          <w:pPr>
            <w:pStyle w:val="Sidhuvud"/>
          </w:pPr>
        </w:p>
      </w:tc>
    </w:tr>
    <w:tr w:rsidR="0076208D" w14:paraId="0DADE254" w14:textId="77777777" w:rsidTr="0076208D">
      <w:trPr>
        <w:trHeight w:val="905"/>
      </w:trPr>
      <w:tc>
        <w:tcPr>
          <w:tcW w:w="5574" w:type="dxa"/>
        </w:tcPr>
        <w:p w14:paraId="474F4F15" w14:textId="77777777" w:rsidR="0076208D" w:rsidRPr="00340DE0" w:rsidRDefault="00515773" w:rsidP="00340DE0">
          <w:pPr>
            <w:pStyle w:val="Sidhuvud"/>
          </w:pPr>
          <w:bookmarkStart w:id="2" w:name="Logo"/>
          <w:bookmarkEnd w:id="2"/>
          <w:r>
            <w:rPr>
              <w:noProof/>
              <w:lang w:eastAsia="sv-SE"/>
            </w:rPr>
            <w:drawing>
              <wp:inline distT="0" distB="0" distL="0" distR="0" wp14:anchorId="648C7BE7" wp14:editId="7C7A281A">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93" w:type="dxa"/>
        </w:tcPr>
        <w:sdt>
          <w:sdtPr>
            <w:rPr>
              <w:b/>
            </w:rPr>
            <w:alias w:val="DocTypeShowName"/>
            <w:tag w:val="ccRK"/>
            <w:id w:val="1827093473"/>
            <w:showingPlcHdr/>
            <w:dataBinding w:prefixMappings="xmlns:ns0='http://lp/documentinfo/RK' " w:xpath="/ns0:DocumentInfo[1]/ns0:BaseInfo[1]/ns0:DocTypeShowName[1]" w:storeItemID="{87832E82-63CA-4BEB-9A0D-EC3CB50F1C50}"/>
            <w:text/>
          </w:sdtPr>
          <w:sdtEndPr/>
          <w:sdtContent>
            <w:p w14:paraId="4899B634" w14:textId="77777777" w:rsidR="0076208D" w:rsidRPr="00710A6C" w:rsidRDefault="00515773" w:rsidP="00EE3C0F">
              <w:pPr>
                <w:pStyle w:val="Sidhuvud"/>
                <w:rPr>
                  <w:b/>
                </w:rPr>
              </w:pPr>
              <w:r>
                <w:rPr>
                  <w:b/>
                </w:rPr>
                <w:t xml:space="preserve">     </w:t>
              </w:r>
            </w:p>
          </w:sdtContent>
        </w:sdt>
        <w:p w14:paraId="4AC31270" w14:textId="77777777" w:rsidR="0076208D" w:rsidRDefault="001E0534" w:rsidP="00EE3C0F">
          <w:pPr>
            <w:pStyle w:val="Sidhuvud"/>
          </w:pPr>
        </w:p>
        <w:sdt>
          <w:sdtPr>
            <w:alias w:val="HeaderDate"/>
            <w:tag w:val="ccRKShow_HeaderDate"/>
            <w:id w:val="559370049"/>
            <w:showingPlcHdr/>
            <w:dataBinding w:prefixMappings="xmlns:ns0='http://lp/documentinfo/RK' " w:xpath="/ns0:DocumentInfo[1]/ns0:BaseInfo[1]/ns0:HeaderDate[1]" w:storeItemID="{87832E82-63CA-4BEB-9A0D-EC3CB50F1C50}"/>
            <w:date w:fullDate="2020-06-08T00:00:00Z">
              <w:dateFormat w:val="yyyy-MM-dd"/>
              <w:lid w:val="sv-SE"/>
              <w:storeMappedDataAs w:val="dateTime"/>
              <w:calendar w:val="gregorian"/>
            </w:date>
          </w:sdtPr>
          <w:sdtEndPr/>
          <w:sdtContent>
            <w:p w14:paraId="38A73059" w14:textId="77777777" w:rsidR="0076208D" w:rsidRDefault="005B7DE3" w:rsidP="00EE3C0F">
              <w:pPr>
                <w:pStyle w:val="Sidhuvud"/>
              </w:pPr>
              <w:r>
                <w:t xml:space="preserve">     </w:t>
              </w:r>
            </w:p>
          </w:sdtContent>
        </w:sdt>
        <w:p w14:paraId="00F6A220" w14:textId="77777777" w:rsidR="0076208D" w:rsidRDefault="001E0534" w:rsidP="00EE3C0F">
          <w:pPr>
            <w:pStyle w:val="Sidhuvud"/>
          </w:pPr>
        </w:p>
        <w:sdt>
          <w:sdtPr>
            <w:alias w:val="DocNumber"/>
            <w:tag w:val="DocNumber"/>
            <w:id w:val="1949270638"/>
            <w:showingPlcHdr/>
            <w:dataBinding w:prefixMappings="xmlns:ns0='http://lp/documentinfo/RK' " w:xpath="/ns0:DocumentInfo[1]/ns0:BaseInfo[1]/ns0:DocNumber[1]" w:storeItemID="{87832E82-63CA-4BEB-9A0D-EC3CB50F1C50}"/>
            <w:text/>
          </w:sdtPr>
          <w:sdtEndPr/>
          <w:sdtContent>
            <w:p w14:paraId="10B6464C" w14:textId="77777777" w:rsidR="0076208D" w:rsidRDefault="00515773" w:rsidP="00EE3C0F">
              <w:pPr>
                <w:pStyle w:val="Sidhuvud"/>
              </w:pPr>
              <w:r>
                <w:rPr>
                  <w:rStyle w:val="Platshllartext"/>
                </w:rPr>
                <w:t xml:space="preserve"> </w:t>
              </w:r>
            </w:p>
          </w:sdtContent>
        </w:sdt>
        <w:p w14:paraId="3BB38C94" w14:textId="77777777" w:rsidR="0076208D" w:rsidRDefault="001E0534" w:rsidP="00EE3C0F">
          <w:pPr>
            <w:pStyle w:val="Sidhuvud"/>
          </w:pPr>
        </w:p>
      </w:tc>
      <w:tc>
        <w:tcPr>
          <w:tcW w:w="1141" w:type="dxa"/>
        </w:tcPr>
        <w:p w14:paraId="7224ED3B" w14:textId="77777777" w:rsidR="0076208D" w:rsidRPr="0094502D" w:rsidRDefault="001E0534" w:rsidP="0094502D">
          <w:pPr>
            <w:pStyle w:val="Sidhuvud"/>
          </w:pPr>
        </w:p>
      </w:tc>
    </w:tr>
    <w:tr w:rsidR="0076208D" w14:paraId="1903CDF6" w14:textId="77777777" w:rsidTr="0076208D">
      <w:trPr>
        <w:trHeight w:val="1065"/>
      </w:trPr>
      <w:tc>
        <w:tcPr>
          <w:tcW w:w="5574" w:type="dxa"/>
          <w:tcMar>
            <w:right w:w="1134" w:type="dxa"/>
          </w:tcMar>
        </w:tcPr>
        <w:sdt>
          <w:sdtPr>
            <w:rPr>
              <w:b/>
            </w:rPr>
            <w:alias w:val="SenderText"/>
            <w:tag w:val="ccRK"/>
            <w:id w:val="-754204552"/>
          </w:sdtPr>
          <w:sdtEndPr>
            <w:rPr>
              <w:b w:val="0"/>
            </w:rPr>
          </w:sdtEndPr>
          <w:sdtContent>
            <w:p w14:paraId="62D06796" w14:textId="77777777" w:rsidR="0076208D" w:rsidRPr="00E7562B" w:rsidRDefault="00515773" w:rsidP="00340DE0">
              <w:pPr>
                <w:pStyle w:val="Sidhuvud"/>
                <w:rPr>
                  <w:b/>
                </w:rPr>
              </w:pPr>
              <w:r>
                <w:rPr>
                  <w:b/>
                </w:rPr>
                <w:t>Försvarsdepartementet</w:t>
              </w:r>
            </w:p>
            <w:p w14:paraId="7022D2BC" w14:textId="47BF6513" w:rsidR="0076208D" w:rsidRDefault="001E0534" w:rsidP="00340DE0">
              <w:pPr>
                <w:pStyle w:val="Sidhuvud"/>
              </w:pPr>
            </w:p>
          </w:sdtContent>
        </w:sdt>
        <w:sdt>
          <w:sdtPr>
            <w:alias w:val="Avsändare"/>
            <w:tag w:val="customShowAvs"/>
            <w:id w:val="599153983"/>
            <w:showingPlcHdr/>
          </w:sdtPr>
          <w:sdtEndPr/>
          <w:sdtContent>
            <w:p w14:paraId="02FB700F" w14:textId="77777777" w:rsidR="0076208D" w:rsidRDefault="00515773" w:rsidP="00340DE0">
              <w:pPr>
                <w:pStyle w:val="Sidhuvud"/>
              </w:pPr>
              <w:r>
                <w:t xml:space="preserve"> </w:t>
              </w:r>
            </w:p>
          </w:sdtContent>
        </w:sdt>
        <w:p w14:paraId="0306A95F" w14:textId="77777777" w:rsidR="0076208D" w:rsidRPr="00340DE0" w:rsidRDefault="001E0534" w:rsidP="00340DE0">
          <w:pPr>
            <w:pStyle w:val="Sidhuvud"/>
          </w:pPr>
        </w:p>
      </w:tc>
      <w:tc>
        <w:tcPr>
          <w:tcW w:w="3193" w:type="dxa"/>
        </w:tcPr>
        <w:p w14:paraId="319C64A7" w14:textId="77777777" w:rsidR="0076208D" w:rsidRDefault="001E0534" w:rsidP="00547B89">
          <w:pPr>
            <w:pStyle w:val="Sidhuvud"/>
          </w:pPr>
        </w:p>
      </w:tc>
      <w:tc>
        <w:tcPr>
          <w:tcW w:w="1141" w:type="dxa"/>
        </w:tcPr>
        <w:p w14:paraId="57CE1B8D" w14:textId="77777777" w:rsidR="0076208D" w:rsidRDefault="001E0534" w:rsidP="003E6020">
          <w:pPr>
            <w:pStyle w:val="Sidhuvud"/>
          </w:pPr>
        </w:p>
      </w:tc>
    </w:tr>
  </w:tbl>
  <w:p w14:paraId="420112C2" w14:textId="77777777" w:rsidR="0076208D" w:rsidRDefault="001E053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4"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6"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503F4C"/>
    <w:multiLevelType w:val="multilevel"/>
    <w:tmpl w:val="1A20A4CA"/>
    <w:numStyleLink w:val="RKPunktlista"/>
  </w:abstractNum>
  <w:abstractNum w:abstractNumId="8" w15:restartNumberingAfterBreak="0">
    <w:nsid w:val="0ED533F4"/>
    <w:multiLevelType w:val="multilevel"/>
    <w:tmpl w:val="1B563932"/>
    <w:numStyleLink w:val="RKNumreradlista"/>
  </w:abstractNum>
  <w:abstractNum w:abstractNumId="9"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1B5490"/>
    <w:multiLevelType w:val="multilevel"/>
    <w:tmpl w:val="1B563932"/>
    <w:numStyleLink w:val="RKNumreradlista"/>
  </w:abstractNum>
  <w:abstractNum w:abstractNumId="11" w15:restartNumberingAfterBreak="0">
    <w:nsid w:val="17E570CE"/>
    <w:multiLevelType w:val="hybridMultilevel"/>
    <w:tmpl w:val="DE04EE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1F88532F"/>
    <w:multiLevelType w:val="multilevel"/>
    <w:tmpl w:val="1B563932"/>
    <w:numStyleLink w:val="RKNumreradlista"/>
  </w:abstractNum>
  <w:abstractNum w:abstractNumId="13" w15:restartNumberingAfterBreak="0">
    <w:nsid w:val="258775B7"/>
    <w:multiLevelType w:val="hybridMultilevel"/>
    <w:tmpl w:val="70608962"/>
    <w:lvl w:ilvl="0" w:tplc="7D0CD2A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AB05199"/>
    <w:multiLevelType w:val="multilevel"/>
    <w:tmpl w:val="186C6512"/>
    <w:numStyleLink w:val="Strecklistan"/>
  </w:abstractNum>
  <w:abstractNum w:abstractNumId="15" w15:restartNumberingAfterBreak="0">
    <w:nsid w:val="2BE361F1"/>
    <w:multiLevelType w:val="multilevel"/>
    <w:tmpl w:val="1B563932"/>
    <w:numStyleLink w:val="RKNumreradlista"/>
  </w:abstractNum>
  <w:abstractNum w:abstractNumId="16" w15:restartNumberingAfterBreak="0">
    <w:nsid w:val="2C9B0453"/>
    <w:multiLevelType w:val="multilevel"/>
    <w:tmpl w:val="1A20A4CA"/>
    <w:numStyleLink w:val="RKPunktlista"/>
  </w:abstractNum>
  <w:abstractNum w:abstractNumId="17" w15:restartNumberingAfterBreak="0">
    <w:nsid w:val="2ECF6BA1"/>
    <w:multiLevelType w:val="multilevel"/>
    <w:tmpl w:val="1B563932"/>
    <w:numStyleLink w:val="RKNumreradlista"/>
  </w:abstractNum>
  <w:abstractNum w:abstractNumId="18" w15:restartNumberingAfterBreak="0">
    <w:nsid w:val="2F604539"/>
    <w:multiLevelType w:val="multilevel"/>
    <w:tmpl w:val="1B563932"/>
    <w:numStyleLink w:val="RKNumreradlista"/>
  </w:abstractNum>
  <w:abstractNum w:abstractNumId="19" w15:restartNumberingAfterBreak="0">
    <w:nsid w:val="348522EF"/>
    <w:multiLevelType w:val="multilevel"/>
    <w:tmpl w:val="1B563932"/>
    <w:numStyleLink w:val="RKNumreradlista"/>
  </w:abstractNum>
  <w:abstractNum w:abstractNumId="20"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D3D0E02"/>
    <w:multiLevelType w:val="multilevel"/>
    <w:tmpl w:val="1B563932"/>
    <w:numStyleLink w:val="RKNumreradlista"/>
  </w:abstractNum>
  <w:abstractNum w:abstractNumId="22"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270774A"/>
    <w:multiLevelType w:val="multilevel"/>
    <w:tmpl w:val="1B563932"/>
    <w:numStyleLink w:val="RKNumreradlista"/>
  </w:abstractNum>
  <w:abstractNum w:abstractNumId="24" w15:restartNumberingAfterBreak="0">
    <w:nsid w:val="4C84297C"/>
    <w:multiLevelType w:val="multilevel"/>
    <w:tmpl w:val="1B563932"/>
    <w:numStyleLink w:val="RKNumreradlista"/>
  </w:abstractNum>
  <w:abstractNum w:abstractNumId="25" w15:restartNumberingAfterBreak="0">
    <w:nsid w:val="4D904BDB"/>
    <w:multiLevelType w:val="multilevel"/>
    <w:tmpl w:val="1B563932"/>
    <w:numStyleLink w:val="RKNumreradlista"/>
  </w:abstractNum>
  <w:abstractNum w:abstractNumId="26" w15:restartNumberingAfterBreak="0">
    <w:nsid w:val="4DAD38FF"/>
    <w:multiLevelType w:val="multilevel"/>
    <w:tmpl w:val="1B563932"/>
    <w:numStyleLink w:val="RKNumreradlista"/>
  </w:abstractNum>
  <w:abstractNum w:abstractNumId="27" w15:restartNumberingAfterBreak="0">
    <w:nsid w:val="53A05A92"/>
    <w:multiLevelType w:val="multilevel"/>
    <w:tmpl w:val="1B563932"/>
    <w:numStyleLink w:val="RKNumreradlista"/>
  </w:abstractNum>
  <w:abstractNum w:abstractNumId="28" w15:restartNumberingAfterBreak="0">
    <w:nsid w:val="5C6843F9"/>
    <w:multiLevelType w:val="multilevel"/>
    <w:tmpl w:val="1A20A4CA"/>
    <w:numStyleLink w:val="RKPunktlista"/>
  </w:abstractNum>
  <w:abstractNum w:abstractNumId="29" w15:restartNumberingAfterBreak="0">
    <w:nsid w:val="61AC437A"/>
    <w:multiLevelType w:val="multilevel"/>
    <w:tmpl w:val="E2FEA49E"/>
    <w:numStyleLink w:val="RKNumreraderubriker"/>
  </w:abstractNum>
  <w:abstractNum w:abstractNumId="30" w15:restartNumberingAfterBreak="0">
    <w:nsid w:val="64780D1B"/>
    <w:multiLevelType w:val="multilevel"/>
    <w:tmpl w:val="1B563932"/>
    <w:numStyleLink w:val="RKNumreradlista"/>
  </w:abstractNum>
  <w:abstractNum w:abstractNumId="31" w15:restartNumberingAfterBreak="0">
    <w:nsid w:val="664239C2"/>
    <w:multiLevelType w:val="multilevel"/>
    <w:tmpl w:val="1A20A4CA"/>
    <w:numStyleLink w:val="RKPunktlista"/>
  </w:abstractNum>
  <w:abstractNum w:abstractNumId="32" w15:restartNumberingAfterBreak="0">
    <w:nsid w:val="6AA87A6A"/>
    <w:multiLevelType w:val="multilevel"/>
    <w:tmpl w:val="186C6512"/>
    <w:numStyleLink w:val="Strecklistan"/>
  </w:abstractNum>
  <w:abstractNum w:abstractNumId="33" w15:restartNumberingAfterBreak="0">
    <w:nsid w:val="6D8C68B4"/>
    <w:multiLevelType w:val="multilevel"/>
    <w:tmpl w:val="1B563932"/>
    <w:numStyleLink w:val="RKNumreradlista"/>
  </w:abstractNum>
  <w:abstractNum w:abstractNumId="34"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4466A28"/>
    <w:multiLevelType w:val="multilevel"/>
    <w:tmpl w:val="1A20A4CA"/>
    <w:numStyleLink w:val="RKPunktlista"/>
  </w:abstractNum>
  <w:abstractNum w:abstractNumId="36" w15:restartNumberingAfterBreak="0">
    <w:nsid w:val="76322898"/>
    <w:multiLevelType w:val="multilevel"/>
    <w:tmpl w:val="186C6512"/>
    <w:numStyleLink w:val="Strecklistan"/>
  </w:abstractNum>
  <w:num w:numId="1">
    <w:abstractNumId w:val="22"/>
  </w:num>
  <w:num w:numId="2">
    <w:abstractNumId w:val="29"/>
  </w:num>
  <w:num w:numId="3">
    <w:abstractNumId w:val="4"/>
  </w:num>
  <w:num w:numId="4">
    <w:abstractNumId w:val="1"/>
  </w:num>
  <w:num w:numId="5">
    <w:abstractNumId w:val="5"/>
  </w:num>
  <w:num w:numId="6">
    <w:abstractNumId w:val="3"/>
  </w:num>
  <w:num w:numId="7">
    <w:abstractNumId w:val="20"/>
  </w:num>
  <w:num w:numId="8">
    <w:abstractNumId w:val="18"/>
  </w:num>
  <w:num w:numId="9">
    <w:abstractNumId w:val="8"/>
  </w:num>
  <w:num w:numId="10">
    <w:abstractNumId w:val="15"/>
  </w:num>
  <w:num w:numId="11">
    <w:abstractNumId w:val="19"/>
  </w:num>
  <w:num w:numId="12">
    <w:abstractNumId w:val="34"/>
  </w:num>
  <w:num w:numId="13">
    <w:abstractNumId w:val="27"/>
  </w:num>
  <w:num w:numId="14">
    <w:abstractNumId w:val="9"/>
  </w:num>
  <w:num w:numId="15">
    <w:abstractNumId w:val="7"/>
  </w:num>
  <w:num w:numId="16">
    <w:abstractNumId w:val="31"/>
  </w:num>
  <w:num w:numId="17">
    <w:abstractNumId w:val="28"/>
  </w:num>
  <w:num w:numId="18">
    <w:abstractNumId w:val="6"/>
  </w:num>
  <w:num w:numId="19">
    <w:abstractNumId w:val="0"/>
  </w:num>
  <w:num w:numId="20">
    <w:abstractNumId w:val="2"/>
  </w:num>
  <w:num w:numId="21">
    <w:abstractNumId w:val="17"/>
  </w:num>
  <w:num w:numId="22">
    <w:abstractNumId w:val="10"/>
  </w:num>
  <w:num w:numId="23">
    <w:abstractNumId w:val="24"/>
  </w:num>
  <w:num w:numId="24">
    <w:abstractNumId w:val="25"/>
  </w:num>
  <w:num w:numId="25">
    <w:abstractNumId w:val="35"/>
  </w:num>
  <w:num w:numId="26">
    <w:abstractNumId w:val="21"/>
  </w:num>
  <w:num w:numId="27">
    <w:abstractNumId w:val="32"/>
  </w:num>
  <w:num w:numId="28">
    <w:abstractNumId w:val="16"/>
  </w:num>
  <w:num w:numId="29">
    <w:abstractNumId w:val="14"/>
  </w:num>
  <w:num w:numId="30">
    <w:abstractNumId w:val="33"/>
  </w:num>
  <w:num w:numId="31">
    <w:abstractNumId w:val="12"/>
  </w:num>
  <w:num w:numId="32">
    <w:abstractNumId w:val="26"/>
  </w:num>
  <w:num w:numId="33">
    <w:abstractNumId w:val="30"/>
  </w:num>
  <w:num w:numId="34">
    <w:abstractNumId w:val="36"/>
  </w:num>
  <w:num w:numId="35">
    <w:abstractNumId w:val="23"/>
  </w:num>
  <w:num w:numId="36">
    <w:abstractNumId w:val="11"/>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1304"/>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DE3"/>
    <w:rsid w:val="00004D5C"/>
    <w:rsid w:val="00005F68"/>
    <w:rsid w:val="00012B00"/>
    <w:rsid w:val="00017386"/>
    <w:rsid w:val="00026711"/>
    <w:rsid w:val="00041EDC"/>
    <w:rsid w:val="000476AE"/>
    <w:rsid w:val="00057FE0"/>
    <w:rsid w:val="000757FC"/>
    <w:rsid w:val="000818E4"/>
    <w:rsid w:val="000862E0"/>
    <w:rsid w:val="00093408"/>
    <w:rsid w:val="0009435C"/>
    <w:rsid w:val="000C61D1"/>
    <w:rsid w:val="000E12D9"/>
    <w:rsid w:val="000F00B8"/>
    <w:rsid w:val="00100933"/>
    <w:rsid w:val="00111809"/>
    <w:rsid w:val="00121002"/>
    <w:rsid w:val="001302DB"/>
    <w:rsid w:val="00162B37"/>
    <w:rsid w:val="0016611B"/>
    <w:rsid w:val="00170CE4"/>
    <w:rsid w:val="00173126"/>
    <w:rsid w:val="00192E34"/>
    <w:rsid w:val="001C5DC9"/>
    <w:rsid w:val="001C71A9"/>
    <w:rsid w:val="001E0534"/>
    <w:rsid w:val="001F0629"/>
    <w:rsid w:val="001F0736"/>
    <w:rsid w:val="001F4302"/>
    <w:rsid w:val="00204079"/>
    <w:rsid w:val="00211B4E"/>
    <w:rsid w:val="00213258"/>
    <w:rsid w:val="002172CA"/>
    <w:rsid w:val="00222258"/>
    <w:rsid w:val="00223AD6"/>
    <w:rsid w:val="00233D52"/>
    <w:rsid w:val="00260D2D"/>
    <w:rsid w:val="00263290"/>
    <w:rsid w:val="00281106"/>
    <w:rsid w:val="00282492"/>
    <w:rsid w:val="00282D27"/>
    <w:rsid w:val="0028766F"/>
    <w:rsid w:val="00292420"/>
    <w:rsid w:val="002E4D3F"/>
    <w:rsid w:val="002F66A6"/>
    <w:rsid w:val="003050DB"/>
    <w:rsid w:val="00307E0B"/>
    <w:rsid w:val="00310561"/>
    <w:rsid w:val="003128E2"/>
    <w:rsid w:val="00314336"/>
    <w:rsid w:val="00326C03"/>
    <w:rsid w:val="00334119"/>
    <w:rsid w:val="00340725"/>
    <w:rsid w:val="00340DE0"/>
    <w:rsid w:val="00342327"/>
    <w:rsid w:val="00347E11"/>
    <w:rsid w:val="00350C92"/>
    <w:rsid w:val="00370311"/>
    <w:rsid w:val="00370358"/>
    <w:rsid w:val="0038587E"/>
    <w:rsid w:val="00392ED4"/>
    <w:rsid w:val="00394805"/>
    <w:rsid w:val="003A018B"/>
    <w:rsid w:val="003A5969"/>
    <w:rsid w:val="003A5C58"/>
    <w:rsid w:val="003C4BFD"/>
    <w:rsid w:val="003C7BE0"/>
    <w:rsid w:val="003D0DD3"/>
    <w:rsid w:val="003D17EF"/>
    <w:rsid w:val="003D3535"/>
    <w:rsid w:val="003E4663"/>
    <w:rsid w:val="003E6020"/>
    <w:rsid w:val="0041223B"/>
    <w:rsid w:val="0042068E"/>
    <w:rsid w:val="004372D3"/>
    <w:rsid w:val="00457192"/>
    <w:rsid w:val="004660C8"/>
    <w:rsid w:val="00472EBA"/>
    <w:rsid w:val="00474676"/>
    <w:rsid w:val="0047511B"/>
    <w:rsid w:val="00477688"/>
    <w:rsid w:val="00480EC3"/>
    <w:rsid w:val="0048317E"/>
    <w:rsid w:val="00485601"/>
    <w:rsid w:val="004865B8"/>
    <w:rsid w:val="00486C0D"/>
    <w:rsid w:val="00491796"/>
    <w:rsid w:val="004A769C"/>
    <w:rsid w:val="004B66DA"/>
    <w:rsid w:val="004C70EE"/>
    <w:rsid w:val="004E25CD"/>
    <w:rsid w:val="004F0448"/>
    <w:rsid w:val="004F6525"/>
    <w:rsid w:val="00515773"/>
    <w:rsid w:val="0052127C"/>
    <w:rsid w:val="00524AB4"/>
    <w:rsid w:val="00524B6D"/>
    <w:rsid w:val="00533841"/>
    <w:rsid w:val="00544738"/>
    <w:rsid w:val="005456E4"/>
    <w:rsid w:val="00547B89"/>
    <w:rsid w:val="005606BC"/>
    <w:rsid w:val="005639E7"/>
    <w:rsid w:val="00567799"/>
    <w:rsid w:val="00571972"/>
    <w:rsid w:val="00571A0B"/>
    <w:rsid w:val="005850D7"/>
    <w:rsid w:val="00587BBD"/>
    <w:rsid w:val="00595CDC"/>
    <w:rsid w:val="00596E2B"/>
    <w:rsid w:val="005A5193"/>
    <w:rsid w:val="005B7DE3"/>
    <w:rsid w:val="005D7FA0"/>
    <w:rsid w:val="005E2F29"/>
    <w:rsid w:val="005E4E79"/>
    <w:rsid w:val="006175D7"/>
    <w:rsid w:val="006208E5"/>
    <w:rsid w:val="00631F82"/>
    <w:rsid w:val="00654B4D"/>
    <w:rsid w:val="00670A48"/>
    <w:rsid w:val="00672F6F"/>
    <w:rsid w:val="0069523C"/>
    <w:rsid w:val="006A3C02"/>
    <w:rsid w:val="006B4A30"/>
    <w:rsid w:val="006B7569"/>
    <w:rsid w:val="006D3188"/>
    <w:rsid w:val="006D59F9"/>
    <w:rsid w:val="006E08FC"/>
    <w:rsid w:val="006F0EC3"/>
    <w:rsid w:val="006F2588"/>
    <w:rsid w:val="00710A6C"/>
    <w:rsid w:val="00712266"/>
    <w:rsid w:val="00732C27"/>
    <w:rsid w:val="00735DD3"/>
    <w:rsid w:val="00750C93"/>
    <w:rsid w:val="00757B3B"/>
    <w:rsid w:val="00773075"/>
    <w:rsid w:val="00775E88"/>
    <w:rsid w:val="00782B3F"/>
    <w:rsid w:val="0079641B"/>
    <w:rsid w:val="007A629C"/>
    <w:rsid w:val="007C44FF"/>
    <w:rsid w:val="007C7BDB"/>
    <w:rsid w:val="007D73AB"/>
    <w:rsid w:val="007F516C"/>
    <w:rsid w:val="00804C1B"/>
    <w:rsid w:val="00815C79"/>
    <w:rsid w:val="00816677"/>
    <w:rsid w:val="008178E6"/>
    <w:rsid w:val="008375D5"/>
    <w:rsid w:val="00875DDD"/>
    <w:rsid w:val="00891929"/>
    <w:rsid w:val="008A0A0D"/>
    <w:rsid w:val="008C562B"/>
    <w:rsid w:val="008D3090"/>
    <w:rsid w:val="008D4306"/>
    <w:rsid w:val="008D4508"/>
    <w:rsid w:val="008E72AC"/>
    <w:rsid w:val="008E77D6"/>
    <w:rsid w:val="0093335A"/>
    <w:rsid w:val="0094502D"/>
    <w:rsid w:val="00947013"/>
    <w:rsid w:val="00957413"/>
    <w:rsid w:val="00984592"/>
    <w:rsid w:val="00986CC3"/>
    <w:rsid w:val="00992021"/>
    <w:rsid w:val="009920AA"/>
    <w:rsid w:val="009A4D0A"/>
    <w:rsid w:val="009A5C00"/>
    <w:rsid w:val="009C2459"/>
    <w:rsid w:val="009D5D40"/>
    <w:rsid w:val="009D6B1B"/>
    <w:rsid w:val="009E107B"/>
    <w:rsid w:val="009E18D6"/>
    <w:rsid w:val="009F3C9E"/>
    <w:rsid w:val="00A01F5C"/>
    <w:rsid w:val="00A061BD"/>
    <w:rsid w:val="00A27E45"/>
    <w:rsid w:val="00A3270B"/>
    <w:rsid w:val="00A43B02"/>
    <w:rsid w:val="00A5156E"/>
    <w:rsid w:val="00A56824"/>
    <w:rsid w:val="00A65BBC"/>
    <w:rsid w:val="00A65C80"/>
    <w:rsid w:val="00A6641F"/>
    <w:rsid w:val="00A67276"/>
    <w:rsid w:val="00A67840"/>
    <w:rsid w:val="00A743AC"/>
    <w:rsid w:val="00A87A54"/>
    <w:rsid w:val="00A95D68"/>
    <w:rsid w:val="00AA1809"/>
    <w:rsid w:val="00AB6313"/>
    <w:rsid w:val="00AD25A4"/>
    <w:rsid w:val="00AE1C7E"/>
    <w:rsid w:val="00AF0BB7"/>
    <w:rsid w:val="00AF0EDE"/>
    <w:rsid w:val="00AF6AA0"/>
    <w:rsid w:val="00B06751"/>
    <w:rsid w:val="00B2169D"/>
    <w:rsid w:val="00B21CBB"/>
    <w:rsid w:val="00B316CA"/>
    <w:rsid w:val="00B41F72"/>
    <w:rsid w:val="00B426D6"/>
    <w:rsid w:val="00B517E1"/>
    <w:rsid w:val="00B55E70"/>
    <w:rsid w:val="00B639D8"/>
    <w:rsid w:val="00B6632C"/>
    <w:rsid w:val="00B81750"/>
    <w:rsid w:val="00B84409"/>
    <w:rsid w:val="00BB5683"/>
    <w:rsid w:val="00BB6754"/>
    <w:rsid w:val="00BD0826"/>
    <w:rsid w:val="00BE3210"/>
    <w:rsid w:val="00C10707"/>
    <w:rsid w:val="00C141C6"/>
    <w:rsid w:val="00C2071A"/>
    <w:rsid w:val="00C20ACB"/>
    <w:rsid w:val="00C26068"/>
    <w:rsid w:val="00C271A8"/>
    <w:rsid w:val="00C37A77"/>
    <w:rsid w:val="00C4042C"/>
    <w:rsid w:val="00C461E6"/>
    <w:rsid w:val="00C54878"/>
    <w:rsid w:val="00C64116"/>
    <w:rsid w:val="00C90561"/>
    <w:rsid w:val="00C93EBA"/>
    <w:rsid w:val="00CA4E2C"/>
    <w:rsid w:val="00CA7FF5"/>
    <w:rsid w:val="00CB1E7C"/>
    <w:rsid w:val="00CB2EA1"/>
    <w:rsid w:val="00CB43F1"/>
    <w:rsid w:val="00CB444A"/>
    <w:rsid w:val="00CB6EDE"/>
    <w:rsid w:val="00CC41BA"/>
    <w:rsid w:val="00CC5545"/>
    <w:rsid w:val="00CD1C6C"/>
    <w:rsid w:val="00CD6169"/>
    <w:rsid w:val="00CF3046"/>
    <w:rsid w:val="00CF3639"/>
    <w:rsid w:val="00CF5F32"/>
    <w:rsid w:val="00CF717A"/>
    <w:rsid w:val="00D021D2"/>
    <w:rsid w:val="00D12B90"/>
    <w:rsid w:val="00D13D8A"/>
    <w:rsid w:val="00D279D8"/>
    <w:rsid w:val="00D27C8E"/>
    <w:rsid w:val="00D4141B"/>
    <w:rsid w:val="00D4145D"/>
    <w:rsid w:val="00D44346"/>
    <w:rsid w:val="00D45543"/>
    <w:rsid w:val="00D5467F"/>
    <w:rsid w:val="00D6730A"/>
    <w:rsid w:val="00D76068"/>
    <w:rsid w:val="00D76B01"/>
    <w:rsid w:val="00D84704"/>
    <w:rsid w:val="00D95424"/>
    <w:rsid w:val="00DB714B"/>
    <w:rsid w:val="00DF5BFB"/>
    <w:rsid w:val="00E30A98"/>
    <w:rsid w:val="00E43272"/>
    <w:rsid w:val="00E469E4"/>
    <w:rsid w:val="00E475C3"/>
    <w:rsid w:val="00E509B0"/>
    <w:rsid w:val="00E53B21"/>
    <w:rsid w:val="00E7634A"/>
    <w:rsid w:val="00E82BA3"/>
    <w:rsid w:val="00EA1688"/>
    <w:rsid w:val="00ED592E"/>
    <w:rsid w:val="00ED6ABD"/>
    <w:rsid w:val="00EE3C0F"/>
    <w:rsid w:val="00EF01AD"/>
    <w:rsid w:val="00EF2A7F"/>
    <w:rsid w:val="00EF722B"/>
    <w:rsid w:val="00F03EAC"/>
    <w:rsid w:val="00F14024"/>
    <w:rsid w:val="00F259D7"/>
    <w:rsid w:val="00F3089B"/>
    <w:rsid w:val="00F31A4D"/>
    <w:rsid w:val="00F32D05"/>
    <w:rsid w:val="00F35263"/>
    <w:rsid w:val="00F53AEA"/>
    <w:rsid w:val="00F64771"/>
    <w:rsid w:val="00F66093"/>
    <w:rsid w:val="00F848D6"/>
    <w:rsid w:val="00FA5DDD"/>
    <w:rsid w:val="00FC2F78"/>
    <w:rsid w:val="00FD0B7B"/>
    <w:rsid w:val="00FD4E71"/>
    <w:rsid w:val="00FD7C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81B311C"/>
  <w15:chartTrackingRefBased/>
  <w15:docId w15:val="{5CAED3ED-6468-4D06-A385-424F0D3AD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iPriority="6" w:unhideWhenUsed="1"/>
    <w:lsdException w:name="List Bullet 4" w:semiHidden="1" w:unhideWhenUsed="1"/>
    <w:lsdException w:name="List Bullet 5" w:semiHidden="1" w:unhideWhenUsed="1"/>
    <w:lsdException w:name="List Number 2" w:unhideWhenUsed="1"/>
    <w:lsdException w:name="List Number 3" w:uiPriority="6"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5B7DE3"/>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957413"/>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3C4BFD"/>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3C4BFD"/>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957413"/>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957413"/>
    <w:rPr>
      <w:rFonts w:asciiTheme="majorHAnsi" w:hAnsiTheme="majorHAnsi"/>
      <w:sz w:val="16"/>
    </w:rPr>
  </w:style>
  <w:style w:type="paragraph" w:styleId="Innehll2">
    <w:name w:val="toc 2"/>
    <w:basedOn w:val="Normal"/>
    <w:next w:val="Brdtext"/>
    <w:autoRedefine/>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autoRedefine/>
    <w:uiPriority w:val="39"/>
    <w:semiHidden/>
    <w:rsid w:val="00CF717A"/>
    <w:pPr>
      <w:spacing w:before="240" w:after="100" w:line="240" w:lineRule="auto"/>
    </w:pPr>
    <w:rPr>
      <w:rFonts w:asciiTheme="majorHAnsi" w:hAnsiTheme="majorHAnsi"/>
      <w:sz w:val="24"/>
    </w:rPr>
  </w:style>
  <w:style w:type="paragraph" w:styleId="Innehll3">
    <w:name w:val="toc 3"/>
    <w:basedOn w:val="Normal"/>
    <w:next w:val="Brdtext"/>
    <w:autoRedefine/>
    <w:uiPriority w:val="39"/>
    <w:semiHidden/>
    <w:rsid w:val="00B84409"/>
    <w:pPr>
      <w:spacing w:after="0" w:line="240" w:lineRule="auto"/>
      <w:ind w:left="284"/>
    </w:pPr>
  </w:style>
  <w:style w:type="character" w:styleId="Hyperlnk">
    <w:name w:val="Hyperlink"/>
    <w:basedOn w:val="Standardstycketeckensnitt"/>
    <w:uiPriority w:val="99"/>
    <w:semiHidden/>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CA4E2C"/>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semiHidden/>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semiHidden/>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semiHidden/>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semiHidden/>
    <w:rsid w:val="00B2169D"/>
    <w:pPr>
      <w:numPr>
        <w:ilvl w:val="2"/>
        <w:numId w:val="28"/>
      </w:numPr>
      <w:spacing w:after="100"/>
      <w:contextualSpacing/>
    </w:pPr>
  </w:style>
  <w:style w:type="paragraph" w:customStyle="1" w:styleId="Brdtextmedram">
    <w:name w:val="Brödtext med ram"/>
    <w:basedOn w:val="Brdtext"/>
    <w:qFormat/>
    <w:rsid w:val="00D4554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957413"/>
    <w:rPr>
      <w:rFonts w:ascii="Calibri" w:hAnsi="Calibri" w:cs="Calibri"/>
      <w:sz w:val="16"/>
    </w:rPr>
  </w:style>
  <w:style w:type="paragraph" w:styleId="Ballongtext">
    <w:name w:val="Balloon Text"/>
    <w:basedOn w:val="Normal"/>
    <w:link w:val="BallongtextChar"/>
    <w:uiPriority w:val="99"/>
    <w:semiHidden/>
    <w:unhideWhenUsed/>
    <w:rsid w:val="009F3C9E"/>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F3C9E"/>
    <w:rPr>
      <w:rFonts w:ascii="Segoe UI" w:hAnsi="Segoe UI" w:cs="Segoe UI"/>
      <w:sz w:val="18"/>
      <w:szCs w:val="18"/>
    </w:rPr>
  </w:style>
  <w:style w:type="character" w:styleId="Kommentarsreferens">
    <w:name w:val="annotation reference"/>
    <w:basedOn w:val="Standardstycketeckensnitt"/>
    <w:uiPriority w:val="99"/>
    <w:semiHidden/>
    <w:unhideWhenUsed/>
    <w:rsid w:val="00C64116"/>
    <w:rPr>
      <w:sz w:val="16"/>
      <w:szCs w:val="16"/>
    </w:rPr>
  </w:style>
  <w:style w:type="paragraph" w:styleId="Kommentarer">
    <w:name w:val="annotation text"/>
    <w:basedOn w:val="Normal"/>
    <w:link w:val="KommentarerChar"/>
    <w:uiPriority w:val="99"/>
    <w:semiHidden/>
    <w:unhideWhenUsed/>
    <w:rsid w:val="00C64116"/>
    <w:pPr>
      <w:spacing w:line="240" w:lineRule="auto"/>
    </w:pPr>
    <w:rPr>
      <w:sz w:val="20"/>
      <w:szCs w:val="20"/>
    </w:rPr>
  </w:style>
  <w:style w:type="character" w:customStyle="1" w:styleId="KommentarerChar">
    <w:name w:val="Kommentarer Char"/>
    <w:basedOn w:val="Standardstycketeckensnitt"/>
    <w:link w:val="Kommentarer"/>
    <w:uiPriority w:val="99"/>
    <w:semiHidden/>
    <w:rsid w:val="00C64116"/>
    <w:rPr>
      <w:sz w:val="20"/>
      <w:szCs w:val="20"/>
    </w:rPr>
  </w:style>
  <w:style w:type="paragraph" w:styleId="Kommentarsmne">
    <w:name w:val="annotation subject"/>
    <w:basedOn w:val="Kommentarer"/>
    <w:next w:val="Kommentarer"/>
    <w:link w:val="KommentarsmneChar"/>
    <w:uiPriority w:val="99"/>
    <w:semiHidden/>
    <w:unhideWhenUsed/>
    <w:rsid w:val="00C64116"/>
    <w:rPr>
      <w:b/>
      <w:bCs/>
    </w:rPr>
  </w:style>
  <w:style w:type="character" w:customStyle="1" w:styleId="KommentarsmneChar">
    <w:name w:val="Kommentarsämne Char"/>
    <w:basedOn w:val="KommentarerChar"/>
    <w:link w:val="Kommentarsmne"/>
    <w:uiPriority w:val="99"/>
    <w:semiHidden/>
    <w:rsid w:val="00C64116"/>
    <w:rPr>
      <w:b/>
      <w:bCs/>
      <w:sz w:val="20"/>
      <w:szCs w:val="20"/>
    </w:rPr>
  </w:style>
  <w:style w:type="paragraph" w:styleId="Liststycke">
    <w:name w:val="List Paragraph"/>
    <w:basedOn w:val="Normal"/>
    <w:uiPriority w:val="34"/>
    <w:semiHidden/>
    <w:qFormat/>
    <w:rsid w:val="003341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012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d07acfae-4dfa-4949-99a8-259efd31a6ae" ContentTypeId="0x010100BBA312BF02777149882D207184EC35C032"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documentManagement>
</p:properties>
</file>

<file path=customXml/item7.xml><?xml version="1.0" encoding="utf-8"?>
<!--<?xml version="1.0" encoding="iso-8859-1"?>-->
<DocumentInfo xmlns="http://lp/documentinfo/RK">
  <BaseInfo>
    <RkTemplate/>
    <DocType/>
    <DocTypeShowName/>
    <Status/>
    <Sender>
      <SenderName/>
      <SenderTitle/>
      <SenderMail> </SenderMail>
      <SenderPhone> </SenderPhone>
    </Sender>
    <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
    <Office/>
    <Dnr/>
    <ParagrafNr/>
    <DocumentTitle/>
    <VisitingAddress/>
    <Extra1>Revidering 2020-11-11</Extra1>
    <Extra2/>
    <Extra3/>
    <Number/>
    <Recipient/>
    <SenderText/>
    <DocNumber/>
    <Doclanguage/>
    <Appendix/>
    <LogotypeName/>
  </BaseInfo>
</DocumentInfo>
</file>

<file path=customXml/item8.xml><?xml version="1.0" encoding="utf-8"?>
<ct:contentTypeSchema xmlns:ct="http://schemas.microsoft.com/office/2006/metadata/contentType" xmlns:ma="http://schemas.microsoft.com/office/2006/metadata/properties/metaAttributes" ct:_="" ma:_="" ma:contentTypeName="RK Word" ma:contentTypeID="0x010100BBA312BF02777149882D207184EC35C03200ADDA07F254E19D419704FEEC2551E590" ma:contentTypeVersion="22" ma:contentTypeDescription="Skapa nytt dokument med möjlighet att välja RK-mall" ma:contentTypeScope="" ma:versionID="62bcd0e63d278d952c40e0b423df6be4">
  <xsd:schema xmlns:xsd="http://www.w3.org/2001/XMLSchema" xmlns:xs="http://www.w3.org/2001/XMLSchema" xmlns:p="http://schemas.microsoft.com/office/2006/metadata/properties" xmlns:ns3="4e9c2f0c-7bf8-49af-8356-cbf363fc78a7" xmlns:ns4="cc625d36-bb37-4650-91b9-0c96159295ba" xmlns:ns5="860e4c83-59ce-4420-a61e-371951efc959" targetNamespace="http://schemas.microsoft.com/office/2006/metadata/properties" ma:root="true" ma:fieldsID="e81d78ef5ccfed19f427b204f927d2c7" ns3:_="" ns4:_="" ns5:_="">
    <xsd:import namespace="4e9c2f0c-7bf8-49af-8356-cbf363fc78a7"/>
    <xsd:import namespace="cc625d36-bb37-4650-91b9-0c96159295ba"/>
    <xsd:import namespace="860e4c83-59ce-4420-a61e-371951efc959"/>
    <xsd:element name="properties">
      <xsd:complexType>
        <xsd:sequence>
          <xsd:element name="documentManagement">
            <xsd:complexType>
              <xsd:all>
                <xsd:element ref="ns3:DirtyMigration" minOccurs="0"/>
                <xsd:element ref="ns4:TaxCatchAllLabel" minOccurs="0"/>
                <xsd:element ref="ns4:k46d94c0acf84ab9a79866a9d8b1905f" minOccurs="0"/>
                <xsd:element ref="ns4:TaxCatchAll"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7c985e9b-634a-42be-8bf0-78413288e6c3}" ma:internalName="TaxCatchAllLabel" ma:readOnly="true" ma:showField="CatchAllDataLabel" ma:web="960dac4d-1a7e-4ca0-b6e6-a439421abb6f">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7c985e9b-634a-42be-8bf0-78413288e6c3}" ma:internalName="TaxCatchAll" ma:showField="CatchAllData" ma:web="960dac4d-1a7e-4ca0-b6e6-a439421abb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A9987F-1C12-432D-B42F-B75161B63357}">
  <ds:schemaRefs>
    <ds:schemaRef ds:uri="Microsoft.SharePoint.Taxonomy.ContentTypeSync"/>
  </ds:schemaRefs>
</ds:datastoreItem>
</file>

<file path=customXml/itemProps2.xml><?xml version="1.0" encoding="utf-8"?>
<ds:datastoreItem xmlns:ds="http://schemas.openxmlformats.org/officeDocument/2006/customXml" ds:itemID="{AA10109C-035E-44B6-917B-95C467EAF108}">
  <ds:schemaRefs>
    <ds:schemaRef ds:uri="http://schemas.microsoft.com/sharepoint/events"/>
  </ds:schemaRefs>
</ds:datastoreItem>
</file>

<file path=customXml/itemProps3.xml><?xml version="1.0" encoding="utf-8"?>
<ds:datastoreItem xmlns:ds="http://schemas.openxmlformats.org/officeDocument/2006/customXml" ds:itemID="{BDDD7462-8001-4258-85DC-BB6617FB9805}">
  <ds:schemaRefs>
    <ds:schemaRef ds:uri="http://schemas.openxmlformats.org/officeDocument/2006/bibliography"/>
  </ds:schemaRefs>
</ds:datastoreItem>
</file>

<file path=customXml/itemProps4.xml><?xml version="1.0" encoding="utf-8"?>
<ds:datastoreItem xmlns:ds="http://schemas.openxmlformats.org/officeDocument/2006/customXml" ds:itemID="{60B3F79C-E0B3-44F2-AEB3-0EEF3BFC7E1A}">
  <ds:schemaRefs>
    <ds:schemaRef ds:uri="http://schemas.microsoft.com/office/2006/metadata/customXsn"/>
  </ds:schemaRefs>
</ds:datastoreItem>
</file>

<file path=customXml/itemProps5.xml><?xml version="1.0" encoding="utf-8"?>
<ds:datastoreItem xmlns:ds="http://schemas.openxmlformats.org/officeDocument/2006/customXml" ds:itemID="{DB9604FC-6737-403D-BC27-3EC5D98B0620}">
  <ds:schemaRefs>
    <ds:schemaRef ds:uri="http://schemas.microsoft.com/sharepoint/v3/contenttype/forms"/>
  </ds:schemaRefs>
</ds:datastoreItem>
</file>

<file path=customXml/itemProps6.xml><?xml version="1.0" encoding="utf-8"?>
<ds:datastoreItem xmlns:ds="http://schemas.openxmlformats.org/officeDocument/2006/customXml" ds:itemID="{F24B5B97-A030-4408-8B7C-FA9D1BB41694}">
  <ds:schemaRefs>
    <ds:schemaRef ds:uri="cc625d36-bb37-4650-91b9-0c96159295b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60e4c83-59ce-4420-a61e-371951efc959"/>
    <ds:schemaRef ds:uri="http://purl.org/dc/elements/1.1/"/>
    <ds:schemaRef ds:uri="http://schemas.microsoft.com/office/2006/metadata/properties"/>
    <ds:schemaRef ds:uri="4e9c2f0c-7bf8-49af-8356-cbf363fc78a7"/>
    <ds:schemaRef ds:uri="http://www.w3.org/XML/1998/namespace"/>
    <ds:schemaRef ds:uri="http://purl.org/dc/dcmitype/"/>
  </ds:schemaRefs>
</ds:datastoreItem>
</file>

<file path=customXml/itemProps7.xml><?xml version="1.0" encoding="utf-8"?>
<ds:datastoreItem xmlns:ds="http://schemas.openxmlformats.org/officeDocument/2006/customXml" ds:itemID="{87832E82-63CA-4BEB-9A0D-EC3CB50F1C50}">
  <ds:schemaRefs>
    <ds:schemaRef ds:uri="http://lp/documentinfo/RK"/>
  </ds:schemaRefs>
</ds:datastoreItem>
</file>

<file path=customXml/itemProps8.xml><?xml version="1.0" encoding="utf-8"?>
<ds:datastoreItem xmlns:ds="http://schemas.openxmlformats.org/officeDocument/2006/customXml" ds:itemID="{30EF0D92-1942-4D19-A056-446959B7B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2434</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Ebba Jeppsson</dc:creator>
  <cp:keywords/>
  <dc:description/>
  <cp:lastModifiedBy>Vilhelm Rundquist</cp:lastModifiedBy>
  <cp:revision>4</cp:revision>
  <dcterms:created xsi:type="dcterms:W3CDTF">2021-04-23T10:14:00Z</dcterms:created>
  <dcterms:modified xsi:type="dcterms:W3CDTF">2021-04-23T11:11:00Z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0x010100BBA312BF02777149882D207184EC35C03200ADDA07F254E19D419704FEEC2551E590</vt:lpwstr>
  </property>
  <property fmtid="{D5CDD505-2E9C-101B-9397-08002B2CF9AE}" pid="3" name="TaxKeyword">
    <vt:lpwstr/>
  </property>
  <property fmtid="{D5CDD505-2E9C-101B-9397-08002B2CF9AE}" pid="4" name="Organisation">
    <vt:lpwstr/>
  </property>
  <property fmtid="{D5CDD505-2E9C-101B-9397-08002B2CF9AE}" pid="5" name="TaxKeywordTaxHTField">
    <vt:lpwstr/>
  </property>
  <property fmtid="{D5CDD505-2E9C-101B-9397-08002B2CF9AE}" pid="6" name="_dlc_DocId">
    <vt:lpwstr>473K3SVATKRH-1247525448-24671</vt:lpwstr>
  </property>
  <property fmtid="{D5CDD505-2E9C-101B-9397-08002B2CF9AE}" pid="7" name="_dlc_DocIdUrl">
    <vt:lpwstr>https://dhs.sp.regeringskansliet.se/dep/fo/multilatera_sam/_layouts/15/DocIdRedir.aspx?ID=473K3SVATKRH-1247525448-24671, 473K3SVATKRH-1247525448-24671</vt:lpwstr>
  </property>
  <property fmtid="{D5CDD505-2E9C-101B-9397-08002B2CF9AE}" pid="8" name="_dlc_DocIdItemGuid">
    <vt:lpwstr>7373fc30-bcc4-4a17-97c0-2f7af5ded7d6</vt:lpwstr>
  </property>
</Properties>
</file>