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A96" w:rsidRPr="000D4A96" w:rsidRDefault="000D4A96">
      <w:pPr>
        <w:pStyle w:val="Frslagsrubrik"/>
      </w:pPr>
      <w:r w:rsidRPr="000D4A96">
        <w:t>Förslag till riksdagsbeslut</w:t>
      </w:r>
    </w:p>
    <w:p w:rsidR="000D4A96" w:rsidRPr="000D4A96" w:rsidRDefault="000D4A96">
      <w:pPr>
        <w:pStyle w:val="Hemstlatt"/>
      </w:pPr>
      <w:r w:rsidRPr="000D4A96">
        <w:t>Riksdagen tillkännager för regeringen som sin mening vad som anförs i motionen om att öka jämställdheten mellan mammor och pappor vid separationer och vårdnadstvister.</w:t>
      </w:r>
    </w:p>
    <w:p w:rsidR="000D4A96" w:rsidRPr="000D4A96" w:rsidRDefault="000D4A96">
      <w:pPr>
        <w:pStyle w:val="Rubrik1"/>
      </w:pPr>
      <w:r w:rsidRPr="000D4A96">
        <w:t>Motivering</w:t>
      </w:r>
    </w:p>
    <w:p w:rsidR="000D4A96" w:rsidRPr="000D4A96" w:rsidRDefault="000D4A96">
      <w:r w:rsidRPr="000D4A96">
        <w:t>Det råder en politisk enighet om att barnets behov av en god och bra up</w:t>
      </w:r>
      <w:r w:rsidRPr="000D4A96">
        <w:t>p</w:t>
      </w:r>
      <w:r w:rsidRPr="000D4A96">
        <w:t>växtmiljö är överordnad de eventuella önskemål och krav som föräldrar har när det uppkommer separationer eller till och med vårdnadstvister. Separati</w:t>
      </w:r>
      <w:r w:rsidRPr="000D4A96">
        <w:t>o</w:t>
      </w:r>
      <w:r w:rsidRPr="000D4A96">
        <w:t>ner kan uppkomma av en rad skäl, men oaktat detta har båda föräldrarna en stor skyldighet att se till att denna delning sker så smärtfritt för barnet som det bara går. Kunskapen om hur mycket det skadar ett barn om en konflikt går djupt måste öka. Även kunskapen om att ett barn behöver båda sina föräldrar för sin sociala och mentala uppfostran och trygghet må</w:t>
      </w:r>
      <w:r w:rsidRPr="000D4A96">
        <w:t>ste öka.</w:t>
      </w:r>
    </w:p>
    <w:p w:rsidR="000D4A96" w:rsidRPr="000D4A96" w:rsidRDefault="000D4A96">
      <w:pPr>
        <w:pStyle w:val="Normaltindrag"/>
      </w:pPr>
      <w:r w:rsidRPr="000D4A96">
        <w:t>Så här är det tyvärr inte alltid idag. Vid många separationer och ställs ba</w:t>
      </w:r>
      <w:r w:rsidRPr="000D4A96">
        <w:t>r</w:t>
      </w:r>
      <w:r w:rsidRPr="000D4A96">
        <w:t>net helt åt sidan, och föräldrarna utkämpar en bitter strid som är förödande för barnet och barnets utveckling.</w:t>
      </w:r>
    </w:p>
    <w:p w:rsidR="000D4A96" w:rsidRPr="000D4A96" w:rsidRDefault="000D4A96">
      <w:pPr>
        <w:pStyle w:val="Normaltindrag"/>
      </w:pPr>
      <w:r w:rsidRPr="000D4A96">
        <w:t>I nästan alla fall rörande ensam vårdnad tillfaller ensam vårdnad mamman, oavsett om man haft gemensam vårdnad eller varit till stora delar lika ansv</w:t>
      </w:r>
      <w:r w:rsidRPr="000D4A96">
        <w:t>a</w:t>
      </w:r>
      <w:r w:rsidRPr="000D4A96">
        <w:t>riga för barnet tidigare när man levde gemensamt. Det finns naturligtvis fall där den ene föräldern är uppenbart olämplig som vårdnadshavare, av sociala, psykiska eller andra skäl, men är i dessa sammanhang ett fåtal fall.</w:t>
      </w:r>
    </w:p>
    <w:p w:rsidR="000D4A96" w:rsidRPr="000D4A96" w:rsidRDefault="000D4A96">
      <w:pPr>
        <w:pStyle w:val="Normaltindrag"/>
      </w:pPr>
      <w:r w:rsidRPr="000D4A96">
        <w:t>I arbetslivet är det ofta mannen som drar det längsta strået vid tillsättningar av tjänster och löneförhandlingar, men i vårdnadstvister kan det faktum att kvinnor oftare fungerar som huvudförälder och könsstereotypa normer om föräldraskap påverka utgången.</w:t>
      </w:r>
    </w:p>
    <w:p w:rsidR="000D4A96" w:rsidRPr="000D4A96" w:rsidRDefault="000D4A96">
      <w:pPr>
        <w:pStyle w:val="Normaltindrag"/>
      </w:pPr>
      <w:r w:rsidRPr="000D4A96">
        <w:lastRenderedPageBreak/>
        <w:t>Vi menar att det är synnerligen viktigt för barnet att vi här ökar jämställ</w:t>
      </w:r>
      <w:r w:rsidRPr="000D4A96">
        <w:t>d</w:t>
      </w:r>
      <w:r w:rsidRPr="000D4A96">
        <w:t>heten och rättvisan i lag och tillämpningsbestämmelser så att mamman och pappan kan anses som två likvärdiga parter som har lika stort ansvar för ba</w:t>
      </w:r>
      <w:r w:rsidRPr="000D4A96">
        <w:t>r</w:t>
      </w:r>
      <w:r w:rsidRPr="000D4A96">
        <w:t>net och dess utveckling och framtid.</w:t>
      </w:r>
    </w:p>
    <w:p w:rsidR="000D4A96" w:rsidRPr="000D4A96" w:rsidRDefault="000D4A96">
      <w:pPr>
        <w:pStyle w:val="Normaltindrag"/>
      </w:pPr>
      <w:r w:rsidRPr="000D4A96">
        <w:t>Vi vill därför att regeringen ser över lagstiftningen på detta område och beaktar alla de utredningar som finns både från Sverige och från många andra länder att båda föräldrarna är viktiga för barnet under dess uppväxt.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4A96">
        <w:trPr>
          <w:cantSplit/>
        </w:trPr>
        <w:tc>
          <w:tcPr>
            <w:tcW w:w="3046" w:type="dxa"/>
          </w:tcPr>
          <w:p w:rsidR="000D4A96" w:rsidRPr="000D4A96" w:rsidRDefault="000D4A96">
            <w:pPr>
              <w:pStyle w:val="UnderskriftDatum"/>
              <w:spacing w:before="240"/>
            </w:pPr>
            <w:r w:rsidRPr="000D4A96">
              <w:t>Stockholm den 19 oktober 2010</w:t>
            </w:r>
          </w:p>
        </w:tc>
        <w:tc>
          <w:tcPr>
            <w:tcW w:w="3047" w:type="dxa"/>
          </w:tcPr>
          <w:p w:rsidR="000D4A96" w:rsidRPr="000D4A96" w:rsidRDefault="000D4A96">
            <w:pPr>
              <w:pStyle w:val="Underskrifter"/>
              <w:spacing w:before="240"/>
            </w:pPr>
          </w:p>
        </w:tc>
      </w:tr>
      <w:tr w:rsidR="00000000" w:rsidRPr="000D4A96">
        <w:trPr>
          <w:cantSplit/>
        </w:trPr>
        <w:tc>
          <w:tcPr>
            <w:tcW w:w="3046" w:type="dxa"/>
          </w:tcPr>
          <w:p w:rsidR="000D4A96" w:rsidRPr="000D4A96" w:rsidRDefault="000D4A96">
            <w:pPr>
              <w:pStyle w:val="Underskrifter"/>
            </w:pPr>
            <w:r w:rsidRPr="000D4A96">
              <w:t>Lars-Arne Staxäng (M)</w:t>
            </w:r>
          </w:p>
        </w:tc>
        <w:tc>
          <w:tcPr>
            <w:tcW w:w="3046" w:type="dxa"/>
          </w:tcPr>
          <w:p w:rsidR="000D4A96" w:rsidRPr="000D4A96" w:rsidRDefault="000D4A96">
            <w:pPr>
              <w:pStyle w:val="Underskrifter"/>
            </w:pPr>
            <w:r w:rsidRPr="000D4A96">
              <w:t>Finn Bengtsson (M)</w:t>
            </w:r>
          </w:p>
        </w:tc>
      </w:tr>
    </w:tbl>
    <w:p w:rsidR="000D4A96" w:rsidRPr="000D4A96" w:rsidRDefault="000D4A96">
      <w:pPr>
        <w:pStyle w:val="Normaltindrag"/>
      </w:pPr>
    </w:p>
    <w:sectPr w:rsidR="00000000" w:rsidRPr="000D4A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A96" w:rsidRPr="000D4A96" w:rsidRDefault="000D4A96">
      <w:r w:rsidRPr="000D4A96">
        <w:separator/>
      </w:r>
    </w:p>
  </w:endnote>
  <w:endnote w:type="continuationSeparator" w:id="0">
    <w:p w:rsidR="000D4A96" w:rsidRPr="000D4A96" w:rsidRDefault="000D4A96">
      <w:r w:rsidRPr="000D4A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A96" w:rsidRPr="000D4A96" w:rsidRDefault="000D4A96">
    <w:pPr>
      <w:pStyle w:val="Sidfot"/>
    </w:pPr>
    <w:r w:rsidRPr="000D4A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6237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A96" w:rsidRDefault="000D4A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4A96" w:rsidRDefault="000D4A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A96" w:rsidRPr="000D4A96" w:rsidRDefault="000D4A96">
    <w:pPr>
      <w:pStyle w:val="Sidfot"/>
    </w:pPr>
    <w:r w:rsidRPr="000D4A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626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A96" w:rsidRDefault="000D4A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4A96" w:rsidRDefault="000D4A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A96" w:rsidRPr="000D4A96" w:rsidRDefault="000D4A96">
    <w:pPr>
      <w:pStyle w:val="Sidfot"/>
    </w:pPr>
    <w:r w:rsidRPr="000D4A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590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A96" w:rsidRDefault="000D4A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4A96" w:rsidRDefault="000D4A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A96" w:rsidRPr="000D4A96" w:rsidRDefault="000D4A96">
      <w:r w:rsidRPr="000D4A96">
        <w:separator/>
      </w:r>
    </w:p>
  </w:footnote>
  <w:footnote w:type="continuationSeparator" w:id="0">
    <w:p w:rsidR="000D4A96" w:rsidRPr="000D4A96" w:rsidRDefault="000D4A96">
      <w:r w:rsidRPr="000D4A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A96" w:rsidRPr="000D4A96" w:rsidRDefault="000D4A96">
    <w:pPr>
      <w:pStyle w:val="Sidhuvud"/>
    </w:pPr>
    <w:r w:rsidRPr="000D4A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8426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A96" w:rsidRDefault="000D4A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4A96" w:rsidRDefault="000D4A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A96" w:rsidRPr="000D4A96" w:rsidRDefault="000D4A96">
    <w:pPr>
      <w:pStyle w:val="Sidhuvud"/>
    </w:pPr>
    <w:r w:rsidRPr="000D4A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555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A96" w:rsidRDefault="000D4A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4A96" w:rsidRDefault="000D4A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A96" w:rsidRPr="000D4A96" w:rsidRDefault="000D4A96">
    <w:pPr>
      <w:pStyle w:val="FSHNormal"/>
      <w:tabs>
        <w:tab w:val="right" w:pos="5840"/>
      </w:tabs>
    </w:pPr>
    <w:r w:rsidRPr="000D4A96">
      <w:br/>
    </w:r>
    <w:r w:rsidRPr="000D4A96">
      <w:fldChar w:fldCharType="begin" w:fldLock="1"/>
    </w:r>
    <w:r w:rsidRPr="000D4A96">
      <w:instrText xml:space="preserve"> DOCPROPERTY</w:instrText>
    </w:r>
    <w:r w:rsidRPr="000D4A96">
      <w:rPr>
        <w:sz w:val="18"/>
      </w:rPr>
      <w:instrText xml:space="preserve"> "YearUser" *\charformat </w:instrText>
    </w:r>
    <w:r w:rsidRPr="000D4A96">
      <w:fldChar w:fldCharType="separate"/>
    </w:r>
    <w:r w:rsidRPr="000D4A96">
      <w:t>2010/11</w:t>
    </w:r>
    <w:r w:rsidRPr="000D4A96">
      <w:fldChar w:fldCharType="end"/>
    </w:r>
    <w:r w:rsidRPr="000D4A96">
      <w:t xml:space="preserve"> </w:t>
    </w:r>
    <w:r w:rsidRPr="000D4A96">
      <w:tab/>
      <w:t xml:space="preserve">mnr: </w:t>
    </w:r>
    <w:r w:rsidRPr="000D4A96">
      <w:fldChar w:fldCharType="begin" w:fldLock="1"/>
    </w:r>
    <w:r w:rsidRPr="000D4A96">
      <w:instrText xml:space="preserve"> DOCPROPERTY</w:instrText>
    </w:r>
    <w:r w:rsidRPr="000D4A96">
      <w:rPr>
        <w:sz w:val="18"/>
      </w:rPr>
      <w:instrText xml:space="preserve"> "Motionsnummer" *\charformat </w:instrText>
    </w:r>
    <w:r w:rsidRPr="000D4A96">
      <w:fldChar w:fldCharType="separate"/>
    </w:r>
    <w:r w:rsidRPr="000D4A96">
      <w:t>C337</w:t>
    </w:r>
    <w:r w:rsidRPr="000D4A96">
      <w:fldChar w:fldCharType="end"/>
    </w:r>
    <w:r w:rsidRPr="000D4A96">
      <w:br/>
    </w:r>
    <w:r w:rsidRPr="000D4A96">
      <w:fldChar w:fldCharType="begin" w:fldLock="1"/>
    </w:r>
    <w:r w:rsidRPr="000D4A96">
      <w:instrText xml:space="preserve"> DOCPROPERTY</w:instrText>
    </w:r>
    <w:r w:rsidRPr="000D4A96">
      <w:rPr>
        <w:sz w:val="18"/>
      </w:rPr>
      <w:instrText xml:space="preserve"> "Samling" *\charformat </w:instrText>
    </w:r>
    <w:r w:rsidRPr="000D4A96">
      <w:fldChar w:fldCharType="end"/>
    </w:r>
    <w:r w:rsidRPr="000D4A96">
      <w:tab/>
      <w:t xml:space="preserve">pnr: </w:t>
    </w:r>
    <w:r w:rsidRPr="000D4A96">
      <w:fldChar w:fldCharType="begin" w:fldLock="1"/>
    </w:r>
    <w:r w:rsidRPr="000D4A96">
      <w:instrText xml:space="preserve"> DOCPROPERTY</w:instrText>
    </w:r>
    <w:r w:rsidRPr="000D4A96">
      <w:rPr>
        <w:sz w:val="18"/>
      </w:rPr>
      <w:instrText xml:space="preserve"> "Partinummer" *\charformat </w:instrText>
    </w:r>
    <w:r w:rsidRPr="000D4A96">
      <w:fldChar w:fldCharType="separate"/>
    </w:r>
    <w:r w:rsidRPr="000D4A96">
      <w:t>M1351</w:t>
    </w:r>
    <w:r w:rsidRPr="000D4A96">
      <w:fldChar w:fldCharType="end"/>
    </w:r>
  </w:p>
  <w:p w:rsidR="000D4A96" w:rsidRPr="000D4A96" w:rsidRDefault="000D4A96">
    <w:pPr>
      <w:pStyle w:val="FSHRub1"/>
    </w:pPr>
    <w:r w:rsidRPr="000D4A96">
      <w:t>Motion till riksdagen</w:t>
    </w:r>
    <w:r w:rsidRPr="000D4A96">
      <w:br/>
    </w:r>
    <w:r w:rsidRPr="000D4A96">
      <w:fldChar w:fldCharType="begin" w:fldLock="1"/>
    </w:r>
    <w:r w:rsidRPr="000D4A96">
      <w:instrText xml:space="preserve"> DOCPROPERTY "YearUser" *\charformat </w:instrText>
    </w:r>
    <w:r w:rsidRPr="000D4A96">
      <w:fldChar w:fldCharType="separate"/>
    </w:r>
    <w:r w:rsidRPr="000D4A96">
      <w:t>2010/11</w:t>
    </w:r>
    <w:r w:rsidRPr="000D4A96">
      <w:fldChar w:fldCharType="end"/>
    </w:r>
    <w:r w:rsidRPr="000D4A96">
      <w:t>:</w:t>
    </w:r>
    <w:r w:rsidRPr="000D4A96">
      <w:fldChar w:fldCharType="begin" w:fldLock="1"/>
    </w:r>
    <w:r w:rsidRPr="000D4A96">
      <w:instrText xml:space="preserve"> DOCPROPERTY "Motionsnummer" *\charformat </w:instrText>
    </w:r>
    <w:r w:rsidRPr="000D4A96">
      <w:fldChar w:fldCharType="separate"/>
    </w:r>
    <w:r w:rsidRPr="000D4A96">
      <w:t>C337</w:t>
    </w:r>
    <w:r w:rsidRPr="000D4A96">
      <w:fldChar w:fldCharType="end"/>
    </w:r>
  </w:p>
  <w:p w:rsidR="000D4A96" w:rsidRPr="000D4A96" w:rsidRDefault="000D4A96">
    <w:pPr>
      <w:pStyle w:val="FSHNormalS5"/>
    </w:pPr>
    <w:r w:rsidRPr="000D4A96">
      <w:fldChar w:fldCharType="begin" w:fldLock="1"/>
    </w:r>
    <w:r w:rsidRPr="000D4A96">
      <w:instrText xml:space="preserve"> DOCPROPERTY "MotionarText" *\charformat </w:instrText>
    </w:r>
    <w:r w:rsidRPr="000D4A96">
      <w:fldChar w:fldCharType="separate"/>
    </w:r>
    <w:r w:rsidRPr="000D4A96">
      <w:t>av Lars-Arne Staxäng och Finn Bengtsson (M)</w:t>
    </w:r>
    <w:r w:rsidRPr="000D4A96">
      <w:fldChar w:fldCharType="end"/>
    </w:r>
    <w:r w:rsidRPr="000D4A96">
      <w:br/>
    </w:r>
    <w:r w:rsidRPr="000D4A96">
      <w:fldChar w:fldCharType="begin" w:fldLock="1"/>
    </w:r>
    <w:r w:rsidRPr="000D4A96">
      <w:instrText xml:space="preserve"> DOCPROPERTY "SvarFrasKort" *\charformat </w:instrText>
    </w:r>
    <w:r w:rsidRPr="000D4A96">
      <w:fldChar w:fldCharType="end"/>
    </w:r>
  </w:p>
  <w:p w:rsidR="000D4A96" w:rsidRPr="000D4A96" w:rsidRDefault="000D4A96">
    <w:pPr>
      <w:pStyle w:val="FSHTitel"/>
    </w:pPr>
    <w:r w:rsidRPr="000D4A96">
      <w:fldChar w:fldCharType="begin" w:fldLock="1"/>
    </w:r>
    <w:r w:rsidRPr="000D4A96">
      <w:instrText xml:space="preserve"> DOCPROPERTY</w:instrText>
    </w:r>
    <w:r w:rsidRPr="000D4A96">
      <w:rPr>
        <w:sz w:val="18"/>
      </w:rPr>
      <w:instrText xml:space="preserve"> "RubrikSvar" *\charformat </w:instrText>
    </w:r>
    <w:r w:rsidRPr="000D4A96">
      <w:fldChar w:fldCharType="separate"/>
    </w:r>
    <w:r w:rsidRPr="000D4A96">
      <w:t>Pappor diskrimineras vid separationer</w:t>
    </w:r>
    <w:r w:rsidRPr="000D4A96">
      <w:fldChar w:fldCharType="end"/>
    </w:r>
  </w:p>
  <w:p w:rsidR="000D4A96" w:rsidRPr="000D4A96" w:rsidRDefault="000D4A96">
    <w:pPr>
      <w:pStyle w:val="Normal00"/>
    </w:pPr>
  </w:p>
  <w:p w:rsidR="000D4A96" w:rsidRPr="000D4A96" w:rsidRDefault="000D4A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3722806">
    <w:abstractNumId w:val="3"/>
  </w:num>
  <w:num w:numId="2" w16cid:durableId="1407189474">
    <w:abstractNumId w:val="2"/>
  </w:num>
  <w:num w:numId="3" w16cid:durableId="1710687504">
    <w:abstractNumId w:val="1"/>
  </w:num>
  <w:num w:numId="4" w16cid:durableId="1863547210">
    <w:abstractNumId w:val="0"/>
  </w:num>
  <w:num w:numId="5" w16cid:durableId="1364400874">
    <w:abstractNumId w:val="7"/>
  </w:num>
  <w:num w:numId="6" w16cid:durableId="1180192835">
    <w:abstractNumId w:val="6"/>
  </w:num>
  <w:num w:numId="7" w16cid:durableId="1540818691">
    <w:abstractNumId w:val="5"/>
  </w:num>
  <w:num w:numId="8" w16cid:durableId="652026706">
    <w:abstractNumId w:val="4"/>
  </w:num>
  <w:num w:numId="9" w16cid:durableId="1147433482">
    <w:abstractNumId w:val="8"/>
  </w:num>
  <w:num w:numId="10" w16cid:durableId="845025332">
    <w:abstractNumId w:val="9"/>
  </w:num>
  <w:num w:numId="11" w16cid:durableId="1122774082">
    <w:abstractNumId w:val="10"/>
  </w:num>
  <w:num w:numId="12" w16cid:durableId="347492563">
    <w:abstractNumId w:val="13"/>
  </w:num>
  <w:num w:numId="13" w16cid:durableId="1947300080">
    <w:abstractNumId w:val="15"/>
  </w:num>
  <w:num w:numId="14" w16cid:durableId="1833257755">
    <w:abstractNumId w:val="16"/>
  </w:num>
  <w:num w:numId="15" w16cid:durableId="475144078">
    <w:abstractNumId w:val="11"/>
  </w:num>
  <w:num w:numId="16" w16cid:durableId="872156325">
    <w:abstractNumId w:val="18"/>
  </w:num>
  <w:num w:numId="17" w16cid:durableId="999114405">
    <w:abstractNumId w:val="17"/>
  </w:num>
  <w:num w:numId="18" w16cid:durableId="1616868756">
    <w:abstractNumId w:val="14"/>
  </w:num>
  <w:num w:numId="19" w16cid:durableId="1953970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3373B55-A5D8-4896-9C5F-323B45A2ABFA},{F1C0FD78-9D14-42EA-B1B2-0CE5B9AA8DA9}"/>
  </w:docVars>
  <w:rsids>
    <w:rsidRoot w:val="00C0354B"/>
    <w:rsid w:val="000D4A96"/>
    <w:rsid w:val="00C035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BCBA3A4-22A3-4CF4-B366-6C8763A2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296641">
      <w:bodyDiv w:val="1"/>
      <w:marLeft w:val="0"/>
      <w:marRight w:val="0"/>
      <w:marTop w:val="0"/>
      <w:marBottom w:val="0"/>
      <w:divBdr>
        <w:top w:val="none" w:sz="0" w:space="0" w:color="auto"/>
        <w:left w:val="none" w:sz="0" w:space="0" w:color="auto"/>
        <w:bottom w:val="none" w:sz="0" w:space="0" w:color="auto"/>
        <w:right w:val="none" w:sz="0" w:space="0" w:color="auto"/>
      </w:divBdr>
    </w:div>
    <w:div w:id="11055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1833</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m1351</vt:lpstr>
    </vt:vector>
  </TitlesOfParts>
  <Company>Riksdagen</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m1351</dc:title>
  <dc:subject>m1351</dc:subject>
  <dc:creator>Riksdagen</dc:creator>
  <cp:keywords>Riksdagen</cp:keywords>
  <dc:description>Versal/gemen i partibeteckning. Gemen i tryck för 0910, versal för 1011 och nyare</dc:description>
  <cp:lastModifiedBy>Lars Brink</cp:lastModifiedBy>
  <cp:revision>2</cp:revision>
  <cp:lastPrinted>2011-01-27T07:55:00Z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Pappor diskrimineras vid separationer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Pappor diskrimineras vid separationer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Finn Bengtsson (M)</vt:lpwstr>
  </property>
  <property fmtid="{D5CDD505-2E9C-101B-9397-08002B2CF9AE}" pid="26" name="MotionarLista">
    <vt:lpwstr>Staxäng, Lars-Arne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20102011000000000109000013510069</vt:lpwstr>
  </property>
  <property fmtid="{D5CDD505-2E9C-101B-9397-08002B2CF9AE}" pid="47" name="datum">
    <vt:lpwstr>101019</vt:lpwstr>
  </property>
  <property fmtid="{D5CDD505-2E9C-101B-9397-08002B2CF9AE}" pid="48" name="avsändar-e-post">
    <vt:lpwstr>johanna.bark@riksdagen.se</vt:lpwstr>
  </property>
  <property fmtid="{D5CDD505-2E9C-101B-9397-08002B2CF9AE}" pid="49" name="id">
    <vt:lpwstr>20102011000000000109000013510069</vt:lpwstr>
  </property>
  <property fmtid="{D5CDD505-2E9C-101B-9397-08002B2CF9AE}" pid="50" name="nummer">
    <vt:lpwstr>337</vt:lpwstr>
  </property>
  <property fmtid="{D5CDD505-2E9C-101B-9397-08002B2CF9AE}" pid="51" name="utskottsbeteckning">
    <vt:lpwstr>C</vt:lpwstr>
  </property>
  <property fmtid="{D5CDD505-2E9C-101B-9397-08002B2CF9AE}" pid="52" name="GlobalUID">
    <vt:lpwstr>{0EA8E7A5-D089-40B1-9A8B-4C8F430D171E}</vt:lpwstr>
  </property>
  <property fmtid="{D5CDD505-2E9C-101B-9397-08002B2CF9AE}" pid="53" name="Överföringar">
    <vt:i4>0</vt:i4>
  </property>
  <property fmtid="{D5CDD505-2E9C-101B-9397-08002B2CF9AE}" pid="54" name="Checksum">
    <vt:lpwstr>*0013736993966*</vt:lpwstr>
  </property>
  <property fmtid="{D5CDD505-2E9C-101B-9397-08002B2CF9AE}" pid="55" name="skuggnummer">
    <vt:lpwstr>2439</vt:lpwstr>
  </property>
  <property fmtid="{D5CDD505-2E9C-101B-9397-08002B2CF9AE}" pid="56" name="urixVersion">
    <vt:lpwstr>4.3.2.0</vt:lpwstr>
  </property>
  <property fmtid="{D5CDD505-2E9C-101B-9397-08002B2CF9AE}" pid="57" name="urixOrigin">
    <vt:lpwstr>110127 08:56:21.758</vt:lpwstr>
  </property>
  <property fmtid="{D5CDD505-2E9C-101B-9397-08002B2CF9AE}" pid="58" name="urixGuid">
    <vt:lpwstr>{9D06E2CC-C949-4210-A832-1EDCD60A024D}</vt:lpwstr>
  </property>
</Properties>
</file>