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921642" w:rsidRDefault="00094AD8" w14:paraId="4A0E0F4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2517A9A11624BFD8A5DB0AB0F3DECA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ff7a34e-ccbb-4f82-8259-04cdf4bb8608"/>
        <w:id w:val="76333550"/>
        <w:lock w:val="sdtLocked"/>
      </w:sdtPr>
      <w:sdtEndPr/>
      <w:sdtContent>
        <w:p w:rsidR="008A2F4E" w:rsidRDefault="00817F6F" w14:paraId="75F3281D" w14:textId="77777777">
          <w:pPr>
            <w:pStyle w:val="Frslagstext"/>
          </w:pPr>
          <w:r>
            <w:t>Riksdagen ställer sig bakom det som anförs i motionen om att se över möjligheten att stärka förutsättningarna för kommuner att snabbare få tillgång till myggbekämpning och tillkännager detta för regeringen.</w:t>
          </w:r>
        </w:p>
      </w:sdtContent>
    </w:sdt>
    <w:sdt>
      <w:sdtPr>
        <w:alias w:val="Yrkande 2"/>
        <w:tag w:val="e881d0dd-614c-4bfa-9694-d42da8145e03"/>
        <w:id w:val="1745145029"/>
        <w:lock w:val="sdtLocked"/>
      </w:sdtPr>
      <w:sdtEndPr/>
      <w:sdtContent>
        <w:p w:rsidR="008A2F4E" w:rsidRDefault="00817F6F" w14:paraId="1F3449DF" w14:textId="77777777">
          <w:pPr>
            <w:pStyle w:val="Frslagstext"/>
          </w:pPr>
          <w:r>
            <w:t>Riksdagen ställer sig bakom det som anförs i motionen om att överväga att utöka och i större utsträckning ge flexibla tillstånd för myggbekämpning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BF3C040AECA4FACAE7AC65201BCCFCB"/>
        </w:placeholder>
        <w:text/>
      </w:sdtPr>
      <w:sdtEndPr/>
      <w:sdtContent>
        <w:p w:rsidRPr="009B062B" w:rsidR="006D79C9" w:rsidP="00333E95" w:rsidRDefault="006D79C9" w14:paraId="0C99111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8E0FE2" w:rsidRDefault="00545526" w14:paraId="67309EC7" w14:textId="7F7F3B5F">
      <w:pPr>
        <w:pStyle w:val="Normalutanindragellerluft"/>
      </w:pPr>
      <w:r>
        <w:t xml:space="preserve">De senaste åren har fler kommuner och områden drabbats av mygginvasioner. Ofta </w:t>
      </w:r>
      <w:r w:rsidR="003F3E5C">
        <w:t xml:space="preserve">av </w:t>
      </w:r>
      <w:r>
        <w:t>så kallade översvämningsmygg till följd av översvämningar under framförallt vår och sommar. Sedan tidigare finns ett samarbete och regeringen tillsätter medel öronmärkt</w:t>
      </w:r>
      <w:r w:rsidR="00817F6F">
        <w:t>a</w:t>
      </w:r>
      <w:r>
        <w:t xml:space="preserve"> för myggbekämpning, särskilt för området </w:t>
      </w:r>
      <w:r w:rsidR="00817F6F">
        <w:t>n</w:t>
      </w:r>
      <w:r>
        <w:t xml:space="preserve">edre Dalälven, som länge varit särskilt utsatt. </w:t>
      </w:r>
      <w:r w:rsidR="003F3E5C">
        <w:t>Men de senaste åren har varit tuffa. År 2024 tillsatte även regeringen extra medel för att utöka bekämpningen.</w:t>
      </w:r>
    </w:p>
    <w:p w:rsidR="00545526" w:rsidP="00545526" w:rsidRDefault="00E35AB1" w14:paraId="17CF7852" w14:textId="6C94D4C8">
      <w:r>
        <w:t xml:space="preserve">I och med klimatförändringarna ser vi ett förändrat klimat där extremväder och stora skyfall blir allt vanligare. Samtidigt, på goda grunder, återskapas och nyetableras våtmarker runt om i Sverige. Detta tillsammans kan innebära att problemen med mygginvasioner fortsätter öka, men också </w:t>
      </w:r>
      <w:r w:rsidR="003F3E5C">
        <w:t xml:space="preserve">sprids </w:t>
      </w:r>
      <w:r>
        <w:t xml:space="preserve">till fler och nya områden. </w:t>
      </w:r>
      <w:r w:rsidR="0087309D">
        <w:t>I Väst</w:t>
      </w:r>
      <w:r w:rsidR="00094AD8">
        <w:softHyphen/>
      </w:r>
      <w:r w:rsidR="0087309D">
        <w:t>manland har flera kommuner drabbats, bland annat Sala och Surahammar.</w:t>
      </w:r>
    </w:p>
    <w:p w:rsidR="00FA729C" w:rsidP="00E35AB1" w:rsidRDefault="00E35AB1" w14:paraId="1B72663E" w14:textId="6B3DA3B6">
      <w:r>
        <w:t xml:space="preserve">Mygginvasioner påverkar </w:t>
      </w:r>
      <w:r w:rsidR="007B58B7">
        <w:t>hela samhällen och livskvalit</w:t>
      </w:r>
      <w:r w:rsidR="003F3E5C">
        <w:t>eten</w:t>
      </w:r>
      <w:r w:rsidR="007B58B7">
        <w:t xml:space="preserve">. Översvämningsmyggen är särskilt aggressiva och kan göra det närmast omöjligt att bo och vistas i områden som påverkas. </w:t>
      </w:r>
      <w:r w:rsidR="00FA729C">
        <w:t xml:space="preserve">Det finns ett behov </w:t>
      </w:r>
      <w:r w:rsidR="00A53C41">
        <w:t xml:space="preserve">av </w:t>
      </w:r>
      <w:r w:rsidR="00FA729C">
        <w:t>att både utreda förekomsten av skadlig mygginvasion ur ett bredare perspektiv och se över möjligheten och trösklarna för kommuner som drabbas att snabbare få hjälp med bekämpning.</w:t>
      </w:r>
    </w:p>
    <w:p w:rsidR="00BB6339" w:rsidP="00094AD8" w:rsidRDefault="00FA729C" w14:paraId="4F481DD2" w14:textId="451191C2">
      <w:r>
        <w:t xml:space="preserve">Det finns också behov </w:t>
      </w:r>
      <w:r w:rsidR="00A53C41">
        <w:t xml:space="preserve">av </w:t>
      </w:r>
      <w:r>
        <w:t xml:space="preserve">att ta i beaktande inte bara förekomsten av mygglarver utan framförallt till framtida påverkan och antal. Dessa kan givetvis gå hand i hand. Men </w:t>
      </w:r>
      <w:r>
        <w:lastRenderedPageBreak/>
        <w:t xml:space="preserve">Naturvårdsverket och </w:t>
      </w:r>
      <w:r w:rsidR="00A53C41">
        <w:t>l</w:t>
      </w:r>
      <w:r>
        <w:t>änsstyrelser</w:t>
      </w:r>
      <w:r w:rsidR="00A53C41">
        <w:t>na</w:t>
      </w:r>
      <w:r>
        <w:t xml:space="preserve"> behöver få uppdrag att vara mer snabbfotade gällande behovet av bekämpning</w:t>
      </w:r>
      <w:r w:rsidR="003F3E5C">
        <w:t xml:space="preserve"> även i nya eller angränsa</w:t>
      </w:r>
      <w:r w:rsidR="00817F6F">
        <w:t>n</w:t>
      </w:r>
      <w:r w:rsidR="003F3E5C">
        <w:t>de områden.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11AA596BF9D47BCA998B0FAF69C0EDD"/>
        </w:placeholder>
      </w:sdtPr>
      <w:sdtEndPr/>
      <w:sdtContent>
        <w:p w:rsidR="00921642" w:rsidP="00921642" w:rsidRDefault="00921642" w14:paraId="3AEAB0BF" w14:textId="77777777"/>
        <w:p w:rsidR="00921642" w:rsidP="00921642" w:rsidRDefault="00094AD8" w14:paraId="11743E6D" w14:textId="0CD8DB6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A2F4E" w14:paraId="6A813C1E" w14:textId="77777777">
        <w:trPr>
          <w:cantSplit/>
        </w:trPr>
        <w:tc>
          <w:tcPr>
            <w:tcW w:w="50" w:type="pct"/>
            <w:vAlign w:val="bottom"/>
          </w:tcPr>
          <w:p w:rsidR="008A2F4E" w:rsidRDefault="00817F6F" w14:paraId="0592F678" w14:textId="77777777">
            <w:pPr>
              <w:pStyle w:val="Underskrifter"/>
              <w:spacing w:after="0"/>
            </w:pPr>
            <w:r>
              <w:t>Caroline Högström (M)</w:t>
            </w:r>
          </w:p>
        </w:tc>
        <w:tc>
          <w:tcPr>
            <w:tcW w:w="50" w:type="pct"/>
            <w:vAlign w:val="bottom"/>
          </w:tcPr>
          <w:p w:rsidR="008A2F4E" w:rsidRDefault="00817F6F" w14:paraId="7205FB29" w14:textId="77777777">
            <w:pPr>
              <w:pStyle w:val="Underskrifter"/>
              <w:spacing w:after="0"/>
            </w:pPr>
            <w:r>
              <w:t>Mikael Damsgaard (M)</w:t>
            </w:r>
          </w:p>
        </w:tc>
      </w:tr>
    </w:tbl>
    <w:p w:rsidRPr="008E0FE2" w:rsidR="004801AC" w:rsidP="00DF3554" w:rsidRDefault="004801AC" w14:paraId="2F146A84" w14:textId="338B87A8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8E444" w14:textId="77777777" w:rsidR="00545526" w:rsidRDefault="00545526" w:rsidP="000C1CAD">
      <w:pPr>
        <w:spacing w:line="240" w:lineRule="auto"/>
      </w:pPr>
      <w:r>
        <w:separator/>
      </w:r>
    </w:p>
  </w:endnote>
  <w:endnote w:type="continuationSeparator" w:id="0">
    <w:p w14:paraId="3FE33DBE" w14:textId="77777777" w:rsidR="00545526" w:rsidRDefault="0054552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6F22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C33D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FC804" w14:textId="7A61E9A7" w:rsidR="00262EA3" w:rsidRPr="00921642" w:rsidRDefault="00262EA3" w:rsidP="0092164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A0804" w14:textId="77777777" w:rsidR="00545526" w:rsidRDefault="00545526" w:rsidP="000C1CAD">
      <w:pPr>
        <w:spacing w:line="240" w:lineRule="auto"/>
      </w:pPr>
      <w:r>
        <w:separator/>
      </w:r>
    </w:p>
  </w:footnote>
  <w:footnote w:type="continuationSeparator" w:id="0">
    <w:p w14:paraId="7CE785A8" w14:textId="77777777" w:rsidR="00545526" w:rsidRDefault="0054552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384F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8A4813F" wp14:editId="79FEFFC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A03608" w14:textId="04567FAC" w:rsidR="00262EA3" w:rsidRDefault="00094AD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2C74BDF9FBB4E4E8731E4E21A9E0E2D"/>
                              </w:placeholder>
                              <w:text/>
                            </w:sdtPr>
                            <w:sdtEndPr/>
                            <w:sdtContent>
                              <w:r w:rsidR="0054552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4B140777E4B4D71B9AA6CACA322D8CC"/>
                              </w:placeholder>
                              <w:text/>
                            </w:sdtPr>
                            <w:sdtEndPr/>
                            <w:sdtContent>
                              <w:r w:rsidR="00E71B25">
                                <w:t>1237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8A4813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7A03608" w14:textId="04567FAC" w:rsidR="00262EA3" w:rsidRDefault="00094AD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2C74BDF9FBB4E4E8731E4E21A9E0E2D"/>
                        </w:placeholder>
                        <w:text/>
                      </w:sdtPr>
                      <w:sdtEndPr/>
                      <w:sdtContent>
                        <w:r w:rsidR="0054552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4B140777E4B4D71B9AA6CACA322D8CC"/>
                        </w:placeholder>
                        <w:text/>
                      </w:sdtPr>
                      <w:sdtEndPr/>
                      <w:sdtContent>
                        <w:r w:rsidR="00E71B25">
                          <w:t>1237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8915A8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C02A3" w14:textId="77777777" w:rsidR="00262EA3" w:rsidRDefault="00262EA3" w:rsidP="008563AC">
    <w:pPr>
      <w:jc w:val="right"/>
    </w:pPr>
  </w:p>
  <w:p w14:paraId="34FE161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96E05" w14:textId="77777777" w:rsidR="00262EA3" w:rsidRDefault="00094AD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6A7C12C" wp14:editId="2CAA984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E4E64F2" w14:textId="33F94D97" w:rsidR="00262EA3" w:rsidRDefault="00094AD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2164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4552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71B25">
          <w:t>1237</w:t>
        </w:r>
      </w:sdtContent>
    </w:sdt>
  </w:p>
  <w:p w14:paraId="60837B6B" w14:textId="77777777" w:rsidR="00262EA3" w:rsidRPr="008227B3" w:rsidRDefault="00094AD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F229A1A" w14:textId="6F00DB8B" w:rsidR="00262EA3" w:rsidRPr="008227B3" w:rsidRDefault="00094AD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4B4208B797954149BA3942664A474625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2164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21642">
          <w:t>:1185</w:t>
        </w:r>
      </w:sdtContent>
    </w:sdt>
  </w:p>
  <w:p w14:paraId="5D7EB64E" w14:textId="6170D374" w:rsidR="00262EA3" w:rsidRDefault="00094AD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E2C74BDF9FBB4E4E8731E4E21A9E0E2D"/>
        </w:placeholder>
        <w15:appearance w15:val="hidden"/>
        <w:text/>
      </w:sdtPr>
      <w:sdtEndPr/>
      <w:sdtContent>
        <w:r w:rsidR="00921642">
          <w:t>av Caroline Högström och Mikael Damsgaard (båda 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94B140777E4B4D71B9AA6CACA322D8CC"/>
      </w:placeholder>
      <w:text/>
    </w:sdtPr>
    <w:sdtEndPr/>
    <w:sdtContent>
      <w:p w14:paraId="6124A686" w14:textId="06F881A3" w:rsidR="00262EA3" w:rsidRDefault="00545526" w:rsidP="00283E0F">
        <w:pPr>
          <w:pStyle w:val="FSHRub2"/>
        </w:pPr>
        <w:r>
          <w:t>Myggbekämpning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6155AD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45526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AD8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6F5F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3E5C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526"/>
    <w:rsid w:val="00545C84"/>
    <w:rsid w:val="00547388"/>
    <w:rsid w:val="00547466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366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58B7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17F6F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0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2F4E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1642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186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042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3C41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7BB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5AB1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B25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A729C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0E4108E"/>
  <w15:chartTrackingRefBased/>
  <w15:docId w15:val="{23449AF3-9C24-4926-9ED9-B0D634351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517A9A11624BFD8A5DB0AB0F3DEC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25DC3C-A7BB-49A3-8CD2-FB01B7F23282}"/>
      </w:docPartPr>
      <w:docPartBody>
        <w:p w:rsidR="00F65E66" w:rsidRDefault="00897204">
          <w:pPr>
            <w:pStyle w:val="D2517A9A11624BFD8A5DB0AB0F3DECA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BF3C040AECA4FACAE7AC65201BCCF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CCB115-10A7-4616-85D4-A87E91CD7C2C}"/>
      </w:docPartPr>
      <w:docPartBody>
        <w:p w:rsidR="00F65E66" w:rsidRDefault="00897204">
          <w:pPr>
            <w:pStyle w:val="8BF3C040AECA4FACAE7AC65201BCCFC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2C74BDF9FBB4E4E8731E4E21A9E0E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452584-A74C-43C4-B5D1-B2BFDE4CE163}"/>
      </w:docPartPr>
      <w:docPartBody>
        <w:p w:rsidR="00F65E66" w:rsidRDefault="00897204">
          <w:pPr>
            <w:pStyle w:val="E2C74BDF9FBB4E4E8731E4E21A9E0E2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4B140777E4B4D71B9AA6CACA322D8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0B70DF-B2DD-4204-9470-07DDEED9B265}"/>
      </w:docPartPr>
      <w:docPartBody>
        <w:p w:rsidR="00F65E66" w:rsidRDefault="00897204">
          <w:pPr>
            <w:pStyle w:val="94B140777E4B4D71B9AA6CACA322D8CC"/>
          </w:pPr>
          <w:r>
            <w:t xml:space="preserve"> </w:t>
          </w:r>
        </w:p>
      </w:docPartBody>
    </w:docPart>
    <w:docPart>
      <w:docPartPr>
        <w:name w:val="4B4208B797954149BA3942664A4746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ED37B8-9858-4EC6-87B2-044C9181AD78}"/>
      </w:docPartPr>
      <w:docPartBody>
        <w:p w:rsidR="00F65E66" w:rsidRDefault="00897204">
          <w:r w:rsidRPr="009F0D4C">
            <w:rPr>
              <w:rStyle w:val="Platshllartext"/>
            </w:rPr>
            <w:t>[ange din text här]</w:t>
          </w:r>
        </w:p>
      </w:docPartBody>
    </w:docPart>
    <w:docPart>
      <w:docPartPr>
        <w:name w:val="211AA596BF9D47BCA998B0FAF69C0E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7AD11D-2938-4EBB-A23E-BDF08359780A}"/>
      </w:docPartPr>
      <w:docPartBody>
        <w:p w:rsidR="00C23DC9" w:rsidRDefault="00C23DC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204"/>
    <w:rsid w:val="00897204"/>
    <w:rsid w:val="00C23DC9"/>
    <w:rsid w:val="00F6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97204"/>
    <w:rPr>
      <w:color w:val="F4B083" w:themeColor="accent2" w:themeTint="99"/>
    </w:rPr>
  </w:style>
  <w:style w:type="paragraph" w:customStyle="1" w:styleId="D2517A9A11624BFD8A5DB0AB0F3DECA9">
    <w:name w:val="D2517A9A11624BFD8A5DB0AB0F3DECA9"/>
  </w:style>
  <w:style w:type="paragraph" w:customStyle="1" w:styleId="8BF3C040AECA4FACAE7AC65201BCCFCB">
    <w:name w:val="8BF3C040AECA4FACAE7AC65201BCCFCB"/>
  </w:style>
  <w:style w:type="paragraph" w:customStyle="1" w:styleId="E2C74BDF9FBB4E4E8731E4E21A9E0E2D">
    <w:name w:val="E2C74BDF9FBB4E4E8731E4E21A9E0E2D"/>
  </w:style>
  <w:style w:type="paragraph" w:customStyle="1" w:styleId="94B140777E4B4D71B9AA6CACA322D8CC">
    <w:name w:val="94B140777E4B4D71B9AA6CACA322D8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926172-23DA-49E8-8A8A-07EEB0EF7FCA}"/>
</file>

<file path=customXml/itemProps2.xml><?xml version="1.0" encoding="utf-8"?>
<ds:datastoreItem xmlns:ds="http://schemas.openxmlformats.org/officeDocument/2006/customXml" ds:itemID="{3B981735-F8B2-4632-8BAE-DD9AC3CCF955}"/>
</file>

<file path=customXml/itemProps3.xml><?xml version="1.0" encoding="utf-8"?>
<ds:datastoreItem xmlns:ds="http://schemas.openxmlformats.org/officeDocument/2006/customXml" ds:itemID="{37D346B8-E426-485D-8675-804E268169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299</Words>
  <Characters>1743</Characters>
  <Application>Microsoft Office Word</Application>
  <DocSecurity>0</DocSecurity>
  <Lines>34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Myggbekämpning</vt:lpstr>
      <vt:lpstr>
      </vt:lpstr>
    </vt:vector>
  </TitlesOfParts>
  <Company>Sveriges riksdag</Company>
  <LinksUpToDate>false</LinksUpToDate>
  <CharactersWithSpaces>2031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