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19C5C8A47A4368930891356B1F1326"/>
        </w:placeholder>
        <w15:appearance w15:val="hidden"/>
        <w:text/>
      </w:sdtPr>
      <w:sdtEndPr/>
      <w:sdtContent>
        <w:p w:rsidRPr="009B062B" w:rsidR="00AF30DD" w:rsidP="009B062B" w:rsidRDefault="00AF30DD" w14:paraId="111196F5" w14:textId="77777777">
          <w:pPr>
            <w:pStyle w:val="RubrikFrslagTIllRiksdagsbeslut"/>
          </w:pPr>
          <w:r w:rsidRPr="009B062B">
            <w:t>Förslag till riksdagsbeslut</w:t>
          </w:r>
        </w:p>
      </w:sdtContent>
    </w:sdt>
    <w:sdt>
      <w:sdtPr>
        <w:alias w:val="Yrkande 1"/>
        <w:tag w:val="42a445ba-e6fc-44c3-9ac9-073a6a17546c"/>
        <w:id w:val="1509088917"/>
        <w:lock w:val="sdtLocked"/>
      </w:sdtPr>
      <w:sdtEndPr/>
      <w:sdtContent>
        <w:p w:rsidR="00B31ECF" w:rsidRDefault="00371625" w14:paraId="111196F6" w14:textId="77777777">
          <w:pPr>
            <w:pStyle w:val="Frslagstext"/>
            <w:numPr>
              <w:ilvl w:val="0"/>
              <w:numId w:val="0"/>
            </w:numPr>
          </w:pPr>
          <w:r>
            <w:t>Riksdagen ställer sig bakom det som anförs i motionen om att främja det småskaliga 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46E58E2656400FB5225ED3BEEC357A"/>
        </w:placeholder>
        <w15:appearance w15:val="hidden"/>
        <w:text/>
      </w:sdtPr>
      <w:sdtEndPr/>
      <w:sdtContent>
        <w:p w:rsidRPr="009B062B" w:rsidR="006D79C9" w:rsidP="00333E95" w:rsidRDefault="006D79C9" w14:paraId="111196F7" w14:textId="77777777">
          <w:pPr>
            <w:pStyle w:val="Rubrik1"/>
          </w:pPr>
          <w:r>
            <w:t>Motivering</w:t>
          </w:r>
        </w:p>
      </w:sdtContent>
    </w:sdt>
    <w:p w:rsidRPr="008F78B5" w:rsidR="008F78B5" w:rsidP="008F78B5" w:rsidRDefault="008F78B5" w14:paraId="111196F8" w14:textId="1A3F325A">
      <w:pPr>
        <w:pStyle w:val="Normalutanindragellerluft"/>
      </w:pPr>
      <w:r w:rsidRPr="008F78B5">
        <w:t>För många kustregioner är fisket en viktig ekonomisk näring – och ett kulturellt inslag med lå</w:t>
      </w:r>
      <w:r w:rsidR="009A2FC1">
        <w:t>nga anor. För att kunna bevaras</w:t>
      </w:r>
      <w:r w:rsidRPr="008F78B5">
        <w:t xml:space="preserve"> måste fi</w:t>
      </w:r>
      <w:r w:rsidR="009A2FC1">
        <w:t>sket vara miljömässigt, socialt</w:t>
      </w:r>
      <w:r w:rsidRPr="008F78B5">
        <w:t xml:space="preserve"> och ekonomiskt hållbart. Implementeringen av den nationella fiskeripolitiken, och EU:s fiskeripolitik, måste ske på ett sådant sätt så att det lokala fisket kan vara fortsatt konkurrenskraftigt och ekologiskt hållbart. Det lokala fisket är i många kustkommuner en central del av identiteten och det sociala livet – utöver en vital del av försörjningen.</w:t>
      </w:r>
    </w:p>
    <w:p w:rsidRPr="008F78B5" w:rsidR="008F78B5" w:rsidP="008F78B5" w:rsidRDefault="008F78B5" w14:paraId="111196F9" w14:textId="695E8EB9">
      <w:r w:rsidRPr="008F78B5">
        <w:t>Avseende den miljömässiga hållbarheten är det särskilt tydligt att kommuner och län med kust mot Östersjön, som de i Blekinge och Gotland, har ett särskilt ansvar för att främja den biologiska mångfalden i vårt in</w:t>
      </w:r>
      <w:r w:rsidRPr="008F78B5">
        <w:lastRenderedPageBreak/>
        <w:t>nanhav. Det småskaliga fisket kan i detta ge betydande miljömässiga fördelar i jämförelse med det industriella sto</w:t>
      </w:r>
      <w:r w:rsidR="009A2FC1">
        <w:t>rfisket</w:t>
      </w:r>
      <w:r w:rsidRPr="008F78B5">
        <w:t xml:space="preserve"> och bidra till attraktionskraften i kustkommunerna. </w:t>
      </w:r>
    </w:p>
    <w:p w:rsidR="00652B73" w:rsidP="008F78B5" w:rsidRDefault="008F78B5" w14:paraId="111196FA" w14:textId="2995AE29">
      <w:r w:rsidRPr="008F78B5">
        <w:t>Nu storsatsar regerin</w:t>
      </w:r>
      <w:r w:rsidR="009A2FC1">
        <w:t>gen på att städa upp i våra hav</w:t>
      </w:r>
      <w:r w:rsidRPr="008F78B5">
        <w:t xml:space="preserve"> och värna den biologiska mångfalden. Det är glädjande. Därför är det också av särskild vikt att regeringen i implementeringen av fiskeripolitiken särskilt verkar för att främja och utveckla det lokala, småskaliga fisket. Ett samlat grepp över uppdragen till de statliga myndigheter som verkar inom området behöver tas, och kustkommunerna måste ges större utrymme i att forma implementeringen av fiskeripolitiken.</w:t>
      </w:r>
    </w:p>
    <w:bookmarkStart w:name="_GoBack" w:id="1"/>
    <w:bookmarkEnd w:id="1"/>
    <w:p w:rsidRPr="008F78B5" w:rsidR="009A2FC1" w:rsidP="008F78B5" w:rsidRDefault="009A2FC1" w14:paraId="6E4712F0" w14:textId="77777777"/>
    <w:sdt>
      <w:sdtPr>
        <w:alias w:val="CC_Underskrifter"/>
        <w:tag w:val="CC_Underskrifter"/>
        <w:id w:val="583496634"/>
        <w:lock w:val="sdtContentLocked"/>
        <w:placeholder>
          <w:docPart w:val="5223000ACB64408A9190B19AA6EC8E50"/>
        </w:placeholder>
        <w15:appearance w15:val="hidden"/>
      </w:sdtPr>
      <w:sdtEndPr/>
      <w:sdtContent>
        <w:p w:rsidR="004801AC" w:rsidP="00977D0F" w:rsidRDefault="009A2FC1" w14:paraId="111196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spacing w:after="0"/>
            </w:pPr>
            <w:r>
              <w:t>Peter Jeppsson (S)</w:t>
            </w:r>
          </w:p>
        </w:tc>
        <w:tc>
          <w:tcPr>
            <w:tcW w:w="50" w:type="pct"/>
            <w:vAlign w:val="bottom"/>
          </w:tcPr>
          <w:p>
            <w:pPr>
              <w:pStyle w:val="Underskrifter"/>
              <w:spacing w:after="0"/>
            </w:pPr>
            <w:r>
              <w:t>Suzanne Svensson (S)</w:t>
            </w:r>
          </w:p>
        </w:tc>
      </w:tr>
    </w:tbl>
    <w:p w:rsidR="0066271A" w:rsidRDefault="0066271A" w14:paraId="11119702" w14:textId="77777777"/>
    <w:sectPr w:rsidR="006627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19704" w14:textId="77777777" w:rsidR="008F78B5" w:rsidRDefault="008F78B5" w:rsidP="000C1CAD">
      <w:pPr>
        <w:spacing w:line="240" w:lineRule="auto"/>
      </w:pPr>
      <w:r>
        <w:separator/>
      </w:r>
    </w:p>
  </w:endnote>
  <w:endnote w:type="continuationSeparator" w:id="0">
    <w:p w14:paraId="11119705" w14:textId="77777777" w:rsidR="008F78B5" w:rsidRDefault="008F7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197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1970B" w14:textId="699D0AF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2F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19702" w14:textId="77777777" w:rsidR="008F78B5" w:rsidRDefault="008F78B5" w:rsidP="000C1CAD">
      <w:pPr>
        <w:spacing w:line="240" w:lineRule="auto"/>
      </w:pPr>
      <w:r>
        <w:separator/>
      </w:r>
    </w:p>
  </w:footnote>
  <w:footnote w:type="continuationSeparator" w:id="0">
    <w:p w14:paraId="11119703" w14:textId="77777777" w:rsidR="008F78B5" w:rsidRDefault="008F78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1197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19715" wp14:anchorId="111197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A2FC1" w14:paraId="11119716" w14:textId="77777777">
                          <w:pPr>
                            <w:jc w:val="right"/>
                          </w:pPr>
                          <w:sdt>
                            <w:sdtPr>
                              <w:alias w:val="CC_Noformat_Partikod"/>
                              <w:tag w:val="CC_Noformat_Partikod"/>
                              <w:id w:val="-53464382"/>
                              <w:placeholder>
                                <w:docPart w:val="40D82AD9393D49DAAF65FD61942850CA"/>
                              </w:placeholder>
                              <w:text/>
                            </w:sdtPr>
                            <w:sdtEndPr/>
                            <w:sdtContent>
                              <w:r w:rsidR="008F78B5">
                                <w:t>S</w:t>
                              </w:r>
                            </w:sdtContent>
                          </w:sdt>
                          <w:sdt>
                            <w:sdtPr>
                              <w:alias w:val="CC_Noformat_Partinummer"/>
                              <w:tag w:val="CC_Noformat_Partinummer"/>
                              <w:id w:val="-1709555926"/>
                              <w:placeholder>
                                <w:docPart w:val="385ABA5D721B40C488C710177D505E01"/>
                              </w:placeholder>
                              <w:text/>
                            </w:sdtPr>
                            <w:sdtEndPr/>
                            <w:sdtContent>
                              <w:r w:rsidR="008F78B5">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197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2FC1" w14:paraId="11119716" w14:textId="77777777">
                    <w:pPr>
                      <w:jc w:val="right"/>
                    </w:pPr>
                    <w:sdt>
                      <w:sdtPr>
                        <w:alias w:val="CC_Noformat_Partikod"/>
                        <w:tag w:val="CC_Noformat_Partikod"/>
                        <w:id w:val="-53464382"/>
                        <w:placeholder>
                          <w:docPart w:val="40D82AD9393D49DAAF65FD61942850CA"/>
                        </w:placeholder>
                        <w:text/>
                      </w:sdtPr>
                      <w:sdtEndPr/>
                      <w:sdtContent>
                        <w:r w:rsidR="008F78B5">
                          <w:t>S</w:t>
                        </w:r>
                      </w:sdtContent>
                    </w:sdt>
                    <w:sdt>
                      <w:sdtPr>
                        <w:alias w:val="CC_Noformat_Partinummer"/>
                        <w:tag w:val="CC_Noformat_Partinummer"/>
                        <w:id w:val="-1709555926"/>
                        <w:placeholder>
                          <w:docPart w:val="385ABA5D721B40C488C710177D505E01"/>
                        </w:placeholder>
                        <w:text/>
                      </w:sdtPr>
                      <w:sdtEndPr/>
                      <w:sdtContent>
                        <w:r w:rsidR="008F78B5">
                          <w:t>1412</w:t>
                        </w:r>
                      </w:sdtContent>
                    </w:sdt>
                  </w:p>
                </w:txbxContent>
              </v:textbox>
              <w10:wrap anchorx="page"/>
            </v:shape>
          </w:pict>
        </mc:Fallback>
      </mc:AlternateContent>
    </w:r>
  </w:p>
  <w:p w:rsidRPr="00293C4F" w:rsidR="004F35FE" w:rsidP="00776B74" w:rsidRDefault="004F35FE" w14:paraId="111197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2FC1" w14:paraId="11119708" w14:textId="77777777">
    <w:pPr>
      <w:jc w:val="right"/>
    </w:pPr>
    <w:sdt>
      <w:sdtPr>
        <w:alias w:val="CC_Noformat_Partikod"/>
        <w:tag w:val="CC_Noformat_Partikod"/>
        <w:id w:val="559911109"/>
        <w:placeholder>
          <w:docPart w:val="385ABA5D721B40C488C710177D505E01"/>
        </w:placeholder>
        <w:text/>
      </w:sdtPr>
      <w:sdtEndPr/>
      <w:sdtContent>
        <w:r w:rsidR="008F78B5">
          <w:t>S</w:t>
        </w:r>
      </w:sdtContent>
    </w:sdt>
    <w:sdt>
      <w:sdtPr>
        <w:alias w:val="CC_Noformat_Partinummer"/>
        <w:tag w:val="CC_Noformat_Partinummer"/>
        <w:id w:val="1197820850"/>
        <w:text/>
      </w:sdtPr>
      <w:sdtEndPr/>
      <w:sdtContent>
        <w:r w:rsidR="008F78B5">
          <w:t>1412</w:t>
        </w:r>
      </w:sdtContent>
    </w:sdt>
  </w:p>
  <w:p w:rsidR="004F35FE" w:rsidP="00776B74" w:rsidRDefault="004F35FE" w14:paraId="111197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2FC1" w14:paraId="1111970C" w14:textId="77777777">
    <w:pPr>
      <w:jc w:val="right"/>
    </w:pPr>
    <w:sdt>
      <w:sdtPr>
        <w:alias w:val="CC_Noformat_Partikod"/>
        <w:tag w:val="CC_Noformat_Partikod"/>
        <w:id w:val="1471015553"/>
        <w:text/>
      </w:sdtPr>
      <w:sdtEndPr/>
      <w:sdtContent>
        <w:r w:rsidR="008F78B5">
          <w:t>S</w:t>
        </w:r>
      </w:sdtContent>
    </w:sdt>
    <w:sdt>
      <w:sdtPr>
        <w:alias w:val="CC_Noformat_Partinummer"/>
        <w:tag w:val="CC_Noformat_Partinummer"/>
        <w:id w:val="-2014525982"/>
        <w:text/>
      </w:sdtPr>
      <w:sdtEndPr/>
      <w:sdtContent>
        <w:r w:rsidR="008F78B5">
          <w:t>1412</w:t>
        </w:r>
      </w:sdtContent>
    </w:sdt>
  </w:p>
  <w:p w:rsidR="004F35FE" w:rsidP="00A314CF" w:rsidRDefault="009A2FC1" w14:paraId="111197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A2FC1" w14:paraId="111197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A2FC1" w14:paraId="111197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:1818</w:t>
        </w:r>
      </w:sdtContent>
    </w:sdt>
  </w:p>
  <w:p w:rsidR="004F35FE" w:rsidP="00E03A3D" w:rsidRDefault="009A2FC1" w14:paraId="11119710"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15:appearance w15:val="hidden"/>
      <w:text/>
    </w:sdtPr>
    <w:sdtEndPr/>
    <w:sdtContent>
      <w:p w:rsidR="004F35FE" w:rsidP="00283E0F" w:rsidRDefault="006A6890" w14:paraId="11119711" w14:textId="77777777">
        <w:pPr>
          <w:pStyle w:val="FSHRub2"/>
        </w:pPr>
        <w:r>
          <w:t>Det småskaliga fisket</w:t>
        </w:r>
      </w:p>
    </w:sdtContent>
  </w:sdt>
  <w:sdt>
    <w:sdtPr>
      <w:alias w:val="CC_Boilerplate_3"/>
      <w:tag w:val="CC_Boilerplate_3"/>
      <w:id w:val="1606463544"/>
      <w:lock w:val="sdtContentLocked"/>
      <w15:appearance w15:val="hidden"/>
      <w:text w:multiLine="1"/>
    </w:sdtPr>
    <w:sdtEndPr/>
    <w:sdtContent>
      <w:p w:rsidR="004F35FE" w:rsidP="00283E0F" w:rsidRDefault="004F35FE" w14:paraId="111197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B30"/>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C4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625"/>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09D"/>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71A"/>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890"/>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8B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D0F"/>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FC1"/>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5F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ECF"/>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B92"/>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196F4"/>
  <w15:chartTrackingRefBased/>
  <w15:docId w15:val="{CEFB7411-1089-46AB-A1E0-959AFFDC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19C5C8A47A4368930891356B1F1326"/>
        <w:category>
          <w:name w:val="Allmänt"/>
          <w:gallery w:val="placeholder"/>
        </w:category>
        <w:types>
          <w:type w:val="bbPlcHdr"/>
        </w:types>
        <w:behaviors>
          <w:behavior w:val="content"/>
        </w:behaviors>
        <w:guid w:val="{F72C3282-D2F8-4494-9002-6C73374ABB86}"/>
      </w:docPartPr>
      <w:docPartBody>
        <w:p w:rsidR="002E3BC2" w:rsidRDefault="002E3BC2">
          <w:pPr>
            <w:pStyle w:val="AB19C5C8A47A4368930891356B1F1326"/>
          </w:pPr>
          <w:r w:rsidRPr="005A0A93">
            <w:rPr>
              <w:rStyle w:val="Platshllartext"/>
            </w:rPr>
            <w:t>Förslag till riksdagsbeslut</w:t>
          </w:r>
        </w:p>
      </w:docPartBody>
    </w:docPart>
    <w:docPart>
      <w:docPartPr>
        <w:name w:val="9146E58E2656400FB5225ED3BEEC357A"/>
        <w:category>
          <w:name w:val="Allmänt"/>
          <w:gallery w:val="placeholder"/>
        </w:category>
        <w:types>
          <w:type w:val="bbPlcHdr"/>
        </w:types>
        <w:behaviors>
          <w:behavior w:val="content"/>
        </w:behaviors>
        <w:guid w:val="{716FF3FE-FDEF-4485-8B8D-483CBC67E1CA}"/>
      </w:docPartPr>
      <w:docPartBody>
        <w:p w:rsidR="002E3BC2" w:rsidRDefault="002E3BC2">
          <w:pPr>
            <w:pStyle w:val="9146E58E2656400FB5225ED3BEEC357A"/>
          </w:pPr>
          <w:r w:rsidRPr="005A0A93">
            <w:rPr>
              <w:rStyle w:val="Platshllartext"/>
            </w:rPr>
            <w:t>Motivering</w:t>
          </w:r>
        </w:p>
      </w:docPartBody>
    </w:docPart>
    <w:docPart>
      <w:docPartPr>
        <w:name w:val="40D82AD9393D49DAAF65FD61942850CA"/>
        <w:category>
          <w:name w:val="Allmänt"/>
          <w:gallery w:val="placeholder"/>
        </w:category>
        <w:types>
          <w:type w:val="bbPlcHdr"/>
        </w:types>
        <w:behaviors>
          <w:behavior w:val="content"/>
        </w:behaviors>
        <w:guid w:val="{2FBBBAD9-8212-4A9F-965E-D931CD3548BD}"/>
      </w:docPartPr>
      <w:docPartBody>
        <w:p w:rsidR="002E3BC2" w:rsidRDefault="002E3BC2">
          <w:pPr>
            <w:pStyle w:val="40D82AD9393D49DAAF65FD61942850CA"/>
          </w:pPr>
          <w:r>
            <w:rPr>
              <w:rStyle w:val="Platshllartext"/>
            </w:rPr>
            <w:t xml:space="preserve"> </w:t>
          </w:r>
        </w:p>
      </w:docPartBody>
    </w:docPart>
    <w:docPart>
      <w:docPartPr>
        <w:name w:val="385ABA5D721B40C488C710177D505E01"/>
        <w:category>
          <w:name w:val="Allmänt"/>
          <w:gallery w:val="placeholder"/>
        </w:category>
        <w:types>
          <w:type w:val="bbPlcHdr"/>
        </w:types>
        <w:behaviors>
          <w:behavior w:val="content"/>
        </w:behaviors>
        <w:guid w:val="{16D8A50F-93C3-4D4E-BBFF-866E1139BC6D}"/>
      </w:docPartPr>
      <w:docPartBody>
        <w:p w:rsidR="002E3BC2" w:rsidRDefault="002E3BC2">
          <w:pPr>
            <w:pStyle w:val="385ABA5D721B40C488C710177D505E01"/>
          </w:pPr>
          <w:r>
            <w:t xml:space="preserve"> </w:t>
          </w:r>
        </w:p>
      </w:docPartBody>
    </w:docPart>
    <w:docPart>
      <w:docPartPr>
        <w:name w:val="5223000ACB64408A9190B19AA6EC8E50"/>
        <w:category>
          <w:name w:val="Allmänt"/>
          <w:gallery w:val="placeholder"/>
        </w:category>
        <w:types>
          <w:type w:val="bbPlcHdr"/>
        </w:types>
        <w:behaviors>
          <w:behavior w:val="content"/>
        </w:behaviors>
        <w:guid w:val="{509903C2-B34D-4F66-9321-9B5987FBA5B3}"/>
      </w:docPartPr>
      <w:docPartBody>
        <w:p w:rsidR="00000000" w:rsidRDefault="00173B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C2"/>
    <w:rsid w:val="002E3B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19C5C8A47A4368930891356B1F1326">
    <w:name w:val="AB19C5C8A47A4368930891356B1F1326"/>
  </w:style>
  <w:style w:type="paragraph" w:customStyle="1" w:styleId="06FE3966F2084F93B4D3C353FC783424">
    <w:name w:val="06FE3966F2084F93B4D3C353FC783424"/>
  </w:style>
  <w:style w:type="paragraph" w:customStyle="1" w:styleId="A075C0585DAA468088360F8FED7D9F5E">
    <w:name w:val="A075C0585DAA468088360F8FED7D9F5E"/>
  </w:style>
  <w:style w:type="paragraph" w:customStyle="1" w:styleId="9146E58E2656400FB5225ED3BEEC357A">
    <w:name w:val="9146E58E2656400FB5225ED3BEEC357A"/>
  </w:style>
  <w:style w:type="paragraph" w:customStyle="1" w:styleId="0C0EC45B6DB34C2BB2964B9E4BA2858E">
    <w:name w:val="0C0EC45B6DB34C2BB2964B9E4BA2858E"/>
  </w:style>
  <w:style w:type="paragraph" w:customStyle="1" w:styleId="40D82AD9393D49DAAF65FD61942850CA">
    <w:name w:val="40D82AD9393D49DAAF65FD61942850CA"/>
  </w:style>
  <w:style w:type="paragraph" w:customStyle="1" w:styleId="385ABA5D721B40C488C710177D505E01">
    <w:name w:val="385ABA5D721B40C488C710177D505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F579B-11BD-47FF-89D7-B9EF5F45DB71}"/>
</file>

<file path=customXml/itemProps2.xml><?xml version="1.0" encoding="utf-8"?>
<ds:datastoreItem xmlns:ds="http://schemas.openxmlformats.org/officeDocument/2006/customXml" ds:itemID="{85D4AE4A-7407-4A93-9F2A-27CC800FB9BC}"/>
</file>

<file path=customXml/itemProps3.xml><?xml version="1.0" encoding="utf-8"?>
<ds:datastoreItem xmlns:ds="http://schemas.openxmlformats.org/officeDocument/2006/customXml" ds:itemID="{D8F3660C-B06D-4582-8925-CBB0C501B6BC}"/>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1383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S1412 Det småskaliga fisket</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