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045E34D6DD74B81850D93D3158DACDA"/>
        </w:placeholder>
        <w:text/>
      </w:sdtPr>
      <w:sdtEndPr/>
      <w:sdtContent>
        <w:p w:rsidRPr="009B062B" w:rsidR="00AF30DD" w:rsidP="00ED3291" w:rsidRDefault="00AF30DD" w14:paraId="248CE7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9da34c-0849-4af8-843a-a78ff67c6ebb"/>
        <w:id w:val="-1512212219"/>
        <w:lock w:val="sdtLocked"/>
      </w:sdtPr>
      <w:sdtEndPr/>
      <w:sdtContent>
        <w:p w:rsidR="00001908" w:rsidRDefault="00C05E20" w14:paraId="037FB970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2020/21:113.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CC749A33EE74DB1A0A5FE72EDCFC9C6"/>
        </w:placeholder>
        <w:text/>
      </w:sdtPr>
      <w:sdtEndPr/>
      <w:sdtContent>
        <w:p w:rsidRPr="009B062B" w:rsidR="006D79C9" w:rsidP="00333E95" w:rsidRDefault="006D79C9" w14:paraId="4AA7729E" w14:textId="77777777">
          <w:pPr>
            <w:pStyle w:val="Rubrik1"/>
          </w:pPr>
          <w:r>
            <w:t>Motivering</w:t>
          </w:r>
        </w:p>
      </w:sdtContent>
    </w:sdt>
    <w:p w:rsidR="00BB2135" w:rsidP="00BA4AE5" w:rsidRDefault="00305BE7" w14:paraId="575C0BF4" w14:textId="3400DBA9">
      <w:pPr>
        <w:pStyle w:val="Normalutanindragellerluft"/>
      </w:pPr>
      <w:r>
        <w:t>Redan i</w:t>
      </w:r>
      <w:r w:rsidR="0026545B">
        <w:t xml:space="preserve"> </w:t>
      </w:r>
      <w:r>
        <w:t>dag är en viss del egenproducerad el skattebefriad. Regeringen föreslår utifrån detta utöka</w:t>
      </w:r>
      <w:r w:rsidR="0026545B">
        <w:t>de</w:t>
      </w:r>
      <w:r>
        <w:t xml:space="preserve"> effektgränser för när skatte</w:t>
      </w:r>
      <w:r w:rsidR="002162B4">
        <w:t>plikt</w:t>
      </w:r>
      <w:r>
        <w:t xml:space="preserve"> inträffar från 255 kW till 500 kW avse</w:t>
      </w:r>
      <w:r w:rsidR="00BA4AE5">
        <w:softHyphen/>
      </w:r>
      <w:r>
        <w:t xml:space="preserve">ende egenproducerad </w:t>
      </w:r>
      <w:proofErr w:type="spellStart"/>
      <w:r>
        <w:t>solel</w:t>
      </w:r>
      <w:proofErr w:type="spellEnd"/>
      <w:r w:rsidR="00D7600D">
        <w:t xml:space="preserve"> samt </w:t>
      </w:r>
      <w:r>
        <w:t xml:space="preserve">från 125 </w:t>
      </w:r>
      <w:r w:rsidR="0026545B">
        <w:t xml:space="preserve">kW </w:t>
      </w:r>
      <w:r>
        <w:t>till 250 kW för vindkraftsel och från 50</w:t>
      </w:r>
      <w:r w:rsidR="002162B4">
        <w:t xml:space="preserve"> </w:t>
      </w:r>
      <w:r>
        <w:t xml:space="preserve">kW till 100 kW för övriga kraftslag, såsom vattenkraft i kvarnar eller dylikt. Detta </w:t>
      </w:r>
      <w:r w:rsidR="0026545B">
        <w:t>är</w:t>
      </w:r>
      <w:r>
        <w:t xml:space="preserve"> en del a</w:t>
      </w:r>
      <w:r w:rsidR="003D327F">
        <w:t xml:space="preserve">v regeringens miljöpolitik. </w:t>
      </w:r>
      <w:r>
        <w:t xml:space="preserve">Vi förstår att </w:t>
      </w:r>
      <w:r w:rsidR="003D327F">
        <w:t>r</w:t>
      </w:r>
      <w:r>
        <w:t>egeringen har för avsikt att öka egen</w:t>
      </w:r>
      <w:r w:rsidR="00BA4AE5">
        <w:softHyphen/>
      </w:r>
      <w:r>
        <w:t>produktionen</w:t>
      </w:r>
      <w:r w:rsidR="00D7600D">
        <w:t>, m</w:t>
      </w:r>
      <w:r>
        <w:t>en det är att ifrågasätta varför man föreslår en förändring som bygger på avsaknad av neutralitet mellan de olika energiteknikerna.</w:t>
      </w:r>
    </w:p>
    <w:p w:rsidR="00BD5340" w:rsidP="00BA4AE5" w:rsidRDefault="00305BE7" w14:paraId="735F345C" w14:textId="7ED3A2E6">
      <w:r>
        <w:t>Sverigedemokraterna ser redan inledningsvis ett fundamentalt problem med den svenska energimarknaden. Vi är av uppfattningen a</w:t>
      </w:r>
      <w:r w:rsidR="009D3423">
        <w:t>tt</w:t>
      </w:r>
      <w:r>
        <w:t xml:space="preserve"> elmarknaden i högre grad måste präglas av en </w:t>
      </w:r>
      <w:r w:rsidR="008474E6">
        <w:t xml:space="preserve">mer </w:t>
      </w:r>
      <w:r>
        <w:t xml:space="preserve">balanserad och rättvis marknad. </w:t>
      </w:r>
      <w:r w:rsidR="00CA3322">
        <w:t>E</w:t>
      </w:r>
      <w:r>
        <w:t>tt första steg i den riktningen är att avveckla befintliga skattesubventioner som på olika sätt snedvrider marknadens funk</w:t>
      </w:r>
      <w:r w:rsidR="00BA4AE5">
        <w:softHyphen/>
      </w:r>
      <w:r>
        <w:t>tionssätt</w:t>
      </w:r>
      <w:r w:rsidRPr="006A002B">
        <w:rPr>
          <w:color w:val="0070C0"/>
        </w:rPr>
        <w:t xml:space="preserve">. </w:t>
      </w:r>
      <w:r w:rsidRPr="00485FDE">
        <w:t>Att</w:t>
      </w:r>
      <w:r w:rsidRPr="00485FDE" w:rsidR="00442DCA">
        <w:t xml:space="preserve"> som </w:t>
      </w:r>
      <w:r w:rsidR="00244D8E">
        <w:t>r</w:t>
      </w:r>
      <w:r w:rsidRPr="00485FDE" w:rsidR="00442DCA">
        <w:t>egeringen föreslår</w:t>
      </w:r>
      <w:r w:rsidRPr="00485FDE">
        <w:t xml:space="preserve"> ytterligare </w:t>
      </w:r>
      <w:r w:rsidR="00CE1767">
        <w:t>utöka</w:t>
      </w:r>
      <w:r w:rsidRPr="00485FDE">
        <w:t xml:space="preserve"> befintliga skattesubventioner vore</w:t>
      </w:r>
      <w:r w:rsidRPr="00485FDE" w:rsidR="00FE6FFE">
        <w:t xml:space="preserve"> </w:t>
      </w:r>
      <w:r w:rsidRPr="00485FDE" w:rsidR="00B01620">
        <w:t>däremot</w:t>
      </w:r>
      <w:r w:rsidRPr="00485FDE" w:rsidR="00FE6FFE">
        <w:t xml:space="preserve"> än mer</w:t>
      </w:r>
      <w:r w:rsidRPr="00485FDE">
        <w:t xml:space="preserve"> kontraproduktivt</w:t>
      </w:r>
      <w:r w:rsidRPr="00485FDE" w:rsidR="00B01620">
        <w:t>.</w:t>
      </w:r>
    </w:p>
    <w:p w:rsidR="00BB2135" w:rsidP="00BA4AE5" w:rsidRDefault="00305BE7" w14:paraId="14A8AD6D" w14:textId="7C3CEC33">
      <w:r>
        <w:t>En utökad befrielse från energiskatt för egenproducerad el kan komma att påverka konkurrenssituationen för de</w:t>
      </w:r>
      <w:r w:rsidR="00E75C88">
        <w:t>m</w:t>
      </w:r>
      <w:r>
        <w:t xml:space="preserve"> som säljer el i förhållande till egenproduktion samt även indirekt påverka konkurrenssituationen för fjärrvärme och fjärrkyla. Dessa snedvridande konkurrensproblem bortses ifrån med motiveringen att volymerna av egenproducerad el </w:t>
      </w:r>
      <w:r w:rsidR="0026545B">
        <w:t xml:space="preserve">i nuläget bedöms </w:t>
      </w:r>
      <w:r>
        <w:t xml:space="preserve">som begränsade och att effekterna därför är små. </w:t>
      </w:r>
    </w:p>
    <w:p w:rsidRPr="00BA4AE5" w:rsidR="00BB2135" w:rsidP="00BA4AE5" w:rsidRDefault="00305BE7" w14:paraId="3CE36262" w14:textId="7A5AF55E">
      <w:pPr>
        <w:rPr>
          <w:spacing w:val="-1"/>
        </w:rPr>
      </w:pPr>
      <w:r w:rsidRPr="00BA4AE5">
        <w:rPr>
          <w:spacing w:val="-1"/>
        </w:rPr>
        <w:t>De beteendeförändringar som antas uppstå på längre sikt och som antas öka volymer</w:t>
      </w:r>
      <w:r w:rsidRPr="00BA4AE5" w:rsidR="00BA4AE5">
        <w:rPr>
          <w:spacing w:val="-1"/>
        </w:rPr>
        <w:softHyphen/>
      </w:r>
      <w:r w:rsidRPr="00BA4AE5">
        <w:rPr>
          <w:spacing w:val="-1"/>
        </w:rPr>
        <w:t xml:space="preserve">na av egenproducerad el avsevärt bör vara </w:t>
      </w:r>
      <w:r w:rsidRPr="00BA4AE5" w:rsidR="009D3423">
        <w:rPr>
          <w:spacing w:val="-1"/>
        </w:rPr>
        <w:t xml:space="preserve">en </w:t>
      </w:r>
      <w:r w:rsidRPr="00BA4AE5">
        <w:rPr>
          <w:spacing w:val="-1"/>
        </w:rPr>
        <w:t xml:space="preserve">grund för analysen av reformen. </w:t>
      </w:r>
      <w:r w:rsidRPr="00BA4AE5" w:rsidR="009D3423">
        <w:rPr>
          <w:spacing w:val="-1"/>
        </w:rPr>
        <w:t>Men för</w:t>
      </w:r>
      <w:r w:rsidR="00BA4AE5">
        <w:rPr>
          <w:spacing w:val="-1"/>
        </w:rPr>
        <w:softHyphen/>
      </w:r>
      <w:r w:rsidRPr="00BA4AE5" w:rsidR="009D3423">
        <w:rPr>
          <w:spacing w:val="-1"/>
        </w:rPr>
        <w:t xml:space="preserve">slaget </w:t>
      </w:r>
      <w:r w:rsidRPr="00BA4AE5">
        <w:rPr>
          <w:spacing w:val="-1"/>
        </w:rPr>
        <w:t xml:space="preserve">saknar en mer fullständig analys av hur förslagen påverkar konkurrenssituationen </w:t>
      </w:r>
      <w:r w:rsidRPr="00BA4AE5">
        <w:rPr>
          <w:spacing w:val="-1"/>
        </w:rPr>
        <w:lastRenderedPageBreak/>
        <w:t>mellan aktörer</w:t>
      </w:r>
      <w:r w:rsidRPr="00BA4AE5" w:rsidR="009D3423">
        <w:rPr>
          <w:spacing w:val="-1"/>
        </w:rPr>
        <w:t xml:space="preserve"> och</w:t>
      </w:r>
      <w:r w:rsidRPr="00BA4AE5">
        <w:rPr>
          <w:spacing w:val="-1"/>
        </w:rPr>
        <w:t xml:space="preserve"> hur det kompletterar andra subventioner på området. Konsekvens</w:t>
      </w:r>
      <w:r w:rsidR="00BA4AE5">
        <w:rPr>
          <w:spacing w:val="-1"/>
        </w:rPr>
        <w:softHyphen/>
      </w:r>
      <w:r w:rsidRPr="00BA4AE5">
        <w:rPr>
          <w:spacing w:val="-1"/>
        </w:rPr>
        <w:t xml:space="preserve">utredningens kvalitet hade behövt höjas avsevärt så att det tydligare </w:t>
      </w:r>
      <w:r w:rsidRPr="00BA4AE5" w:rsidR="009D3423">
        <w:rPr>
          <w:spacing w:val="-1"/>
        </w:rPr>
        <w:t>hade</w:t>
      </w:r>
      <w:r w:rsidRPr="00BA4AE5">
        <w:rPr>
          <w:spacing w:val="-1"/>
        </w:rPr>
        <w:t xml:space="preserve"> kunnat framgå vilka aspekter som beaktats och påverkat valet av effektgräns i undantaget från skatte</w:t>
      </w:r>
      <w:r w:rsidR="00BA4AE5">
        <w:rPr>
          <w:spacing w:val="-1"/>
        </w:rPr>
        <w:softHyphen/>
      </w:r>
      <w:r w:rsidRPr="00BA4AE5">
        <w:rPr>
          <w:spacing w:val="-1"/>
        </w:rPr>
        <w:t>plikt.</w:t>
      </w:r>
    </w:p>
    <w:p w:rsidR="00305BE7" w:rsidP="00BA4AE5" w:rsidRDefault="00305BE7" w14:paraId="3D912A47" w14:textId="19A7B36A">
      <w:r>
        <w:t>Förslaget är riktat till stora anläggningar och träffar inte vanliga villor som ofta har en solcellsanläggning med bara en bråkdel av kilowattantalet ang</w:t>
      </w:r>
      <w:r w:rsidR="0026545B">
        <w:t>ett</w:t>
      </w:r>
      <w:r>
        <w:t xml:space="preserve"> i förslaget. Hushåll som tillämpar detta regelverk är r</w:t>
      </w:r>
      <w:r w:rsidR="0088230E">
        <w:t>edan</w:t>
      </w:r>
      <w:r>
        <w:t xml:space="preserve"> täckta av de gränser som är gällande.</w:t>
      </w:r>
    </w:p>
    <w:p w:rsidR="00731F64" w:rsidP="00BA4AE5" w:rsidRDefault="00305BE7" w14:paraId="1C82EE2C" w14:textId="680E84AA">
      <w:r>
        <w:t>Den samlade bedömningen gör att vi väljer att avslå regeringens proposition i sin helhet</w:t>
      </w:r>
      <w:r w:rsidR="0088230E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6BB4427F06A24215B51FD3B4B88949EF"/>
        </w:placeholder>
      </w:sdtPr>
      <w:sdtEndPr/>
      <w:sdtContent>
        <w:p w:rsidR="00ED3291" w:rsidP="00E85A9B" w:rsidRDefault="00ED3291" w14:paraId="14149599" w14:textId="77777777"/>
        <w:p w:rsidRPr="008E0FE2" w:rsidR="004801AC" w:rsidP="00E85A9B" w:rsidRDefault="00BA4AE5" w14:paraId="4AD70DB9" w14:textId="4C4F069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 Oskarsson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7D75" w:rsidRDefault="000D7D75" w14:paraId="72D18498" w14:textId="77777777">
      <w:bookmarkStart w:name="_GoBack" w:id="1"/>
      <w:bookmarkEnd w:id="1"/>
    </w:p>
    <w:sectPr w:rsidR="000D7D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EDB94" w14:textId="77777777" w:rsidR="00554374" w:rsidRDefault="00554374" w:rsidP="000C1CAD">
      <w:pPr>
        <w:spacing w:line="240" w:lineRule="auto"/>
      </w:pPr>
      <w:r>
        <w:separator/>
      </w:r>
    </w:p>
  </w:endnote>
  <w:endnote w:type="continuationSeparator" w:id="0">
    <w:p w14:paraId="77C2E938" w14:textId="77777777" w:rsidR="00554374" w:rsidRDefault="00554374" w:rsidP="000C1CAD">
      <w:pPr>
        <w:spacing w:line="240" w:lineRule="auto"/>
      </w:pPr>
      <w:r>
        <w:continuationSeparator/>
      </w:r>
    </w:p>
  </w:endnote>
  <w:endnote w:type="continuationNotice" w:id="1">
    <w:p w14:paraId="61071179" w14:textId="77777777" w:rsidR="00554374" w:rsidRDefault="005543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8DFD" w14:textId="77777777" w:rsidR="00554374" w:rsidRDefault="00554374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CA56" w14:textId="77777777" w:rsidR="00554374" w:rsidRDefault="00554374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9205" w14:textId="6690B291" w:rsidR="00554374" w:rsidRPr="00E85A9B" w:rsidRDefault="00554374" w:rsidP="00E85A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A3E30" w14:textId="77777777" w:rsidR="00554374" w:rsidRDefault="00554374" w:rsidP="000C1CAD">
      <w:pPr>
        <w:spacing w:line="240" w:lineRule="auto"/>
      </w:pPr>
      <w:r>
        <w:separator/>
      </w:r>
    </w:p>
  </w:footnote>
  <w:footnote w:type="continuationSeparator" w:id="0">
    <w:p w14:paraId="2B512FDC" w14:textId="77777777" w:rsidR="00554374" w:rsidRDefault="00554374" w:rsidP="000C1CAD">
      <w:pPr>
        <w:spacing w:line="240" w:lineRule="auto"/>
      </w:pPr>
      <w:r>
        <w:continuationSeparator/>
      </w:r>
    </w:p>
  </w:footnote>
  <w:footnote w:type="continuationNotice" w:id="1">
    <w:p w14:paraId="498292D1" w14:textId="77777777" w:rsidR="00554374" w:rsidRDefault="00554374">
      <w:pPr>
        <w:spacing w:line="240" w:lineRule="auto"/>
      </w:pP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374" w:rsidP="00776B74" w:rsidRDefault="00554374" w14:paraId="4CE9DD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68E7235B" wp14:anchorId="2F303E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4374" w:rsidP="008103B5" w:rsidRDefault="00BA4AE5" w14:paraId="5A06C7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1E551486204BDCB3A5C767519717A9"/>
                              </w:placeholder>
                              <w:text/>
                            </w:sdtPr>
                            <w:sdtEndPr/>
                            <w:sdtContent>
                              <w:r w:rsidR="005543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4EE4389FEC4A4F89B5A50DC547E5E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554374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303ED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554374" w:rsidP="008103B5" w:rsidRDefault="00BA4AE5" w14:paraId="5A06C7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1E551486204BDCB3A5C767519717A9"/>
                        </w:placeholder>
                        <w:text/>
                      </w:sdtPr>
                      <w:sdtEndPr/>
                      <w:sdtContent>
                        <w:r w:rsidR="005543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4EE4389FEC4A4F89B5A50DC547E5E2"/>
                        </w:placeholder>
                        <w:showingPlcHdr/>
                        <w:text/>
                      </w:sdtPr>
                      <w:sdtEndPr/>
                      <w:sdtContent>
                        <w:r w:rsidR="00554374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554374" w:rsidP="00776B74" w:rsidRDefault="00554374" w14:paraId="42F5739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374" w:rsidP="008563AC" w:rsidRDefault="00554374" w14:paraId="5978D71B" w14:textId="77777777">
    <w:pPr>
      <w:jc w:val="right"/>
    </w:pPr>
  </w:p>
  <w:p w:rsidR="00554374" w:rsidP="00776B74" w:rsidRDefault="00554374" w14:paraId="0BE11C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68012901" w:id="2"/>
  <w:bookmarkStart w:name="_Hlk68012902" w:id="3"/>
  <w:p w:rsidR="00554374" w:rsidP="008563AC" w:rsidRDefault="00BA4AE5" w14:paraId="051FF2B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554374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editId="026AE604" wp14:anchorId="064439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554374" w:rsidP="00A314CF" w:rsidRDefault="00BA4AE5" w14:paraId="35AE1D0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554374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437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554374">
          <w:t xml:space="preserve"> </w:t>
        </w:r>
      </w:sdtContent>
    </w:sdt>
  </w:p>
  <w:p w:rsidRPr="008227B3" w:rsidR="00554374" w:rsidP="008227B3" w:rsidRDefault="00BA4AE5" w14:paraId="739CA6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554374">
          <w:t>Motion till riksdagen </w:t>
        </w:r>
      </w:sdtContent>
    </w:sdt>
  </w:p>
  <w:p w:rsidRPr="005C7ACA" w:rsidR="00554374" w:rsidP="00B37A37" w:rsidRDefault="00BA4AE5" w14:paraId="5BB054F5" w14:textId="77777777">
    <w:pPr>
      <w:pStyle w:val="MotionTIllRiksdagen"/>
      <w:rPr>
        <w:lang w:val="en-US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:3901</w:t>
        </w:r>
      </w:sdtContent>
    </w:sdt>
  </w:p>
  <w:p w:rsidRPr="005C7ACA" w:rsidR="00554374" w:rsidP="00E03A3D" w:rsidRDefault="00BA4AE5" w14:paraId="16B83451" w14:textId="77777777">
    <w:pPr>
      <w:pStyle w:val="Motionr"/>
      <w:rPr>
        <w:lang w:val="en-US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Eric Westroth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554374" w:rsidP="00283E0F" w:rsidRDefault="00554374" w14:paraId="33BBBDD3" w14:textId="036CBE33">
        <w:pPr>
          <w:pStyle w:val="FSHRub2"/>
        </w:pPr>
        <w:r>
          <w:t>med anledning av prop. 2020/21:113 Utökad befrielse från energiskatt för egenproducerad 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554374" w:rsidP="00283E0F" w:rsidRDefault="00554374" w14:paraId="446E1C8C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96836"/>
    <w:rsid w:val="000000E0"/>
    <w:rsid w:val="00000761"/>
    <w:rsid w:val="000014AF"/>
    <w:rsid w:val="00001908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25D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352"/>
    <w:rsid w:val="000405FF"/>
    <w:rsid w:val="00040E0A"/>
    <w:rsid w:val="00040F34"/>
    <w:rsid w:val="00040F89"/>
    <w:rsid w:val="00041A6D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476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963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4EB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D59"/>
    <w:rsid w:val="000C4251"/>
    <w:rsid w:val="000C43B1"/>
    <w:rsid w:val="000C4AA9"/>
    <w:rsid w:val="000C4C44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D7D75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628"/>
    <w:rsid w:val="000F18CF"/>
    <w:rsid w:val="000F1E4C"/>
    <w:rsid w:val="000F3030"/>
    <w:rsid w:val="000F3685"/>
    <w:rsid w:val="000F4411"/>
    <w:rsid w:val="000F4CE0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56A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7A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11F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B1A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733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2B4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4D8E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C64"/>
    <w:rsid w:val="00254E5A"/>
    <w:rsid w:val="0025501B"/>
    <w:rsid w:val="002551EA"/>
    <w:rsid w:val="00256E82"/>
    <w:rsid w:val="00257641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45B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206"/>
    <w:rsid w:val="002C3879"/>
    <w:rsid w:val="002C3E32"/>
    <w:rsid w:val="002C428A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164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060"/>
    <w:rsid w:val="003032C9"/>
    <w:rsid w:val="00303C09"/>
    <w:rsid w:val="0030446D"/>
    <w:rsid w:val="00304E25"/>
    <w:rsid w:val="0030531E"/>
    <w:rsid w:val="003053E0"/>
    <w:rsid w:val="0030562F"/>
    <w:rsid w:val="00305BE7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485"/>
    <w:rsid w:val="00353737"/>
    <w:rsid w:val="003539C4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079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27F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318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958"/>
    <w:rsid w:val="003F2D43"/>
    <w:rsid w:val="003F4798"/>
    <w:rsid w:val="003F4B69"/>
    <w:rsid w:val="003F50D5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528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54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980"/>
    <w:rsid w:val="00436F91"/>
    <w:rsid w:val="00437455"/>
    <w:rsid w:val="00437FBC"/>
    <w:rsid w:val="004409FE"/>
    <w:rsid w:val="00440BFE"/>
    <w:rsid w:val="004412C0"/>
    <w:rsid w:val="00441D50"/>
    <w:rsid w:val="00442DCA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ADE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FDE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E2A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1ED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4F3E"/>
    <w:rsid w:val="0054517B"/>
    <w:rsid w:val="00545C84"/>
    <w:rsid w:val="00547388"/>
    <w:rsid w:val="00547A51"/>
    <w:rsid w:val="00547C9D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374"/>
    <w:rsid w:val="005544FD"/>
    <w:rsid w:val="00554971"/>
    <w:rsid w:val="00554D4C"/>
    <w:rsid w:val="0055512A"/>
    <w:rsid w:val="00555C97"/>
    <w:rsid w:val="00556F2D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5FA6"/>
    <w:rsid w:val="00576057"/>
    <w:rsid w:val="0057621F"/>
    <w:rsid w:val="00576313"/>
    <w:rsid w:val="00576F35"/>
    <w:rsid w:val="0057722E"/>
    <w:rsid w:val="0058081B"/>
    <w:rsid w:val="0058153A"/>
    <w:rsid w:val="00581A82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81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CA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6E19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593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BF5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219"/>
    <w:rsid w:val="006178CA"/>
    <w:rsid w:val="00617DA9"/>
    <w:rsid w:val="00620542"/>
    <w:rsid w:val="006205D6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579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B90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02B"/>
    <w:rsid w:val="006A06B2"/>
    <w:rsid w:val="006A1413"/>
    <w:rsid w:val="006A1BAD"/>
    <w:rsid w:val="006A2360"/>
    <w:rsid w:val="006A23BB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13E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1F64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6E99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88E"/>
    <w:rsid w:val="007B1A03"/>
    <w:rsid w:val="007B2389"/>
    <w:rsid w:val="007B2537"/>
    <w:rsid w:val="007B3052"/>
    <w:rsid w:val="007B31E4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E11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3EFD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4E6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3E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0B"/>
    <w:rsid w:val="00865615"/>
    <w:rsid w:val="00865E70"/>
    <w:rsid w:val="00865F0E"/>
    <w:rsid w:val="00865FA2"/>
    <w:rsid w:val="0086638E"/>
    <w:rsid w:val="008665D0"/>
    <w:rsid w:val="00866FF6"/>
    <w:rsid w:val="00867076"/>
    <w:rsid w:val="00867775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30E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C43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BE0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F7B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423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6C6"/>
    <w:rsid w:val="009F382A"/>
    <w:rsid w:val="009F44FC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177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620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A4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9FC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AE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135"/>
    <w:rsid w:val="00BB36D0"/>
    <w:rsid w:val="00BB3953"/>
    <w:rsid w:val="00BB44BF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340"/>
    <w:rsid w:val="00BD5E8C"/>
    <w:rsid w:val="00BD67FA"/>
    <w:rsid w:val="00BE03D5"/>
    <w:rsid w:val="00BE08C0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D6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20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587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63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3A9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D7A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322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767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1E0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554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00D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604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82A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BAB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88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9B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836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495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29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4A7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6C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5C7"/>
    <w:rsid w:val="00F362A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28F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59A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7C0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9B3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FFE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FD4258"/>
  <w15:chartTrackingRefBased/>
  <w15:docId w15:val="{C44E5CB2-D741-4A19-A6F6-567FD9A5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45E34D6DD74B81850D93D3158DA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91042-0D0A-4F1F-9508-506936C13ADE}"/>
      </w:docPartPr>
      <w:docPartBody>
        <w:p w:rsidR="00E75FD3" w:rsidRDefault="00E75FD3">
          <w:pPr>
            <w:pStyle w:val="F045E34D6DD74B81850D93D3158DAC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C749A33EE74DB1A0A5FE72EDCFC9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DE060-41F7-4AFE-8B1D-E04DDCADF7AD}"/>
      </w:docPartPr>
      <w:docPartBody>
        <w:p w:rsidR="00E75FD3" w:rsidRDefault="00E75FD3">
          <w:pPr>
            <w:pStyle w:val="9CC749A33EE74DB1A0A5FE72EDCFC9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1E551486204BDCB3A5C76751971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FFE70-A076-4B59-9092-90E690E4A963}"/>
      </w:docPartPr>
      <w:docPartBody>
        <w:p w:rsidR="00E75FD3" w:rsidRDefault="00E75FD3">
          <w:pPr>
            <w:pStyle w:val="471E551486204BDCB3A5C767519717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4EE4389FEC4A4F89B5A50DC547E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CF6FF-E65B-4776-8FC4-A3C0FD3EA4D5}"/>
      </w:docPartPr>
      <w:docPartBody>
        <w:p w:rsidR="00E75FD3" w:rsidRDefault="00E75FD3">
          <w:pPr>
            <w:pStyle w:val="154EE4389FEC4A4F89B5A50DC547E5E2"/>
          </w:pPr>
          <w:r>
            <w:t xml:space="preserve"> </w:t>
          </w:r>
        </w:p>
      </w:docPartBody>
    </w:docPart>
    <w:docPart>
      <w:docPartPr>
        <w:name w:val="6BB4427F06A24215B51FD3B4B8894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EE44E-2CC9-432A-9756-5759BC1A97A5}"/>
      </w:docPartPr>
      <w:docPartBody>
        <w:p w:rsidR="008E718F" w:rsidRDefault="008E71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D3"/>
    <w:rsid w:val="004B4111"/>
    <w:rsid w:val="00677D2B"/>
    <w:rsid w:val="008E718F"/>
    <w:rsid w:val="00E75FD3"/>
    <w:rsid w:val="00F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45E34D6DD74B81850D93D3158DACDA">
    <w:name w:val="F045E34D6DD74B81850D93D3158DACDA"/>
  </w:style>
  <w:style w:type="paragraph" w:customStyle="1" w:styleId="B02787B13F2F4E67A3FDD8BC9AE48878">
    <w:name w:val="B02787B13F2F4E67A3FDD8BC9AE4887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3C1E734115A40A8B3D4B0991D333582">
    <w:name w:val="13C1E734115A40A8B3D4B0991D333582"/>
  </w:style>
  <w:style w:type="paragraph" w:customStyle="1" w:styleId="9CC749A33EE74DB1A0A5FE72EDCFC9C6">
    <w:name w:val="9CC749A33EE74DB1A0A5FE72EDCFC9C6"/>
  </w:style>
  <w:style w:type="paragraph" w:customStyle="1" w:styleId="D1ACC3B3B8374833B4DA1A2E5C5CE08F">
    <w:name w:val="D1ACC3B3B8374833B4DA1A2E5C5CE08F"/>
  </w:style>
  <w:style w:type="paragraph" w:customStyle="1" w:styleId="7B9F0C58D12D4FEBA2DBFC5415819FA2">
    <w:name w:val="7B9F0C58D12D4FEBA2DBFC5415819FA2"/>
  </w:style>
  <w:style w:type="paragraph" w:customStyle="1" w:styleId="471E551486204BDCB3A5C767519717A9">
    <w:name w:val="471E551486204BDCB3A5C767519717A9"/>
  </w:style>
  <w:style w:type="paragraph" w:customStyle="1" w:styleId="154EE4389FEC4A4F89B5A50DC547E5E2">
    <w:name w:val="154EE4389FEC4A4F89B5A50DC547E5E2"/>
  </w:style>
  <w:style w:type="paragraph" w:customStyle="1" w:styleId="C1A1AAF6F38A4F919913E0FBCC1F5653">
    <w:name w:val="C1A1AAF6F38A4F919913E0FBCC1F5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3177E-D50E-4BF2-B2BA-46B2A6948326}"/>
</file>

<file path=customXml/itemProps2.xml><?xml version="1.0" encoding="utf-8"?>
<ds:datastoreItem xmlns:ds="http://schemas.openxmlformats.org/officeDocument/2006/customXml" ds:itemID="{07304BEC-45D5-49C3-961C-7495E4260DD6}"/>
</file>

<file path=customXml/itemProps3.xml><?xml version="1.0" encoding="utf-8"?>
<ds:datastoreItem xmlns:ds="http://schemas.openxmlformats.org/officeDocument/2006/customXml" ds:itemID="{44EE5280-4E42-4D01-A59E-53108EC0B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2133</Characters>
  <Application>Microsoft Office Word</Application>
  <DocSecurity>0</DocSecurity>
  <Lines>46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21 113 Utökad befrielse från energiskatt för egenproducerad el</vt:lpstr>
      <vt:lpstr>
      </vt:lpstr>
    </vt:vector>
  </TitlesOfParts>
  <Company>Sveriges riksdag</Company>
  <LinksUpToDate>false</LinksUpToDate>
  <CharactersWithSpaces>2472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