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C28B8" w:rsidP="007242A3">
            <w:pPr>
              <w:framePr w:w="5035" w:h="1644" w:wrap="notBeside" w:vAnchor="page" w:hAnchor="page" w:x="6573" w:y="721"/>
              <w:rPr>
                <w:sz w:val="20"/>
              </w:rPr>
            </w:pPr>
            <w:r>
              <w:rPr>
                <w:sz w:val="20"/>
              </w:rPr>
              <w:t>Dnr N2015/</w:t>
            </w:r>
            <w:r w:rsidR="003809BA">
              <w:rPr>
                <w:sz w:val="20"/>
              </w:rPr>
              <w:t>757/TIF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C28B8">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EC28B8">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61789" w:rsidRDefault="009E6240">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C28B8">
      <w:pPr>
        <w:framePr w:w="4400" w:h="2523" w:wrap="notBeside" w:vAnchor="page" w:hAnchor="page" w:x="6453" w:y="2445"/>
        <w:ind w:left="142"/>
      </w:pPr>
      <w:r>
        <w:t>Till riksdagen</w:t>
      </w:r>
    </w:p>
    <w:p w:rsidR="006E4E11" w:rsidRDefault="00EC28B8" w:rsidP="00EC28B8">
      <w:pPr>
        <w:pStyle w:val="RKrubrik"/>
        <w:pBdr>
          <w:bottom w:val="single" w:sz="4" w:space="1" w:color="auto"/>
        </w:pBdr>
        <w:spacing w:before="0" w:after="0"/>
      </w:pPr>
      <w:r>
        <w:t xml:space="preserve">Svar på fråga 2014/15:164 av Christer </w:t>
      </w:r>
      <w:proofErr w:type="spellStart"/>
      <w:r>
        <w:t>Engelhardt</w:t>
      </w:r>
      <w:proofErr w:type="spellEnd"/>
      <w:r>
        <w:t xml:space="preserve"> (S) Nedsläckning av landsbygden</w:t>
      </w:r>
    </w:p>
    <w:p w:rsidR="006E4E11" w:rsidRDefault="006E4E11">
      <w:pPr>
        <w:pStyle w:val="RKnormal"/>
      </w:pPr>
    </w:p>
    <w:p w:rsidR="006E4E11" w:rsidRDefault="00EC28B8">
      <w:pPr>
        <w:pStyle w:val="RKnormal"/>
      </w:pPr>
      <w:r>
        <w:t xml:space="preserve">Christer </w:t>
      </w:r>
      <w:proofErr w:type="spellStart"/>
      <w:r>
        <w:t>Engelhardt</w:t>
      </w:r>
      <w:proofErr w:type="spellEnd"/>
      <w:r>
        <w:t xml:space="preserve"> har frågat mig vad jag avser att göra för att undvika en nedsläckning av landsbygden.</w:t>
      </w:r>
    </w:p>
    <w:p w:rsidR="00EC28B8" w:rsidRDefault="00EC28B8">
      <w:pPr>
        <w:pStyle w:val="RKnormal"/>
      </w:pPr>
    </w:p>
    <w:p w:rsidR="00EC28B8" w:rsidRDefault="00EC28B8">
      <w:pPr>
        <w:pStyle w:val="RKnormal"/>
      </w:pPr>
      <w:r>
        <w:t>Frågan är ställd mot bakgrund av att Region Gotland skrivit till Trafikverket och frågat vad verket avser att göra med de 2100 lampor som regionen har längs statliga vägar och vars kvicksilverlampor nu måste bytas ut.</w:t>
      </w:r>
    </w:p>
    <w:p w:rsidR="00EC28B8" w:rsidRDefault="00EC28B8">
      <w:pPr>
        <w:pStyle w:val="RKnormal"/>
      </w:pPr>
    </w:p>
    <w:p w:rsidR="00EC28B8" w:rsidRDefault="00EC28B8">
      <w:pPr>
        <w:pStyle w:val="RKnormal"/>
      </w:pPr>
      <w:r>
        <w:t xml:space="preserve">Precis som Christer </w:t>
      </w:r>
      <w:proofErr w:type="spellStart"/>
      <w:r>
        <w:t>Engelhardt</w:t>
      </w:r>
      <w:proofErr w:type="spellEnd"/>
      <w:r>
        <w:t xml:space="preserve"> beskriver övertog Vägverket på </w:t>
      </w:r>
      <w:r w:rsidR="009E6240">
        <w:t>19</w:t>
      </w:r>
      <w:r>
        <w:t xml:space="preserve">90-talet en del av vägbelysningen från kommuner och nätägare. Den del </w:t>
      </w:r>
      <w:r w:rsidR="00034AA6">
        <w:t>man tog över svarade mot vad man som väghållare behövde</w:t>
      </w:r>
      <w:r>
        <w:t xml:space="preserve"> av rena trafiksäkerhetsskäl. </w:t>
      </w:r>
      <w:r w:rsidR="00034AA6">
        <w:t xml:space="preserve">Samma princip gäller alltjämt, den belysning som staten svarar för längs en statlig väg är den som behövs av trafiksäkerhetsskäl. Det finns inget som hindrar att någon annan, exempelvis Region Gotland, </w:t>
      </w:r>
      <w:r w:rsidR="009E6240">
        <w:t xml:space="preserve">av andra skäl </w:t>
      </w:r>
      <w:r w:rsidR="00034AA6">
        <w:t>svarar för belysning längs en statlig väg.</w:t>
      </w:r>
      <w:r w:rsidR="009E6240">
        <w:t xml:space="preserve"> Belysningen måste då uppfylla </w:t>
      </w:r>
      <w:r w:rsidR="00034AA6">
        <w:t>de utformningskrav, bl.a. baserade på internationella forskningsrön, som gäller för statens egen belysning.</w:t>
      </w:r>
    </w:p>
    <w:p w:rsidR="00034AA6" w:rsidRDefault="00034AA6">
      <w:pPr>
        <w:pStyle w:val="RKnormal"/>
      </w:pPr>
    </w:p>
    <w:p w:rsidR="00034AA6" w:rsidRDefault="00034AA6">
      <w:pPr>
        <w:pStyle w:val="RKnormal"/>
      </w:pPr>
      <w:r>
        <w:t xml:space="preserve"> Jag anser att Trafikverket </w:t>
      </w:r>
      <w:r w:rsidR="00D6089E">
        <w:t xml:space="preserve">som väghållare, genom att bedöma behovet av belysning utifrån trafiksäkerhetsituationen på platsen, </w:t>
      </w:r>
      <w:r>
        <w:t>gör en rimlig avvä</w:t>
      </w:r>
      <w:r w:rsidR="00D6089E">
        <w:t>gning av det statliga åtagandet. Jag avser därför inte att vidta ytterligare åtgärder.</w:t>
      </w:r>
    </w:p>
    <w:p w:rsidR="002733D1" w:rsidRDefault="002733D1">
      <w:pPr>
        <w:pStyle w:val="RKnormal"/>
      </w:pPr>
    </w:p>
    <w:p w:rsidR="00EC28B8" w:rsidRDefault="00EC28B8">
      <w:pPr>
        <w:pStyle w:val="RKnormal"/>
      </w:pPr>
      <w:r>
        <w:t>Stockholm den 26 januari 2015</w:t>
      </w:r>
    </w:p>
    <w:p w:rsidR="00EC28B8" w:rsidRDefault="00EC28B8">
      <w:pPr>
        <w:pStyle w:val="RKnormal"/>
      </w:pPr>
    </w:p>
    <w:p w:rsidR="00EC28B8" w:rsidRDefault="00EC28B8">
      <w:pPr>
        <w:pStyle w:val="RKnormal"/>
      </w:pPr>
    </w:p>
    <w:p w:rsidR="00EC28B8" w:rsidRDefault="00EC28B8">
      <w:pPr>
        <w:pStyle w:val="RKnormal"/>
      </w:pPr>
      <w:r>
        <w:t>Anna Johansson</w:t>
      </w:r>
    </w:p>
    <w:sectPr w:rsidR="00EC28B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B7" w:rsidRDefault="001B2CB7">
      <w:r>
        <w:separator/>
      </w:r>
    </w:p>
  </w:endnote>
  <w:endnote w:type="continuationSeparator" w:id="0">
    <w:p w:rsidR="001B2CB7" w:rsidRDefault="001B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B7" w:rsidRDefault="001B2CB7">
      <w:r>
        <w:separator/>
      </w:r>
    </w:p>
  </w:footnote>
  <w:footnote w:type="continuationSeparator" w:id="0">
    <w:p w:rsidR="001B2CB7" w:rsidRDefault="001B2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B8" w:rsidRDefault="00D6089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B8"/>
    <w:rsid w:val="00034AA6"/>
    <w:rsid w:val="00150384"/>
    <w:rsid w:val="00160901"/>
    <w:rsid w:val="001805B7"/>
    <w:rsid w:val="001B2CB7"/>
    <w:rsid w:val="002733D1"/>
    <w:rsid w:val="00322D0C"/>
    <w:rsid w:val="00367B1C"/>
    <w:rsid w:val="003809BA"/>
    <w:rsid w:val="004A328D"/>
    <w:rsid w:val="0058762B"/>
    <w:rsid w:val="00661789"/>
    <w:rsid w:val="006E4E11"/>
    <w:rsid w:val="007242A3"/>
    <w:rsid w:val="007A6855"/>
    <w:rsid w:val="0092027A"/>
    <w:rsid w:val="00955E31"/>
    <w:rsid w:val="00992E72"/>
    <w:rsid w:val="009E6240"/>
    <w:rsid w:val="00AF26D1"/>
    <w:rsid w:val="00D133D7"/>
    <w:rsid w:val="00D6089E"/>
    <w:rsid w:val="00E80146"/>
    <w:rsid w:val="00E904D0"/>
    <w:rsid w:val="00EC25F9"/>
    <w:rsid w:val="00EC28B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09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09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09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09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28c93c0d-177c-4507-aea7-a5cf7e1fd9bc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24605-2916-47E2-9C0D-74F39A6C60A1}"/>
</file>

<file path=customXml/itemProps2.xml><?xml version="1.0" encoding="utf-8"?>
<ds:datastoreItem xmlns:ds="http://schemas.openxmlformats.org/officeDocument/2006/customXml" ds:itemID="{DDAAE0FF-3EE7-4F74-9598-2D784E4ED771}"/>
</file>

<file path=customXml/itemProps3.xml><?xml version="1.0" encoding="utf-8"?>
<ds:datastoreItem xmlns:ds="http://schemas.openxmlformats.org/officeDocument/2006/customXml" ds:itemID="{98934DE8-46F3-4609-8279-5C0B9A24C295}"/>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Peter Kalliopuro</cp:lastModifiedBy>
  <cp:revision>2</cp:revision>
  <cp:lastPrinted>2015-01-19T13:15:00Z</cp:lastPrinted>
  <dcterms:created xsi:type="dcterms:W3CDTF">2015-01-26T07:30:00Z</dcterms:created>
  <dcterms:modified xsi:type="dcterms:W3CDTF">2015-01-26T07:30:00Z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