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864" w:rsidRPr="006242B5" w:rsidRDefault="005F5864">
      <w:pPr>
        <w:pStyle w:val="Frslagsrubrik"/>
        <w:shd w:val="clear" w:color="000000" w:fill="auto"/>
      </w:pPr>
      <w:r w:rsidRPr="006242B5">
        <w:t>Förslag till riksdagsbeslut</w:t>
      </w:r>
    </w:p>
    <w:p w:rsidR="005F5864" w:rsidRPr="006242B5" w:rsidRDefault="005F5864">
      <w:pPr>
        <w:pStyle w:val="Hemstlatt"/>
        <w:shd w:val="clear" w:color="000000" w:fill="auto"/>
        <w:ind w:left="0"/>
      </w:pPr>
      <w:r w:rsidRPr="006242B5">
        <w:t>Riksdagen tillkännager för regeringen som sin mening vad som anförs i motionen om långtidsarbetslösa i åldersspannet 40–59 år.</w:t>
      </w:r>
    </w:p>
    <w:p w:rsidR="005F5864" w:rsidRPr="006242B5" w:rsidRDefault="005F5864">
      <w:pPr>
        <w:pStyle w:val="Rubrik1"/>
        <w:shd w:val="clear" w:color="000000" w:fill="auto"/>
      </w:pPr>
      <w:r w:rsidRPr="006242B5">
        <w:t>Motivering</w:t>
      </w:r>
    </w:p>
    <w:p w:rsidR="005F5864" w:rsidRPr="006242B5" w:rsidRDefault="005F5864">
      <w:pPr>
        <w:shd w:val="clear" w:color="000000" w:fill="auto"/>
      </w:pPr>
      <w:r w:rsidRPr="006242B5">
        <w:t>Mer än hälften av arbetslösa personer i åldersspannet 40–59 år blir långtid</w:t>
      </w:r>
      <w:r w:rsidRPr="006242B5">
        <w:t>s</w:t>
      </w:r>
      <w:r w:rsidRPr="006242B5">
        <w:t>arbetslösa enligt Arbetsförmedlingens statistik. Detta innebär att det är oe</w:t>
      </w:r>
      <w:r w:rsidRPr="006242B5">
        <w:t>r</w:t>
      </w:r>
      <w:r w:rsidRPr="006242B5">
        <w:t>hört svårt för dessa personer att hitta nytt arbete om de blir arbetslösa. Det resulterar i ett mycket stort lidande för individen och stora kostnader för det svenska samhället. Det behövs därför tidiga insatser för att motverka risken för långtidsarbetslöshet hos denna målgrupp.</w:t>
      </w:r>
    </w:p>
    <w:p w:rsidR="005F5864" w:rsidRPr="006242B5" w:rsidRDefault="005F5864">
      <w:pPr>
        <w:pStyle w:val="Normaltindrag"/>
        <w:shd w:val="clear" w:color="000000" w:fill="auto"/>
        <w:rPr>
          <w:rFonts w:eastAsia="MS ??"/>
        </w:rPr>
      </w:pPr>
      <w:r w:rsidRPr="006242B5">
        <w:rPr>
          <w:rFonts w:eastAsia="MS ??"/>
        </w:rPr>
        <w:t>Enligt undersökningar som gjorts ansåg flera rekryterare att deras kunder (arbetsgivarna) uttryckligen anger en önskvärd ålder på den talang de söker. Fö</w:t>
      </w:r>
      <w:r w:rsidRPr="006242B5">
        <w:rPr>
          <w:rFonts w:eastAsia="MS ??"/>
        </w:rPr>
        <w:t>r topptalanger, med chans att växa internt, går gränsen ibland så lågt som vid 35 års ålder.</w:t>
      </w:r>
    </w:p>
    <w:p w:rsidR="005F5864" w:rsidRPr="006242B5" w:rsidRDefault="005F5864">
      <w:pPr>
        <w:pStyle w:val="Normaltindrag"/>
        <w:shd w:val="clear" w:color="000000" w:fill="auto"/>
        <w:rPr>
          <w:lang w:eastAsia="en-US"/>
        </w:rPr>
      </w:pPr>
      <w:r w:rsidRPr="006242B5">
        <w:t>I en ny bok från Trygghetsrådet u</w:t>
      </w:r>
      <w:bookmarkStart w:id="0" w:name="_GoBack"/>
      <w:bookmarkEnd w:id="0"/>
      <w:r w:rsidRPr="006242B5">
        <w:t>nder rubriken ”Du har fel ålder”, som bygger på</w:t>
      </w:r>
      <w:r w:rsidRPr="006242B5">
        <w:rPr>
          <w:lang w:eastAsia="en-US"/>
        </w:rPr>
        <w:t xml:space="preserve"> en undersökning med drygt 1?000 personer i åldrarna 18–65 år, framkommer att hälften av alla tillfrågade anser att åldersfixeringen på a</w:t>
      </w:r>
      <w:r w:rsidRPr="006242B5">
        <w:rPr>
          <w:lang w:eastAsia="en-US"/>
        </w:rPr>
        <w:t>r</w:t>
      </w:r>
      <w:r w:rsidRPr="006242B5">
        <w:rPr>
          <w:lang w:eastAsia="en-US"/>
        </w:rPr>
        <w:t>betsmarknaden ökat de senaste fem åren samt att en av tre som söker jobb i dag upplever att deras ålder är ett problem.</w:t>
      </w:r>
      <w:r w:rsidRPr="006242B5">
        <w:t xml:space="preserve"> </w:t>
      </w:r>
      <w:r w:rsidRPr="006242B5">
        <w:rPr>
          <w:lang w:eastAsia="en-US"/>
        </w:rPr>
        <w:t>Inte ens lägre kostnader för pe</w:t>
      </w:r>
      <w:r w:rsidRPr="006242B5">
        <w:rPr>
          <w:lang w:eastAsia="en-US"/>
        </w:rPr>
        <w:t>n</w:t>
      </w:r>
      <w:r w:rsidRPr="006242B5">
        <w:rPr>
          <w:lang w:eastAsia="en-US"/>
        </w:rPr>
        <w:t>sionspremier och kompetensutveckling för äldre ökar arbetsgivarnas intresse att anställa personer som är 55 år och uppåt, enligt undersökningen.</w:t>
      </w:r>
    </w:p>
    <w:p w:rsidR="005F5864" w:rsidRPr="006242B5" w:rsidRDefault="005F5864">
      <w:pPr>
        <w:pStyle w:val="Normaltindrag"/>
        <w:shd w:val="clear" w:color="000000" w:fill="auto"/>
      </w:pPr>
      <w:r w:rsidRPr="006242B5">
        <w:t>Trots att lagen mot diskrimine</w:t>
      </w:r>
      <w:r w:rsidRPr="006242B5">
        <w:t>ring på grund av ålder i arbetslivet infördes 2009 är idag långtidsarbetslösheten större hos målgruppen 40–59 än hos n</w:t>
      </w:r>
      <w:r w:rsidRPr="006242B5">
        <w:t>å</w:t>
      </w:r>
      <w:r w:rsidRPr="006242B5">
        <w:t>gon annan åldersgrupp. Det behövs krafttag mot denna arbetslöshet och det utanförskap den skapar i samhället. Även attityder på och utanför arbet</w:t>
      </w:r>
      <w:r w:rsidRPr="006242B5">
        <w:t>s</w:t>
      </w:r>
      <w:r w:rsidRPr="006242B5">
        <w:t>marknaden behöver ändras gentemot äldre arbetsföra.</w:t>
      </w:r>
    </w:p>
    <w:p w:rsidR="005F5864" w:rsidRPr="006242B5" w:rsidRDefault="005F5864">
      <w:pPr>
        <w:pStyle w:val="Normaltindrag"/>
        <w:shd w:val="clear" w:color="000000" w:fill="auto"/>
      </w:pPr>
      <w:r w:rsidRPr="006242B5">
        <w:lastRenderedPageBreak/>
        <w:t>Detta vill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42B5">
        <w:trPr>
          <w:cantSplit/>
        </w:trPr>
        <w:tc>
          <w:tcPr>
            <w:tcW w:w="3046" w:type="dxa"/>
          </w:tcPr>
          <w:p w:rsidR="005F5864" w:rsidRPr="006242B5" w:rsidRDefault="005F5864">
            <w:pPr>
              <w:pStyle w:val="UnderskriftDatum"/>
              <w:shd w:val="clear" w:color="000000" w:fill="auto"/>
              <w:spacing w:before="240"/>
            </w:pPr>
            <w:r w:rsidRPr="006242B5">
              <w:t>Stockholm den 2 oktober 2013</w:t>
            </w:r>
          </w:p>
        </w:tc>
        <w:tc>
          <w:tcPr>
            <w:tcW w:w="3047" w:type="dxa"/>
          </w:tcPr>
          <w:p w:rsidR="005F5864" w:rsidRPr="006242B5" w:rsidRDefault="005F586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242B5">
        <w:trPr>
          <w:cantSplit/>
        </w:trPr>
        <w:tc>
          <w:tcPr>
            <w:tcW w:w="3046" w:type="dxa"/>
          </w:tcPr>
          <w:p w:rsidR="005F5864" w:rsidRPr="006242B5" w:rsidRDefault="005F5864">
            <w:pPr>
              <w:pStyle w:val="Underskrifter"/>
              <w:shd w:val="clear" w:color="000000" w:fill="auto"/>
            </w:pPr>
            <w:r w:rsidRPr="006242B5">
              <w:t>Désirée Pethrus (KD)</w:t>
            </w:r>
          </w:p>
        </w:tc>
        <w:tc>
          <w:tcPr>
            <w:tcW w:w="3046" w:type="dxa"/>
          </w:tcPr>
          <w:p w:rsidR="005F5864" w:rsidRPr="006242B5" w:rsidRDefault="005F5864">
            <w:pPr>
              <w:pStyle w:val="Underskrifter"/>
              <w:shd w:val="clear" w:color="000000" w:fill="auto"/>
            </w:pPr>
          </w:p>
        </w:tc>
      </w:tr>
    </w:tbl>
    <w:p w:rsidR="005F5864" w:rsidRPr="006242B5" w:rsidRDefault="005F5864">
      <w:pPr>
        <w:pStyle w:val="Normaltindrag"/>
        <w:shd w:val="clear" w:color="000000" w:fill="auto"/>
      </w:pPr>
    </w:p>
    <w:sectPr w:rsidR="005F5864" w:rsidRPr="00624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864" w:rsidRPr="006242B5" w:rsidRDefault="005F5864">
      <w:r w:rsidRPr="006242B5">
        <w:separator/>
      </w:r>
    </w:p>
  </w:endnote>
  <w:endnote w:type="continuationSeparator" w:id="0">
    <w:p w:rsidR="005F5864" w:rsidRPr="006242B5" w:rsidRDefault="005F5864">
      <w:r w:rsidRPr="006242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864" w:rsidRPr="006242B5" w:rsidRDefault="006242B5">
    <w:pPr>
      <w:pStyle w:val="Sidfot"/>
    </w:pPr>
    <w:r w:rsidRPr="006242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90435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864" w:rsidRDefault="005F58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5864" w:rsidRDefault="005F58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864" w:rsidRPr="006242B5" w:rsidRDefault="006242B5">
    <w:pPr>
      <w:pStyle w:val="Sidfot"/>
    </w:pPr>
    <w:r w:rsidRPr="006242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2185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864" w:rsidRDefault="005F58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5864" w:rsidRDefault="005F58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864" w:rsidRPr="006242B5" w:rsidRDefault="006242B5">
    <w:pPr>
      <w:pStyle w:val="Sidfot"/>
    </w:pPr>
    <w:r w:rsidRPr="006242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60601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864" w:rsidRDefault="005F58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5864" w:rsidRDefault="005F58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864" w:rsidRPr="006242B5" w:rsidRDefault="005F5864">
      <w:r w:rsidRPr="006242B5">
        <w:separator/>
      </w:r>
    </w:p>
  </w:footnote>
  <w:footnote w:type="continuationSeparator" w:id="0">
    <w:p w:rsidR="005F5864" w:rsidRPr="006242B5" w:rsidRDefault="005F5864">
      <w:r w:rsidRPr="006242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864" w:rsidRPr="006242B5" w:rsidRDefault="006242B5">
    <w:pPr>
      <w:pStyle w:val="Sidhuvud"/>
    </w:pPr>
    <w:r w:rsidRPr="006242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73124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864" w:rsidRDefault="005F58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5864" w:rsidRDefault="005F58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864" w:rsidRPr="006242B5" w:rsidRDefault="006242B5">
    <w:pPr>
      <w:pStyle w:val="Sidhuvud"/>
    </w:pPr>
    <w:r w:rsidRPr="006242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77796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864" w:rsidRDefault="005F58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5864" w:rsidRDefault="005F58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864" w:rsidRPr="006242B5" w:rsidRDefault="005F5864">
    <w:pPr>
      <w:pStyle w:val="FSHNormal"/>
      <w:tabs>
        <w:tab w:val="right" w:pos="5840"/>
      </w:tabs>
    </w:pPr>
    <w:r w:rsidRPr="006242B5">
      <w:br/>
    </w:r>
    <w:r w:rsidRPr="006242B5">
      <w:fldChar w:fldCharType="begin" w:fldLock="1"/>
    </w:r>
    <w:r w:rsidRPr="006242B5">
      <w:instrText xml:space="preserve"> DOCPROPERTY</w:instrText>
    </w:r>
    <w:r w:rsidRPr="006242B5">
      <w:rPr>
        <w:sz w:val="18"/>
      </w:rPr>
      <w:instrText xml:space="preserve"> "YearUser" *\charformat </w:instrText>
    </w:r>
    <w:r w:rsidRPr="006242B5">
      <w:fldChar w:fldCharType="separate"/>
    </w:r>
    <w:r w:rsidRPr="006242B5">
      <w:t>2013/14</w:t>
    </w:r>
    <w:r w:rsidRPr="006242B5">
      <w:fldChar w:fldCharType="end"/>
    </w:r>
    <w:r w:rsidRPr="006242B5">
      <w:t xml:space="preserve"> </w:t>
    </w:r>
    <w:r w:rsidRPr="006242B5">
      <w:tab/>
      <w:t xml:space="preserve">mnr: </w:t>
    </w:r>
    <w:r w:rsidRPr="006242B5">
      <w:fldChar w:fldCharType="begin" w:fldLock="1"/>
    </w:r>
    <w:r w:rsidRPr="006242B5">
      <w:instrText xml:space="preserve"> DOCPROPERTY</w:instrText>
    </w:r>
    <w:r w:rsidRPr="006242B5">
      <w:rPr>
        <w:sz w:val="18"/>
      </w:rPr>
      <w:instrText xml:space="preserve"> "Motionsnummer" *\charformat </w:instrText>
    </w:r>
    <w:r w:rsidRPr="006242B5">
      <w:fldChar w:fldCharType="separate"/>
    </w:r>
    <w:r w:rsidRPr="006242B5">
      <w:t>A329</w:t>
    </w:r>
    <w:r w:rsidRPr="006242B5">
      <w:fldChar w:fldCharType="end"/>
    </w:r>
    <w:r w:rsidRPr="006242B5">
      <w:br/>
    </w:r>
    <w:r w:rsidRPr="006242B5">
      <w:fldChar w:fldCharType="begin" w:fldLock="1"/>
    </w:r>
    <w:r w:rsidRPr="006242B5">
      <w:instrText xml:space="preserve"> DOCPROPERTY</w:instrText>
    </w:r>
    <w:r w:rsidRPr="006242B5">
      <w:rPr>
        <w:sz w:val="18"/>
      </w:rPr>
      <w:instrText xml:space="preserve"> "Samling" *\charformat </w:instrText>
    </w:r>
    <w:r w:rsidRPr="006242B5">
      <w:fldChar w:fldCharType="end"/>
    </w:r>
    <w:r w:rsidRPr="006242B5">
      <w:tab/>
      <w:t xml:space="preserve">pnr: </w:t>
    </w:r>
    <w:r w:rsidRPr="006242B5">
      <w:fldChar w:fldCharType="begin" w:fldLock="1"/>
    </w:r>
    <w:r w:rsidRPr="006242B5">
      <w:instrText xml:space="preserve"> DOCPROPERTY</w:instrText>
    </w:r>
    <w:r w:rsidRPr="006242B5">
      <w:rPr>
        <w:sz w:val="18"/>
      </w:rPr>
      <w:instrText xml:space="preserve"> "Partinummer" *\charformat </w:instrText>
    </w:r>
    <w:r w:rsidRPr="006242B5">
      <w:fldChar w:fldCharType="separate"/>
    </w:r>
    <w:r w:rsidRPr="006242B5">
      <w:t>KD783</w:t>
    </w:r>
    <w:r w:rsidRPr="006242B5">
      <w:fldChar w:fldCharType="end"/>
    </w:r>
  </w:p>
  <w:p w:rsidR="005F5864" w:rsidRPr="006242B5" w:rsidRDefault="005F5864">
    <w:pPr>
      <w:pStyle w:val="FSHRub1"/>
    </w:pPr>
    <w:r w:rsidRPr="006242B5">
      <w:t>Motion till riksdagen</w:t>
    </w:r>
    <w:r w:rsidRPr="006242B5">
      <w:br/>
    </w:r>
    <w:r w:rsidRPr="006242B5">
      <w:fldChar w:fldCharType="begin" w:fldLock="1"/>
    </w:r>
    <w:r w:rsidRPr="006242B5">
      <w:instrText xml:space="preserve"> DOCPROPERTY "YearUser" *\charformat </w:instrText>
    </w:r>
    <w:r w:rsidRPr="006242B5">
      <w:fldChar w:fldCharType="separate"/>
    </w:r>
    <w:r w:rsidRPr="006242B5">
      <w:t>2013/14</w:t>
    </w:r>
    <w:r w:rsidRPr="006242B5">
      <w:fldChar w:fldCharType="end"/>
    </w:r>
    <w:r w:rsidRPr="006242B5">
      <w:t>:</w:t>
    </w:r>
    <w:r w:rsidRPr="006242B5">
      <w:fldChar w:fldCharType="begin" w:fldLock="1"/>
    </w:r>
    <w:r w:rsidRPr="006242B5">
      <w:instrText xml:space="preserve"> DOCPROPERTY "Motionsnummer" *\charformat </w:instrText>
    </w:r>
    <w:r w:rsidRPr="006242B5">
      <w:fldChar w:fldCharType="separate"/>
    </w:r>
    <w:r w:rsidRPr="006242B5">
      <w:t>A329</w:t>
    </w:r>
    <w:r w:rsidRPr="006242B5">
      <w:fldChar w:fldCharType="end"/>
    </w:r>
  </w:p>
  <w:p w:rsidR="005F5864" w:rsidRPr="006242B5" w:rsidRDefault="005F5864">
    <w:pPr>
      <w:pStyle w:val="FSHNormalS5"/>
    </w:pPr>
    <w:r w:rsidRPr="006242B5">
      <w:fldChar w:fldCharType="begin" w:fldLock="1"/>
    </w:r>
    <w:r w:rsidRPr="006242B5">
      <w:instrText xml:space="preserve"> DOCPROPERTY "MotionarText" *\charformat </w:instrText>
    </w:r>
    <w:r w:rsidRPr="006242B5">
      <w:fldChar w:fldCharType="separate"/>
    </w:r>
    <w:r w:rsidRPr="006242B5">
      <w:t>av Désirée Pethrus (KD)</w:t>
    </w:r>
    <w:r w:rsidRPr="006242B5">
      <w:fldChar w:fldCharType="end"/>
    </w:r>
    <w:r w:rsidRPr="006242B5">
      <w:br/>
    </w:r>
    <w:r w:rsidRPr="006242B5">
      <w:fldChar w:fldCharType="begin" w:fldLock="1"/>
    </w:r>
    <w:r w:rsidRPr="006242B5">
      <w:instrText xml:space="preserve"> DOCPROPERTY "SvarFrasKort" *\charformat </w:instrText>
    </w:r>
    <w:r w:rsidRPr="006242B5">
      <w:fldChar w:fldCharType="end"/>
    </w:r>
  </w:p>
  <w:p w:rsidR="005F5864" w:rsidRPr="006242B5" w:rsidRDefault="005F5864">
    <w:pPr>
      <w:pStyle w:val="FSHTitel"/>
    </w:pPr>
    <w:r w:rsidRPr="006242B5">
      <w:fldChar w:fldCharType="begin" w:fldLock="1"/>
    </w:r>
    <w:r w:rsidRPr="006242B5">
      <w:instrText xml:space="preserve"> DOCPROPERTY</w:instrText>
    </w:r>
    <w:r w:rsidRPr="006242B5">
      <w:rPr>
        <w:sz w:val="18"/>
      </w:rPr>
      <w:instrText xml:space="preserve"> "RubrikSvar" *\charformat </w:instrText>
    </w:r>
    <w:r w:rsidRPr="006242B5">
      <w:fldChar w:fldCharType="separate"/>
    </w:r>
    <w:r w:rsidRPr="006242B5">
      <w:t>Åldersdiskriminering på arbetsmarknaden</w:t>
    </w:r>
    <w:r w:rsidRPr="006242B5">
      <w:fldChar w:fldCharType="end"/>
    </w:r>
  </w:p>
  <w:p w:rsidR="005F5864" w:rsidRPr="006242B5" w:rsidRDefault="005F5864">
    <w:pPr>
      <w:pStyle w:val="Normal00"/>
    </w:pPr>
  </w:p>
  <w:p w:rsidR="005F5864" w:rsidRPr="006242B5" w:rsidRDefault="005F58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9811741">
    <w:abstractNumId w:val="13"/>
  </w:num>
  <w:num w:numId="2" w16cid:durableId="998772681">
    <w:abstractNumId w:val="11"/>
  </w:num>
  <w:num w:numId="3" w16cid:durableId="1015226885">
    <w:abstractNumId w:val="14"/>
  </w:num>
  <w:num w:numId="4" w16cid:durableId="1360930213">
    <w:abstractNumId w:val="8"/>
  </w:num>
  <w:num w:numId="5" w16cid:durableId="1630284362">
    <w:abstractNumId w:val="3"/>
  </w:num>
  <w:num w:numId="6" w16cid:durableId="532154588">
    <w:abstractNumId w:val="2"/>
  </w:num>
  <w:num w:numId="7" w16cid:durableId="62457744">
    <w:abstractNumId w:val="1"/>
  </w:num>
  <w:num w:numId="8" w16cid:durableId="1130320105">
    <w:abstractNumId w:val="0"/>
  </w:num>
  <w:num w:numId="9" w16cid:durableId="877082708">
    <w:abstractNumId w:val="9"/>
  </w:num>
  <w:num w:numId="10" w16cid:durableId="452598550">
    <w:abstractNumId w:val="7"/>
  </w:num>
  <w:num w:numId="11" w16cid:durableId="1667440866">
    <w:abstractNumId w:val="6"/>
  </w:num>
  <w:num w:numId="12" w16cid:durableId="953295097">
    <w:abstractNumId w:val="5"/>
  </w:num>
  <w:num w:numId="13" w16cid:durableId="470294154">
    <w:abstractNumId w:val="4"/>
  </w:num>
  <w:num w:numId="14" w16cid:durableId="1198160752">
    <w:abstractNumId w:val="16"/>
  </w:num>
  <w:num w:numId="15" w16cid:durableId="1183008071">
    <w:abstractNumId w:val="12"/>
  </w:num>
  <w:num w:numId="16" w16cid:durableId="2110536672">
    <w:abstractNumId w:val="15"/>
  </w:num>
  <w:num w:numId="17" w16cid:durableId="1059941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10"/>
    <w:docVar w:name="PersonGUIDs" w:val="{E2E504D2-12B4-4E2A-BED9-03C729432C26}"/>
  </w:docVars>
  <w:rsids>
    <w:rsidRoot w:val="001C327C"/>
    <w:rsid w:val="001C327C"/>
    <w:rsid w:val="005F5864"/>
    <w:rsid w:val="0062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4C7CD3-21EB-4602-801D-67854C17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1537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KD783</vt:lpstr>
    </vt:vector>
  </TitlesOfParts>
  <Company>Riksdagen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KD783</dc:title>
  <dc:subject>KD783</dc:subject>
  <dc:creator>Riksdagen</dc:creator>
  <cp:keywords>Riksdagen</cp:keywords>
  <dc:description>AD-ändringar</dc:description>
  <cp:lastModifiedBy>Lars Brink</cp:lastModifiedBy>
  <cp:revision>2</cp:revision>
  <cp:lastPrinted>2014-01-09T08:22:00Z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mot2000_607_2014-01-10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CÅ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Åldersdiskriminering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Åldersdiskriminering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KD783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(KD)</vt:lpwstr>
  </property>
  <property fmtid="{D5CDD505-2E9C-101B-9397-08002B2CF9AE}" pid="26" name="MotionarLista">
    <vt:lpwstr>Pethrus,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ca0107aa</vt:lpwstr>
  </property>
  <property fmtid="{D5CDD505-2E9C-101B-9397-08002B2CF9AE}" pid="46" name="MotionID">
    <vt:lpwstr>20132014000000750068000007830069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20132014000000750068000007830069</vt:lpwstr>
  </property>
  <property fmtid="{D5CDD505-2E9C-101B-9397-08002B2CF9AE}" pid="50" name="nummer">
    <vt:lpwstr>329</vt:lpwstr>
  </property>
  <property fmtid="{D5CDD505-2E9C-101B-9397-08002B2CF9AE}" pid="51" name="utskottsbeteckning">
    <vt:lpwstr>A</vt:lpwstr>
  </property>
  <property fmtid="{D5CDD505-2E9C-101B-9397-08002B2CF9AE}" pid="52" name="GlobalUID">
    <vt:lpwstr>{F65C62CE-C5B1-4DC9-A523-A876220FDD05}</vt:lpwstr>
  </property>
  <property fmtid="{D5CDD505-2E9C-101B-9397-08002B2CF9AE}" pid="53" name="Överföringar">
    <vt:i4>0</vt:i4>
  </property>
  <property fmtid="{D5CDD505-2E9C-101B-9397-08002B2CF9AE}" pid="54" name="Checksum">
    <vt:lpwstr>*1014221581650*</vt:lpwstr>
  </property>
  <property fmtid="{D5CDD505-2E9C-101B-9397-08002B2CF9AE}" pid="55" name="skuggnummer">
    <vt:lpwstr>2284</vt:lpwstr>
  </property>
  <property fmtid="{D5CDD505-2E9C-101B-9397-08002B2CF9AE}" pid="56" name="urixVersion">
    <vt:lpwstr>4.6.0.0</vt:lpwstr>
  </property>
  <property fmtid="{D5CDD505-2E9C-101B-9397-08002B2CF9AE}" pid="57" name="urixOrigin">
    <vt:lpwstr>140110 10:41:49.430</vt:lpwstr>
  </property>
  <property fmtid="{D5CDD505-2E9C-101B-9397-08002B2CF9AE}" pid="58" name="urixGuid">
    <vt:lpwstr>{A060DD52-AC0D-49A3-84D5-6358FF521366}</vt:lpwstr>
  </property>
</Properties>
</file>