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1C8A16B2" w14:textId="77777777">
          <w:pPr>
            <w:pStyle w:val="Rubrik1"/>
            <w:spacing w:after="300"/>
          </w:pPr>
          <w:r w:rsidRPr="009B062B">
            <w:t>Förslag till riksdagsbeslut</w:t>
          </w:r>
        </w:p>
      </w:sdtContent>
    </w:sdt>
    <w:sdt>
      <w:sdtPr>
        <w:alias w:val="Yrkande 1"/>
        <w:tag w:val="e004ef45-b624-4186-9a66-9f3c2b5dcbc5"/>
        <w:id w:val="84273940"/>
        <w:lock w:val="sdtLocked"/>
      </w:sdtPr>
      <w:sdtEndPr/>
      <w:sdtContent>
        <w:p w:rsidR="00FF06C8" w:rsidRDefault="004C74B9" w14:paraId="1C8A16B3" w14:textId="475E9A5E">
          <w:pPr>
            <w:pStyle w:val="Frslagstext"/>
            <w:numPr>
              <w:ilvl w:val="0"/>
              <w:numId w:val="0"/>
            </w:numPr>
          </w:pPr>
          <w:r>
            <w:t>Riksdagen ställer sig bakom det som anförs i motionen om att utreda förbättringar och andra förslag på åtgärder kring arbetsmiljö och arbetsmarknad för nattarbetare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C8A16B4" w14:textId="77777777">
          <w:pPr>
            <w:pStyle w:val="Rubrik1"/>
          </w:pPr>
          <w:r>
            <w:t>Motivering</w:t>
          </w:r>
        </w:p>
      </w:sdtContent>
    </w:sdt>
    <w:p w:rsidRPr="00FA4003" w:rsidR="007F487C" w:rsidP="00FA4003" w:rsidRDefault="00C95A1C" w14:paraId="1C8A16B5" w14:textId="40984946">
      <w:pPr>
        <w:pStyle w:val="Normalutanindragellerluft"/>
      </w:pPr>
      <w:r w:rsidRPr="00FA4003">
        <w:t>N</w:t>
      </w:r>
      <w:r w:rsidRPr="00FA4003" w:rsidR="007F487C">
        <w:t>attarbete är vanligt förekommande på arbetsmarknad</w:t>
      </w:r>
      <w:r w:rsidRPr="00FA4003">
        <w:t>en</w:t>
      </w:r>
      <w:r w:rsidRPr="00FA4003" w:rsidR="007F487C">
        <w:t xml:space="preserve">. Nattarbetare kan vara allt ifrån </w:t>
      </w:r>
      <w:r w:rsidRPr="00FA4003">
        <w:t>industrins skiftarbetare till</w:t>
      </w:r>
      <w:r w:rsidRPr="00FA4003" w:rsidR="007F487C">
        <w:t xml:space="preserve"> vårdpersonal, väktare, tågförare </w:t>
      </w:r>
      <w:r w:rsidRPr="00FA4003">
        <w:t>och andra.</w:t>
      </w:r>
      <w:r w:rsidRPr="00FA4003" w:rsidR="007F487C">
        <w:t xml:space="preserve"> I många fall </w:t>
      </w:r>
      <w:r w:rsidRPr="00FA4003">
        <w:t>är</w:t>
      </w:r>
      <w:r w:rsidRPr="00FA4003" w:rsidR="007F487C">
        <w:t xml:space="preserve"> arbete på obekväma arbetstider inte va</w:t>
      </w:r>
      <w:r w:rsidRPr="00FA4003">
        <w:t xml:space="preserve">d många skulle välja själva utan en </w:t>
      </w:r>
      <w:r w:rsidRPr="00FA4003" w:rsidR="007F487C">
        <w:t>konsekvens av en allt hårdare arbetsmarknad.</w:t>
      </w:r>
    </w:p>
    <w:p w:rsidRPr="00FA4003" w:rsidR="007F487C" w:rsidP="00FA4003" w:rsidRDefault="007F487C" w14:paraId="1C8A16B6" w14:textId="1262E544">
      <w:r w:rsidRPr="00FA4003">
        <w:t xml:space="preserve">Ett exempel på bekymmer som kan uppstå är att inte alla kommuner erbjuder förskola eller </w:t>
      </w:r>
      <w:r w:rsidRPr="00FA4003" w:rsidR="00DC0E1D">
        <w:t>barn</w:t>
      </w:r>
      <w:r w:rsidRPr="00FA4003">
        <w:t>omsorg nattetid, s</w:t>
      </w:r>
      <w:r w:rsidRPr="00FA4003" w:rsidR="00C95A1C">
        <w:t>å kallat</w:t>
      </w:r>
      <w:r w:rsidRPr="00FA4003">
        <w:t xml:space="preserve"> nattis. Detta skapar stora problem för ensamstående föräldrar som måste arbeta sent. Familjelivet och det sociala umgänget i familjen utsätts också för påfrestningar då fritid och annat kan komma i kläm om b</w:t>
      </w:r>
      <w:r w:rsidRPr="00FA4003" w:rsidR="00C95A1C">
        <w:t>ägge</w:t>
      </w:r>
      <w:r w:rsidRPr="00FA4003">
        <w:t xml:space="preserve"> i</w:t>
      </w:r>
      <w:r w:rsidRPr="00FA4003" w:rsidR="00C95A1C">
        <w:t xml:space="preserve"> ett</w:t>
      </w:r>
      <w:r w:rsidRPr="00FA4003">
        <w:t xml:space="preserve"> förhållande har</w:t>
      </w:r>
      <w:r w:rsidRPr="00FA4003" w:rsidR="00C95A1C">
        <w:t xml:space="preserve"> </w:t>
      </w:r>
      <w:r w:rsidRPr="00FA4003">
        <w:t>olika arbetstider.</w:t>
      </w:r>
    </w:p>
    <w:p w:rsidRPr="00FA4003" w:rsidR="007F487C" w:rsidP="00FA4003" w:rsidRDefault="007F487C" w14:paraId="1C8A16B8" w14:textId="7702122E">
      <w:r w:rsidRPr="00FA4003">
        <w:t>Att arbet</w:t>
      </w:r>
      <w:r w:rsidRPr="00FA4003" w:rsidR="00DC0E1D">
        <w:t>a</w:t>
      </w:r>
      <w:r w:rsidRPr="00FA4003">
        <w:t xml:space="preserve"> heltid på obekväma tider kan enligt forskning vara väldigt tärande på både hälsa och välmående. Kroppen ställer om sig på natten och att vända på dygnet varje vecka kan vara väldigt påfrestande. Det är vanligt att skiftarbete kan </w:t>
      </w:r>
      <w:r w:rsidRPr="00FA4003" w:rsidR="00C95A1C">
        <w:t>medför</w:t>
      </w:r>
      <w:r w:rsidRPr="00FA4003" w:rsidR="00DC0E1D">
        <w:t>a</w:t>
      </w:r>
      <w:r w:rsidRPr="00FA4003" w:rsidR="00C95A1C">
        <w:t xml:space="preserve"> </w:t>
      </w:r>
      <w:r w:rsidRPr="00FA4003">
        <w:t>sömnbrist och allmän trötthet</w:t>
      </w:r>
      <w:r w:rsidRPr="00FA4003" w:rsidR="00C95A1C">
        <w:t>. Särskilt</w:t>
      </w:r>
      <w:r w:rsidRPr="00FA4003">
        <w:t xml:space="preserve"> utsatta är arbetare som kör nattskift. Risken för arbetsskador och fel i arbetet ökar också vid längre nattpass.</w:t>
      </w:r>
      <w:r w:rsidRPr="00FA4003" w:rsidR="00C95A1C">
        <w:t xml:space="preserve"> </w:t>
      </w:r>
      <w:r w:rsidRPr="00FA4003">
        <w:t>En vanlig lösning brukar vara att arbetsgivarna ger arbetstidsförkortning till personer som arbetar natt för att dels underlätta deras vardag men också</w:t>
      </w:r>
      <w:r w:rsidRPr="00FA4003" w:rsidR="00C95A1C">
        <w:t xml:space="preserve"> för att</w:t>
      </w:r>
      <w:r w:rsidRPr="00FA4003">
        <w:t xml:space="preserve"> hjälpa till med deras välbefinnande</w:t>
      </w:r>
      <w:r w:rsidRPr="00FA4003" w:rsidR="00C95A1C">
        <w:t>.</w:t>
      </w:r>
      <w:r w:rsidRPr="00FA4003">
        <w:t xml:space="preserve"> </w:t>
      </w:r>
      <w:r w:rsidRPr="00FA4003" w:rsidR="00C95A1C">
        <w:t>M</w:t>
      </w:r>
      <w:r w:rsidRPr="00FA4003">
        <w:t>en det</w:t>
      </w:r>
      <w:r w:rsidRPr="00FA4003" w:rsidR="00C95A1C">
        <w:t>ta</w:t>
      </w:r>
      <w:r w:rsidRPr="00FA4003">
        <w:t xml:space="preserve"> skiljer sig stort från bransch till bransch.</w:t>
      </w:r>
    </w:p>
    <w:p w:rsidR="00FA4003" w:rsidRDefault="00FA4003" w14:paraId="62C6CD2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A4003" w:rsidR="00BB6339" w:rsidP="00FA4003" w:rsidRDefault="00C95A1C" w14:paraId="1C8A16B9" w14:textId="486B9884">
      <w:r w:rsidRPr="00FA4003">
        <w:lastRenderedPageBreak/>
        <w:t>På ovan anförda grunder a</w:t>
      </w:r>
      <w:r w:rsidRPr="00FA4003" w:rsidR="007F487C">
        <w:t xml:space="preserve">nser jag att </w:t>
      </w:r>
      <w:r w:rsidRPr="00FA4003">
        <w:t xml:space="preserve">regeringen </w:t>
      </w:r>
      <w:r w:rsidRPr="00FA4003" w:rsidR="007F487C">
        <w:t xml:space="preserve">ytterligare </w:t>
      </w:r>
      <w:r w:rsidRPr="00FA4003">
        <w:t xml:space="preserve">bör </w:t>
      </w:r>
      <w:r w:rsidRPr="00FA4003" w:rsidR="007F487C">
        <w:t xml:space="preserve">utreda nattarbetarnas förutsättningar </w:t>
      </w:r>
      <w:r w:rsidRPr="00FA4003" w:rsidR="006C7126">
        <w:t xml:space="preserve">för att bättre kunna öka deras </w:t>
      </w:r>
      <w:r w:rsidRPr="00FA4003" w:rsidR="007F487C">
        <w:t>välmående</w:t>
      </w:r>
      <w:r w:rsidRPr="00FA4003" w:rsidR="006C7126">
        <w:t>.</w:t>
      </w:r>
    </w:p>
    <w:sdt>
      <w:sdtPr>
        <w:rPr>
          <w:i/>
          <w:noProof/>
        </w:rPr>
        <w:alias w:val="CC_Underskrifter"/>
        <w:tag w:val="CC_Underskrifter"/>
        <w:id w:val="583496634"/>
        <w:lock w:val="sdtContentLocked"/>
        <w:placeholder>
          <w:docPart w:val="4EACBA24CAE64EE29BB2724C1961FD6D"/>
        </w:placeholder>
      </w:sdtPr>
      <w:sdtEndPr>
        <w:rPr>
          <w:i w:val="0"/>
          <w:noProof w:val="0"/>
        </w:rPr>
      </w:sdtEndPr>
      <w:sdtContent>
        <w:p w:rsidR="000D2937" w:rsidP="00985C03" w:rsidRDefault="000D2937" w14:paraId="1C8A16BA" w14:textId="77777777"/>
        <w:p w:rsidRPr="008E0FE2" w:rsidR="004801AC" w:rsidP="00985C03" w:rsidRDefault="00FA4003" w14:paraId="1C8A16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bl>
    <w:p w:rsidR="00CE0385" w:rsidRDefault="00CE0385" w14:paraId="1C8A16BF" w14:textId="77777777">
      <w:bookmarkStart w:name="_GoBack" w:id="1"/>
      <w:bookmarkEnd w:id="1"/>
    </w:p>
    <w:sectPr w:rsidR="00CE03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16C1" w14:textId="77777777" w:rsidR="00631DC2" w:rsidRDefault="00631DC2" w:rsidP="000C1CAD">
      <w:pPr>
        <w:spacing w:line="240" w:lineRule="auto"/>
      </w:pPr>
      <w:r>
        <w:separator/>
      </w:r>
    </w:p>
  </w:endnote>
  <w:endnote w:type="continuationSeparator" w:id="0">
    <w:p w14:paraId="1C8A16C2" w14:textId="77777777" w:rsidR="00631DC2" w:rsidRDefault="00631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6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6C8" w14:textId="776080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A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8D55" w14:textId="77777777" w:rsidR="00727AD0" w:rsidRDefault="00727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16BF" w14:textId="77777777" w:rsidR="00631DC2" w:rsidRDefault="00631DC2" w:rsidP="000C1CAD">
      <w:pPr>
        <w:spacing w:line="240" w:lineRule="auto"/>
      </w:pPr>
      <w:r>
        <w:separator/>
      </w:r>
    </w:p>
  </w:footnote>
  <w:footnote w:type="continuationSeparator" w:id="0">
    <w:p w14:paraId="1C8A16C0" w14:textId="77777777" w:rsidR="00631DC2" w:rsidRDefault="00631D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8A16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16D2" wp14:anchorId="1C8A1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003" w14:paraId="1C8A16D5"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F47AFB">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A1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003" w14:paraId="1C8A16D5" w14:textId="77777777">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F47AFB">
                          <w:t>21</w:t>
                        </w:r>
                      </w:sdtContent>
                    </w:sdt>
                  </w:p>
                </w:txbxContent>
              </v:textbox>
              <w10:wrap anchorx="page"/>
            </v:shape>
          </w:pict>
        </mc:Fallback>
      </mc:AlternateContent>
    </w:r>
  </w:p>
  <w:p w:rsidRPr="00293C4F" w:rsidR="00262EA3" w:rsidP="00776B74" w:rsidRDefault="00262EA3" w14:paraId="1C8A16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8A16C5" w14:textId="77777777">
    <w:pPr>
      <w:jc w:val="right"/>
    </w:pPr>
  </w:p>
  <w:p w:rsidR="00262EA3" w:rsidP="00776B74" w:rsidRDefault="00262EA3" w14:paraId="1C8A16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003" w14:paraId="1C8A1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A16D4" wp14:anchorId="1C8A1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003" w14:paraId="1C8A16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487C">
          <w:t>SD</w:t>
        </w:r>
      </w:sdtContent>
    </w:sdt>
    <w:sdt>
      <w:sdtPr>
        <w:alias w:val="CC_Noformat_Partinummer"/>
        <w:tag w:val="CC_Noformat_Partinummer"/>
        <w:id w:val="-2014525982"/>
        <w:lock w:val="contentLocked"/>
        <w:text/>
      </w:sdtPr>
      <w:sdtEndPr/>
      <w:sdtContent>
        <w:r w:rsidR="00F47AFB">
          <w:t>21</w:t>
        </w:r>
      </w:sdtContent>
    </w:sdt>
  </w:p>
  <w:p w:rsidRPr="008227B3" w:rsidR="00262EA3" w:rsidP="008227B3" w:rsidRDefault="00FA4003" w14:paraId="1C8A1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003" w14:paraId="1C8A16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w:t>
        </w:r>
      </w:sdtContent>
    </w:sdt>
  </w:p>
  <w:p w:rsidR="00262EA3" w:rsidP="00E03A3D" w:rsidRDefault="00FA4003" w14:paraId="1C8A16CD" w14:textId="77777777">
    <w:pPr>
      <w:pStyle w:val="Motionr"/>
    </w:pPr>
    <w:sdt>
      <w:sdtPr>
        <w:alias w:val="CC_Noformat_Avtext"/>
        <w:tag w:val="CC_Noformat_Avtext"/>
        <w:id w:val="-2020768203"/>
        <w:lock w:val="sdtContentLocked"/>
        <w15:appearance w15:val="hidden"/>
        <w:text/>
      </w:sdtPr>
      <w:sdtEndPr/>
      <w:sdtContent>
        <w:r>
          <w:t>av Fredrik Lindahl (SD)</w:t>
        </w:r>
      </w:sdtContent>
    </w:sdt>
  </w:p>
  <w:sdt>
    <w:sdtPr>
      <w:alias w:val="CC_Noformat_Rubtext"/>
      <w:tag w:val="CC_Noformat_Rubtext"/>
      <w:id w:val="-218060500"/>
      <w:lock w:val="sdtLocked"/>
      <w:text/>
    </w:sdtPr>
    <w:sdtEndPr/>
    <w:sdtContent>
      <w:p w:rsidR="00262EA3" w:rsidP="00283E0F" w:rsidRDefault="00727AD0" w14:paraId="1C8A16CE" w14:textId="34C0958C">
        <w:pPr>
          <w:pStyle w:val="FSHRub2"/>
        </w:pPr>
        <w:r>
          <w:t>Arbetsmiljö och arbetsmarknad för nattarbetare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C8A1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37"/>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AE"/>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B9"/>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21E"/>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DC2"/>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26"/>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D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C03"/>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C"/>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38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1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D6"/>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F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0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6C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A16B1"/>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4EACBA24CAE64EE29BB2724C1961FD6D"/>
        <w:category>
          <w:name w:val="Allmänt"/>
          <w:gallery w:val="placeholder"/>
        </w:category>
        <w:types>
          <w:type w:val="bbPlcHdr"/>
        </w:types>
        <w:behaviors>
          <w:behavior w:val="content"/>
        </w:behaviors>
        <w:guid w:val="{0C9CEB91-B1B5-4A81-94E8-C3F1A749DFDD}"/>
      </w:docPartPr>
      <w:docPartBody>
        <w:p w:rsidR="00F20FDF" w:rsidRDefault="00F20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187393"/>
    <w:rsid w:val="00374515"/>
    <w:rsid w:val="006910B2"/>
    <w:rsid w:val="00DD3ABE"/>
    <w:rsid w:val="00F20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ABDA99E425984085938A313409F19859">
    <w:name w:val="ABDA99E425984085938A313409F198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3CE50DE0C41CD91847BBD35BE5ED5">
    <w:name w:val="E2D3CE50DE0C41CD91847BBD35BE5ED5"/>
  </w:style>
  <w:style w:type="paragraph" w:customStyle="1" w:styleId="89C67BCC295D46EBAB5AEF88D63E5AA5">
    <w:name w:val="89C67BCC295D46EBAB5AEF88D63E5AA5"/>
  </w:style>
  <w:style w:type="paragraph" w:customStyle="1" w:styleId="97C88FBFFE894BB18BCE02185A79D64B">
    <w:name w:val="97C88FBFFE894BB18BCE02185A79D64B"/>
  </w:style>
  <w:style w:type="paragraph" w:customStyle="1" w:styleId="92FB0FEAC88242B8852A5BC2ED290336">
    <w:name w:val="92FB0FEAC88242B8852A5BC2ED290336"/>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023F7-A00A-4F08-9E09-79546BAAF4F6}"/>
</file>

<file path=customXml/itemProps2.xml><?xml version="1.0" encoding="utf-8"?>
<ds:datastoreItem xmlns:ds="http://schemas.openxmlformats.org/officeDocument/2006/customXml" ds:itemID="{5EC5C495-4557-4A70-BB1D-3DF2558F020F}"/>
</file>

<file path=customXml/itemProps3.xml><?xml version="1.0" encoding="utf-8"?>
<ds:datastoreItem xmlns:ds="http://schemas.openxmlformats.org/officeDocument/2006/customXml" ds:itemID="{1EE7EF8D-B52D-4D84-9508-428632C4A831}"/>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1489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