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3F73" w:rsidRPr="00FA7BBE" w:rsidRDefault="00243F73">
      <w:pPr>
        <w:pStyle w:val="Hemstlrubrik"/>
      </w:pPr>
      <w:r w:rsidRPr="00FA7BBE">
        <w:t>Förslag till riksdagsbeslut</w:t>
      </w:r>
    </w:p>
    <w:p w:rsidR="00243F73" w:rsidRPr="00FA7BBE" w:rsidRDefault="00243F73">
      <w:pPr>
        <w:pStyle w:val="Hemstlatt"/>
        <w:numPr>
          <w:ilvl w:val="0"/>
          <w:numId w:val="1"/>
        </w:numPr>
      </w:pPr>
      <w:r w:rsidRPr="00FA7BBE">
        <w:t>Riksdagen tillkännager för regeringen som sin mening vad som anförs i motionen om att ge Nutek uppdrag att som ce</w:t>
      </w:r>
      <w:r w:rsidRPr="00FA7BBE">
        <w:t>n</w:t>
      </w:r>
      <w:r w:rsidRPr="00FA7BBE">
        <w:t>tral myndighet för företagande ansvara för ett nationellt program för att stimulera utvecklingen av socialt företagande.</w:t>
      </w:r>
    </w:p>
    <w:p w:rsidR="00243F73" w:rsidRPr="00FA7BBE" w:rsidRDefault="00243F73">
      <w:pPr>
        <w:pStyle w:val="Hemstlatt"/>
        <w:numPr>
          <w:ilvl w:val="0"/>
          <w:numId w:val="1"/>
        </w:numPr>
      </w:pPr>
      <w:r w:rsidRPr="00FA7BBE">
        <w:t>Riksdagen tillkännager för regeringen som sin mening vad som anförs i motionen om att arbetsförmedlingen och Försäkringskassan också får i uppdrag att delta i programmet.</w:t>
      </w:r>
      <w:r w:rsidRPr="00FA7BBE">
        <w:rPr>
          <w:vertAlign w:val="superscript"/>
        </w:rPr>
        <w:t>1</w:t>
      </w:r>
    </w:p>
    <w:p w:rsidR="00243F73" w:rsidRPr="00FA7BBE" w:rsidRDefault="00243F73"/>
    <w:p w:rsidR="00243F73" w:rsidRPr="00FA7BBE" w:rsidRDefault="00243F73">
      <w:pPr>
        <w:pStyle w:val="Normaltindrag"/>
      </w:pPr>
    </w:p>
    <w:p w:rsidR="00243F73" w:rsidRPr="00FA7BBE" w:rsidRDefault="00243F73">
      <w:pPr>
        <w:pStyle w:val="Normaltindrag"/>
      </w:pPr>
    </w:p>
    <w:p w:rsidR="00243F73" w:rsidRPr="00FA7BBE" w:rsidRDefault="00243F73">
      <w:pPr>
        <w:pStyle w:val="Normaltindrag"/>
      </w:pPr>
    </w:p>
    <w:p w:rsidR="00243F73" w:rsidRPr="00FA7BBE" w:rsidRDefault="00243F73">
      <w:pPr>
        <w:pStyle w:val="Normaltindrag"/>
      </w:pPr>
    </w:p>
    <w:p w:rsidR="00243F73" w:rsidRPr="00FA7BBE" w:rsidRDefault="00243F73">
      <w:pPr>
        <w:pStyle w:val="Normaltindrag"/>
      </w:pPr>
    </w:p>
    <w:p w:rsidR="00243F73" w:rsidRPr="00FA7BBE" w:rsidRDefault="00243F73">
      <w:pPr>
        <w:pStyle w:val="Normaltindrag"/>
      </w:pPr>
    </w:p>
    <w:p w:rsidR="00243F73" w:rsidRPr="00FA7BBE" w:rsidRDefault="00243F73">
      <w:pPr>
        <w:pStyle w:val="Normaltindrag"/>
      </w:pPr>
    </w:p>
    <w:p w:rsidR="00243F73" w:rsidRPr="00FA7BBE" w:rsidRDefault="00243F73">
      <w:pPr>
        <w:pStyle w:val="Normaltindrag"/>
      </w:pPr>
    </w:p>
    <w:p w:rsidR="00243F73" w:rsidRPr="00FA7BBE" w:rsidRDefault="00243F73">
      <w:pPr>
        <w:pStyle w:val="Normaltindrag"/>
      </w:pPr>
    </w:p>
    <w:p w:rsidR="00243F73" w:rsidRPr="00FA7BBE" w:rsidRDefault="00243F73">
      <w:pPr>
        <w:pStyle w:val="Normaltindrag"/>
      </w:pPr>
    </w:p>
    <w:p w:rsidR="00243F73" w:rsidRPr="00FA7BBE" w:rsidRDefault="00243F73">
      <w:pPr>
        <w:pStyle w:val="Normaltindrag"/>
      </w:pPr>
    </w:p>
    <w:p w:rsidR="00243F73" w:rsidRPr="00FA7BBE" w:rsidRDefault="00243F73">
      <w:pPr>
        <w:pStyle w:val="Normaltindrag"/>
      </w:pPr>
    </w:p>
    <w:p w:rsidR="00243F73" w:rsidRPr="00FA7BBE" w:rsidRDefault="00243F73">
      <w:pPr>
        <w:pStyle w:val="Normaltindrag"/>
      </w:pPr>
    </w:p>
    <w:p w:rsidR="00243F73" w:rsidRPr="00FA7BBE" w:rsidRDefault="00243F73">
      <w:pPr>
        <w:pStyle w:val="Normaltindrag"/>
      </w:pPr>
    </w:p>
    <w:p w:rsidR="00243F73" w:rsidRPr="00FA7BBE" w:rsidRDefault="00243F73">
      <w:pPr>
        <w:pStyle w:val="Normaltindrag"/>
      </w:pPr>
    </w:p>
    <w:p w:rsidR="00243F73" w:rsidRPr="00FA7BBE" w:rsidRDefault="00243F73">
      <w:pPr>
        <w:pStyle w:val="Normaltindrag"/>
      </w:pPr>
    </w:p>
    <w:p w:rsidR="00243F73" w:rsidRPr="00FA7BBE" w:rsidRDefault="00243F73">
      <w:pPr>
        <w:pStyle w:val="Normaltindrag"/>
      </w:pPr>
    </w:p>
    <w:p w:rsidR="00243F73" w:rsidRPr="00FA7BBE" w:rsidRDefault="00243F73">
      <w:pPr>
        <w:pStyle w:val="Normaltindrag"/>
      </w:pPr>
    </w:p>
    <w:p w:rsidR="00243F73" w:rsidRPr="00FA7BBE" w:rsidRDefault="00243F73">
      <w:pPr>
        <w:pStyle w:val="Normaltindrag"/>
      </w:pPr>
    </w:p>
    <w:p w:rsidR="00243F73" w:rsidRPr="00FA7BBE" w:rsidRDefault="00243F73">
      <w:pPr>
        <w:pStyle w:val="Normaltindrag"/>
      </w:pPr>
    </w:p>
    <w:p w:rsidR="00243F73" w:rsidRPr="00FA7BBE" w:rsidRDefault="00243F73">
      <w:pPr>
        <w:pStyle w:val="Normaltindrag"/>
      </w:pPr>
    </w:p>
    <w:p w:rsidR="00243F73" w:rsidRPr="00FA7BBE" w:rsidRDefault="00243F73">
      <w:r w:rsidRPr="00FA7BBE">
        <w:rPr>
          <w:vertAlign w:val="superscript"/>
        </w:rPr>
        <w:lastRenderedPageBreak/>
        <w:t>1</w:t>
      </w:r>
      <w:r w:rsidRPr="00FA7BBE">
        <w:t xml:space="preserve"> Yrkande 2 hänvisat till AU.</w:t>
      </w:r>
    </w:p>
    <w:p w:rsidR="00243F73" w:rsidRPr="00FA7BBE" w:rsidRDefault="00243F73">
      <w:pPr>
        <w:pStyle w:val="Rubrik1"/>
        <w:pageBreakBefore/>
        <w:spacing w:before="0"/>
      </w:pPr>
      <w:r w:rsidRPr="00FA7BBE">
        <w:t>Motivering</w:t>
      </w:r>
    </w:p>
    <w:p w:rsidR="00243F73" w:rsidRPr="00FA7BBE" w:rsidRDefault="00243F73">
      <w:r w:rsidRPr="00FA7BBE">
        <w:t>Det finns idag ett stort antal människor i utkanten av eller utanför den ordin</w:t>
      </w:r>
      <w:r w:rsidRPr="00FA7BBE">
        <w:t>a</w:t>
      </w:r>
      <w:r w:rsidRPr="00FA7BBE">
        <w:t>rie arbetsmarknaden. Dessa människor står i stor utsträckning också utanför företagandet. Sociala företag kan bidra till en integration av människor i a</w:t>
      </w:r>
      <w:r w:rsidRPr="00FA7BBE">
        <w:t>r</w:t>
      </w:r>
      <w:r w:rsidRPr="00FA7BBE">
        <w:t>betslivet och i företagandet och ger ett mervärde till företagandet i sig. De sociala företagen i Sverige och andra europeiska länder har visat en förmåga att skapa arbete och ökad livskvalitet för deltagarna. I de sociala företagen skapas nya arbetstillfällen som tar tillvara individernas förutsättningar men också nya vägar till rehabilitering till arbete</w:t>
      </w:r>
      <w:r w:rsidRPr="00FA7BBE">
        <w:t xml:space="preserve"> på den övriga arbetsmarknaden. För samhället är investeringar i ett socialt företag inte bara en investering i livskvalitet och hälsa för individen utan också i högsta grad en samhälls</w:t>
      </w:r>
      <w:r w:rsidRPr="00FA7BBE">
        <w:softHyphen/>
        <w:t xml:space="preserve">ekonomiskt lönsam investering </w:t>
      </w:r>
    </w:p>
    <w:p w:rsidR="00243F73" w:rsidRPr="00FA7BBE" w:rsidRDefault="00243F73">
      <w:pPr>
        <w:pStyle w:val="Normaltindrag"/>
      </w:pPr>
      <w:r w:rsidRPr="00FA7BBE">
        <w:t>Med socialt företagande menas:</w:t>
      </w:r>
    </w:p>
    <w:p w:rsidR="00243F73" w:rsidRPr="00FA7BBE" w:rsidRDefault="00243F73">
      <w:pPr>
        <w:pStyle w:val="PunktlistaTankstreck"/>
        <w:tabs>
          <w:tab w:val="clear" w:pos="360"/>
        </w:tabs>
      </w:pPr>
      <w:r w:rsidRPr="00FA7BBE">
        <w:t>Företagande med övergripande ändamål att integrera människor som har svårigheter att få jobb på arbetsmarknaden i arbetsliv, företagande och samhälle.</w:t>
      </w:r>
    </w:p>
    <w:p w:rsidR="00243F73" w:rsidRPr="00FA7BBE" w:rsidRDefault="00243F73">
      <w:pPr>
        <w:pStyle w:val="PunktlistaTankstreck"/>
        <w:tabs>
          <w:tab w:val="clear" w:pos="360"/>
        </w:tabs>
        <w:spacing w:before="0"/>
      </w:pPr>
      <w:r w:rsidRPr="00FA7BBE">
        <w:t>Företagande som skapar delaktighet för medarbetarna genom ägande, avtal eller på annat väl dokumenterat sätt.</w:t>
      </w:r>
    </w:p>
    <w:p w:rsidR="00243F73" w:rsidRPr="00FA7BBE" w:rsidRDefault="00243F73">
      <w:pPr>
        <w:pStyle w:val="PunktlistaTankstreck"/>
        <w:tabs>
          <w:tab w:val="clear" w:pos="360"/>
        </w:tabs>
        <w:spacing w:before="0"/>
      </w:pPr>
      <w:r w:rsidRPr="00FA7BBE">
        <w:t>Företag som i huvudsak återinvester</w:t>
      </w:r>
      <w:r w:rsidRPr="00FA7BBE">
        <w:rPr>
          <w:spacing w:val="-2"/>
        </w:rPr>
        <w:t>ar sina vinster i den egna eller liknan</w:t>
      </w:r>
      <w:r w:rsidRPr="00FA7BBE">
        <w:t>de verksamheter.</w:t>
      </w:r>
    </w:p>
    <w:p w:rsidR="00243F73" w:rsidRPr="00FA7BBE" w:rsidRDefault="00243F73">
      <w:pPr>
        <w:pStyle w:val="PunktlistaTankstreck"/>
        <w:tabs>
          <w:tab w:val="clear" w:pos="360"/>
        </w:tabs>
        <w:spacing w:before="0"/>
      </w:pPr>
      <w:r w:rsidRPr="00FA7BBE">
        <w:t>Företag som är organisatoriskt fristående från offentlig verksamhet.</w:t>
      </w:r>
    </w:p>
    <w:p w:rsidR="00243F73" w:rsidRPr="00FA7BBE" w:rsidRDefault="00243F73">
      <w:r w:rsidRPr="00FA7BBE">
        <w:t>För att vidareutveckla socialt företagande bör Nutek som central myndighet för företagande ges ett uppdrag att ansvara för ett nationellt program för att stimulera utvecklingen av sociala företag. Syftet med uppdraget är att genom socialt företagande skapa nya arbetstillfällen, öka integrationen på arbet</w:t>
      </w:r>
      <w:r w:rsidRPr="00FA7BBE">
        <w:t>s</w:t>
      </w:r>
      <w:r w:rsidRPr="00FA7BBE">
        <w:t>marknaden, öka arbetskraftsutbudet och därmed bidra till samhällsekonomisk tillväxt. Målsättningen är att fler sociala företag startas och fler sociala företag växer. Programmet inkluderar både insatser för att undanröja hinder och i</w:t>
      </w:r>
      <w:r w:rsidRPr="00FA7BBE">
        <w:t>n</w:t>
      </w:r>
      <w:r w:rsidRPr="00FA7BBE">
        <w:t>satser för att stimulera utvecklingen av sociala företag.</w:t>
      </w:r>
    </w:p>
    <w:p w:rsidR="00243F73" w:rsidRPr="00FA7BBE" w:rsidRDefault="00243F73">
      <w:pPr>
        <w:pStyle w:val="Normaltindrag"/>
      </w:pPr>
      <w:r w:rsidRPr="00FA7BBE">
        <w:t>Det föreslagna programmet inkluderar utveckling av tvärsektoriell sa</w:t>
      </w:r>
      <w:r w:rsidRPr="00FA7BBE">
        <w:t>m</w:t>
      </w:r>
      <w:r w:rsidRPr="00FA7BBE">
        <w:t>verkan kring de sociala företagen, kunskapsspridning och erfarenhetsutbyte, information och rådgivning till sociala företag, projektfinansiering och annan kapitalförsörjning, forskning och annan kunskapsgenerering. Nutek som ce</w:t>
      </w:r>
      <w:r w:rsidRPr="00FA7BBE">
        <w:t>n</w:t>
      </w:r>
      <w:r w:rsidRPr="00FA7BBE">
        <w:t>tral näringspolitisk myndighet bör bli ansvarig myndighet. Arbetsmarknad</w:t>
      </w:r>
      <w:r w:rsidRPr="00FA7BBE">
        <w:t>s</w:t>
      </w:r>
      <w:r w:rsidRPr="00FA7BBE">
        <w:t>styrelsen/arbetsförmedlingen och Försäkringskassan föreslås också få i up</w:t>
      </w:r>
      <w:r w:rsidRPr="00FA7BBE">
        <w:t>p</w:t>
      </w:r>
      <w:r w:rsidRPr="00FA7BBE">
        <w:t xml:space="preserve">drag att delta i programmet.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7BBE">
        <w:trPr>
          <w:cantSplit/>
        </w:trPr>
        <w:tc>
          <w:tcPr>
            <w:tcW w:w="3046" w:type="dxa"/>
          </w:tcPr>
          <w:p w:rsidR="00243F73" w:rsidRPr="00FA7BBE" w:rsidRDefault="00243F73">
            <w:pPr>
              <w:pStyle w:val="UnderskriftDatum"/>
              <w:spacing w:before="240"/>
            </w:pPr>
            <w:r w:rsidRPr="00FA7BBE">
              <w:t>Stockholm den 2 oktober 2007</w:t>
            </w:r>
          </w:p>
        </w:tc>
        <w:tc>
          <w:tcPr>
            <w:tcW w:w="3047" w:type="dxa"/>
          </w:tcPr>
          <w:p w:rsidR="00243F73" w:rsidRPr="00FA7BBE" w:rsidRDefault="00243F73">
            <w:pPr>
              <w:pStyle w:val="Underskrifter"/>
              <w:spacing w:before="240"/>
            </w:pPr>
          </w:p>
        </w:tc>
      </w:tr>
      <w:tr w:rsidR="00000000" w:rsidRPr="00FA7BBE">
        <w:trPr>
          <w:cantSplit/>
        </w:trPr>
        <w:tc>
          <w:tcPr>
            <w:tcW w:w="3046" w:type="dxa"/>
          </w:tcPr>
          <w:p w:rsidR="00243F73" w:rsidRPr="00FA7BBE" w:rsidRDefault="00243F73">
            <w:pPr>
              <w:pStyle w:val="Underskrifter"/>
            </w:pPr>
            <w:r w:rsidRPr="00FA7BBE">
              <w:t>Annika Qarlsson (c)</w:t>
            </w:r>
          </w:p>
        </w:tc>
        <w:tc>
          <w:tcPr>
            <w:tcW w:w="3046" w:type="dxa"/>
          </w:tcPr>
          <w:p w:rsidR="00243F73" w:rsidRPr="00FA7BBE" w:rsidRDefault="00243F73">
            <w:pPr>
              <w:pStyle w:val="Underskrifter"/>
            </w:pPr>
          </w:p>
        </w:tc>
      </w:tr>
    </w:tbl>
    <w:p w:rsidR="00243F73" w:rsidRPr="00FA7BBE" w:rsidRDefault="00243F73">
      <w:pPr>
        <w:pStyle w:val="Normaltindrag"/>
      </w:pPr>
    </w:p>
    <w:sectPr w:rsidR="00243F73" w:rsidRPr="00FA7B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3F73" w:rsidRPr="00FA7BBE" w:rsidRDefault="00243F73">
      <w:r w:rsidRPr="00FA7BBE">
        <w:separator/>
      </w:r>
    </w:p>
  </w:endnote>
  <w:endnote w:type="continuationSeparator" w:id="0">
    <w:p w:rsidR="00243F73" w:rsidRPr="00FA7BBE" w:rsidRDefault="00243F73">
      <w:r w:rsidRPr="00FA7B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F73" w:rsidRPr="00FA7BBE" w:rsidRDefault="00FA7BBE">
    <w:pPr>
      <w:pStyle w:val="Sidfot"/>
    </w:pPr>
    <w:r w:rsidRPr="00FA7B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38730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3F73" w:rsidRDefault="00243F7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3F73" w:rsidRDefault="00243F7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F73" w:rsidRPr="00FA7BBE" w:rsidRDefault="00FA7BBE">
    <w:pPr>
      <w:pStyle w:val="Sidfot"/>
    </w:pPr>
    <w:r w:rsidRPr="00FA7B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82237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3F73" w:rsidRDefault="00243F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3F73" w:rsidRDefault="00243F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F73" w:rsidRPr="00FA7BBE" w:rsidRDefault="00FA7BBE">
    <w:pPr>
      <w:pStyle w:val="Sidfot"/>
    </w:pPr>
    <w:r w:rsidRPr="00FA7B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79592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3F73" w:rsidRDefault="00243F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3F73" w:rsidRDefault="00243F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3F73" w:rsidRPr="00FA7BBE" w:rsidRDefault="00243F73">
      <w:r w:rsidRPr="00FA7BBE">
        <w:separator/>
      </w:r>
    </w:p>
  </w:footnote>
  <w:footnote w:type="continuationSeparator" w:id="0">
    <w:p w:rsidR="00243F73" w:rsidRPr="00FA7BBE" w:rsidRDefault="00243F73">
      <w:r w:rsidRPr="00FA7B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F73" w:rsidRPr="00FA7BBE" w:rsidRDefault="00FA7BBE">
    <w:pPr>
      <w:pStyle w:val="Sidhuvud"/>
    </w:pPr>
    <w:r w:rsidRPr="00FA7B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05924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3F73" w:rsidRDefault="00243F7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3F73" w:rsidRDefault="00243F7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F73" w:rsidRPr="00FA7BBE" w:rsidRDefault="00FA7BBE">
    <w:pPr>
      <w:pStyle w:val="Sidhuvud"/>
    </w:pPr>
    <w:r w:rsidRPr="00FA7B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48401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3F73" w:rsidRDefault="00243F7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3F73" w:rsidRDefault="00243F7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F73" w:rsidRPr="00FA7BBE" w:rsidRDefault="00243F73">
    <w:pPr>
      <w:pStyle w:val="FSHNormal"/>
      <w:tabs>
        <w:tab w:val="right" w:pos="5840"/>
      </w:tabs>
    </w:pPr>
    <w:r w:rsidRPr="00FA7BBE">
      <w:br/>
    </w:r>
    <w:r w:rsidRPr="00FA7BBE">
      <w:fldChar w:fldCharType="begin" w:fldLock="1"/>
    </w:r>
    <w:r w:rsidRPr="00FA7BBE">
      <w:instrText xml:space="preserve"> DOCPROPERTY</w:instrText>
    </w:r>
    <w:r w:rsidRPr="00FA7BBE">
      <w:rPr>
        <w:sz w:val="18"/>
      </w:rPr>
      <w:instrText xml:space="preserve"> "YearUser" *\charformat </w:instrText>
    </w:r>
    <w:r w:rsidRPr="00FA7BBE">
      <w:fldChar w:fldCharType="separate"/>
    </w:r>
    <w:r w:rsidRPr="00FA7BBE">
      <w:t>2007/08</w:t>
    </w:r>
    <w:r w:rsidRPr="00FA7BBE">
      <w:fldChar w:fldCharType="end"/>
    </w:r>
    <w:r w:rsidRPr="00FA7BBE">
      <w:t xml:space="preserve"> </w:t>
    </w:r>
    <w:r w:rsidRPr="00FA7BBE">
      <w:tab/>
      <w:t xml:space="preserve">mnr: </w:t>
    </w:r>
    <w:r w:rsidRPr="00FA7BBE">
      <w:fldChar w:fldCharType="begin" w:fldLock="1"/>
    </w:r>
    <w:r w:rsidRPr="00FA7BBE">
      <w:instrText xml:space="preserve"> DOCPROPERTY</w:instrText>
    </w:r>
    <w:r w:rsidRPr="00FA7BBE">
      <w:rPr>
        <w:sz w:val="18"/>
      </w:rPr>
      <w:instrText xml:space="preserve"> "Motionsnummer" *\charformat </w:instrText>
    </w:r>
    <w:r w:rsidRPr="00FA7BBE">
      <w:fldChar w:fldCharType="separate"/>
    </w:r>
    <w:r w:rsidRPr="00FA7BBE">
      <w:t>N248</w:t>
    </w:r>
    <w:r w:rsidRPr="00FA7BBE">
      <w:fldChar w:fldCharType="end"/>
    </w:r>
    <w:r w:rsidRPr="00FA7BBE">
      <w:br/>
    </w:r>
    <w:r w:rsidRPr="00FA7BBE">
      <w:fldChar w:fldCharType="begin" w:fldLock="1"/>
    </w:r>
    <w:r w:rsidRPr="00FA7BBE">
      <w:instrText xml:space="preserve"> DOCPROPERTY</w:instrText>
    </w:r>
    <w:r w:rsidRPr="00FA7BBE">
      <w:rPr>
        <w:sz w:val="18"/>
      </w:rPr>
      <w:instrText xml:space="preserve"> "Samling" *\charformat </w:instrText>
    </w:r>
    <w:r w:rsidRPr="00FA7BBE">
      <w:fldChar w:fldCharType="end"/>
    </w:r>
    <w:r w:rsidRPr="00FA7BBE">
      <w:tab/>
      <w:t xml:space="preserve">pnr: </w:t>
    </w:r>
    <w:r w:rsidRPr="00FA7BBE">
      <w:fldChar w:fldCharType="begin" w:fldLock="1"/>
    </w:r>
    <w:r w:rsidRPr="00FA7BBE">
      <w:instrText xml:space="preserve"> DOCPROPERTY</w:instrText>
    </w:r>
    <w:r w:rsidRPr="00FA7BBE">
      <w:rPr>
        <w:sz w:val="18"/>
      </w:rPr>
      <w:instrText xml:space="preserve"> "Partinummer" *\charformat </w:instrText>
    </w:r>
    <w:r w:rsidRPr="00FA7BBE">
      <w:fldChar w:fldCharType="separate"/>
    </w:r>
    <w:r w:rsidRPr="00FA7BBE">
      <w:t>c520</w:t>
    </w:r>
    <w:r w:rsidRPr="00FA7BBE">
      <w:fldChar w:fldCharType="end"/>
    </w:r>
  </w:p>
  <w:p w:rsidR="00243F73" w:rsidRPr="00FA7BBE" w:rsidRDefault="00243F73">
    <w:pPr>
      <w:pStyle w:val="FSHRub1"/>
    </w:pPr>
    <w:r w:rsidRPr="00FA7BBE">
      <w:t>Motion till riksdagen</w:t>
    </w:r>
    <w:r w:rsidRPr="00FA7BBE">
      <w:br/>
    </w:r>
    <w:r w:rsidRPr="00FA7BBE">
      <w:fldChar w:fldCharType="begin" w:fldLock="1"/>
    </w:r>
    <w:r w:rsidRPr="00FA7BBE">
      <w:instrText xml:space="preserve"> DOCPROPERTY "YearUser" *\charformat </w:instrText>
    </w:r>
    <w:r w:rsidRPr="00FA7BBE">
      <w:fldChar w:fldCharType="separate"/>
    </w:r>
    <w:r w:rsidRPr="00FA7BBE">
      <w:t>2007/08</w:t>
    </w:r>
    <w:r w:rsidRPr="00FA7BBE">
      <w:fldChar w:fldCharType="end"/>
    </w:r>
    <w:r w:rsidRPr="00FA7BBE">
      <w:t>:</w:t>
    </w:r>
    <w:r w:rsidRPr="00FA7BBE">
      <w:fldChar w:fldCharType="begin" w:fldLock="1"/>
    </w:r>
    <w:r w:rsidRPr="00FA7BBE">
      <w:instrText xml:space="preserve"> DOCPROPERTY "Motionsnummer" *\charformat </w:instrText>
    </w:r>
    <w:r w:rsidRPr="00FA7BBE">
      <w:fldChar w:fldCharType="separate"/>
    </w:r>
    <w:r w:rsidRPr="00FA7BBE">
      <w:t>N248</w:t>
    </w:r>
    <w:r w:rsidRPr="00FA7BBE">
      <w:fldChar w:fldCharType="end"/>
    </w:r>
  </w:p>
  <w:p w:rsidR="00243F73" w:rsidRPr="00FA7BBE" w:rsidRDefault="00243F73">
    <w:pPr>
      <w:pStyle w:val="FSHNormalS5"/>
    </w:pPr>
    <w:r w:rsidRPr="00FA7BBE">
      <w:fldChar w:fldCharType="begin" w:fldLock="1"/>
    </w:r>
    <w:r w:rsidRPr="00FA7BBE">
      <w:instrText xml:space="preserve"> DOCPROPERTY "MotionarText" *\charformat </w:instrText>
    </w:r>
    <w:r w:rsidRPr="00FA7BBE">
      <w:fldChar w:fldCharType="separate"/>
    </w:r>
    <w:r w:rsidRPr="00FA7BBE">
      <w:t>av Annika Qarlsson (c)</w:t>
    </w:r>
    <w:r w:rsidRPr="00FA7BBE">
      <w:fldChar w:fldCharType="end"/>
    </w:r>
    <w:r w:rsidRPr="00FA7BBE">
      <w:br/>
    </w:r>
    <w:r w:rsidRPr="00FA7BBE">
      <w:fldChar w:fldCharType="begin" w:fldLock="1"/>
    </w:r>
    <w:r w:rsidRPr="00FA7BBE">
      <w:instrText xml:space="preserve"> DOCPROPERTY "SvarFrasKort" *\charformat </w:instrText>
    </w:r>
    <w:r w:rsidRPr="00FA7BBE">
      <w:fldChar w:fldCharType="end"/>
    </w:r>
  </w:p>
  <w:p w:rsidR="00243F73" w:rsidRPr="00FA7BBE" w:rsidRDefault="00243F73">
    <w:pPr>
      <w:pStyle w:val="FSHTitel"/>
    </w:pPr>
    <w:r w:rsidRPr="00FA7BBE">
      <w:fldChar w:fldCharType="begin" w:fldLock="1"/>
    </w:r>
    <w:r w:rsidRPr="00FA7BBE">
      <w:instrText xml:space="preserve"> DOCPROPERTY</w:instrText>
    </w:r>
    <w:r w:rsidRPr="00FA7BBE">
      <w:rPr>
        <w:sz w:val="18"/>
      </w:rPr>
      <w:instrText xml:space="preserve"> "RubrikSvar" *\charformat </w:instrText>
    </w:r>
    <w:r w:rsidRPr="00FA7BBE">
      <w:fldChar w:fldCharType="separate"/>
    </w:r>
    <w:r w:rsidRPr="00FA7BBE">
      <w:t>Fler sociala företag</w:t>
    </w:r>
    <w:r w:rsidRPr="00FA7BBE">
      <w:fldChar w:fldCharType="end"/>
    </w:r>
  </w:p>
  <w:p w:rsidR="00243F73" w:rsidRPr="00FA7BBE" w:rsidRDefault="00243F73">
    <w:pPr>
      <w:pStyle w:val="Normal00"/>
    </w:pPr>
  </w:p>
  <w:p w:rsidR="00243F73" w:rsidRPr="00FA7BBE" w:rsidRDefault="00243F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95B792D"/>
    <w:multiLevelType w:val="hybridMultilevel"/>
    <w:tmpl w:val="3C0AB3AE"/>
    <w:lvl w:ilvl="0" w:tplc="610EAA1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52372476">
    <w:abstractNumId w:val="8"/>
  </w:num>
  <w:num w:numId="2" w16cid:durableId="946541896">
    <w:abstractNumId w:val="9"/>
  </w:num>
  <w:num w:numId="3" w16cid:durableId="627472513">
    <w:abstractNumId w:val="8"/>
  </w:num>
  <w:num w:numId="4" w16cid:durableId="742603179">
    <w:abstractNumId w:val="9"/>
  </w:num>
  <w:num w:numId="5" w16cid:durableId="303656627">
    <w:abstractNumId w:val="14"/>
  </w:num>
  <w:num w:numId="6" w16cid:durableId="653295216">
    <w:abstractNumId w:val="10"/>
  </w:num>
  <w:num w:numId="7" w16cid:durableId="1822427179">
    <w:abstractNumId w:val="11"/>
  </w:num>
  <w:num w:numId="8" w16cid:durableId="483425283">
    <w:abstractNumId w:val="12"/>
  </w:num>
  <w:num w:numId="9" w16cid:durableId="1315135400">
    <w:abstractNumId w:val="8"/>
  </w:num>
  <w:num w:numId="10" w16cid:durableId="120727367">
    <w:abstractNumId w:val="3"/>
  </w:num>
  <w:num w:numId="11" w16cid:durableId="2102749548">
    <w:abstractNumId w:val="2"/>
  </w:num>
  <w:num w:numId="12" w16cid:durableId="315110571">
    <w:abstractNumId w:val="1"/>
  </w:num>
  <w:num w:numId="13" w16cid:durableId="1301812418">
    <w:abstractNumId w:val="0"/>
  </w:num>
  <w:num w:numId="14" w16cid:durableId="270748623">
    <w:abstractNumId w:val="9"/>
  </w:num>
  <w:num w:numId="15" w16cid:durableId="372004390">
    <w:abstractNumId w:val="7"/>
  </w:num>
  <w:num w:numId="16" w16cid:durableId="1114519940">
    <w:abstractNumId w:val="6"/>
  </w:num>
  <w:num w:numId="17" w16cid:durableId="920869477">
    <w:abstractNumId w:val="5"/>
  </w:num>
  <w:num w:numId="18" w16cid:durableId="431629648">
    <w:abstractNumId w:val="4"/>
  </w:num>
  <w:num w:numId="19" w16cid:durableId="7251783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C5770185-CDC2-4F16-B45E-29D56F4146F6}"/>
  </w:docVars>
  <w:rsids>
    <w:rsidRoot w:val="00487AAF"/>
    <w:rsid w:val="00243F73"/>
    <w:rsid w:val="00487AAF"/>
    <w:rsid w:val="00FA7BB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1ADA5F6-2A36-4F34-B816-5C752E3C1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2489</Characters>
  <Application>Microsoft Office Word</Application>
  <DocSecurity>4</DocSecurity>
  <Lines>73</Lines>
  <Paragraphs>17</Paragraphs>
  <ScaleCrop>false</ScaleCrop>
  <HeadingPairs>
    <vt:vector size="2" baseType="variant">
      <vt:variant>
        <vt:lpstr>Rubrik</vt:lpstr>
      </vt:variant>
      <vt:variant>
        <vt:i4>1</vt:i4>
      </vt:variant>
    </vt:vector>
  </HeadingPairs>
  <TitlesOfParts>
    <vt:vector size="1" baseType="lpstr">
      <vt:lpstr>c520</vt:lpstr>
    </vt:vector>
  </TitlesOfParts>
  <Company>Riksdagen</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c520</dc:title>
  <dc:subject>c520</dc:subject>
  <dc:creator>Riksdagen</dc:creator>
  <cp:keywords>Riksdagen</cp:keywords>
  <dc:description>TKG-ktrl, MSMQ4mb, PersReg-Distribution mm</dc:description>
  <cp:lastModifiedBy>Lars Brink</cp:lastModifiedBy>
  <cp:revision>2</cp:revision>
  <cp:lastPrinted>2007-12-06T13:55:00Z</cp:lastPrinted>
  <dcterms:created xsi:type="dcterms:W3CDTF">2025-12-17T07:21:00Z</dcterms:created>
  <dcterms:modified xsi:type="dcterms:W3CDTF">2025-12-17T07:21:00Z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Fler sociala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Fler sociala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c520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Annika Qarlsson (c)</vt:lpwstr>
  </property>
  <property fmtid="{D5CDD505-2E9C-101B-9397-08002B2CF9AE}" pid="26" name="MotionarLista">
    <vt:lpwstr>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N248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20072008000000000099000005200069</vt:lpwstr>
  </property>
  <property fmtid="{D5CDD505-2E9C-101B-9397-08002B2CF9AE}" pid="47" name="datum">
    <vt:lpwstr>071002</vt:lpwstr>
  </property>
  <property fmtid="{D5CDD505-2E9C-101B-9397-08002B2CF9AE}" pid="48" name="avsändar-e-post">
    <vt:lpwstr>elisabeth.borelius@riksdagen.se</vt:lpwstr>
  </property>
  <property fmtid="{D5CDD505-2E9C-101B-9397-08002B2CF9AE}" pid="49" name="id">
    <vt:lpwstr>20072008000000000099000005200069</vt:lpwstr>
  </property>
  <property fmtid="{D5CDD505-2E9C-101B-9397-08002B2CF9AE}" pid="50" name="nummer">
    <vt:lpwstr>248</vt:lpwstr>
  </property>
  <property fmtid="{D5CDD505-2E9C-101B-9397-08002B2CF9AE}" pid="51" name="utskottsbeteckning">
    <vt:lpwstr>N</vt:lpwstr>
  </property>
  <property fmtid="{D5CDD505-2E9C-101B-9397-08002B2CF9AE}" pid="52" name="GlobalUID">
    <vt:lpwstr>{3CF20EF2-4DB0-4F06-B024-A37419A11A99}</vt:lpwstr>
  </property>
  <property fmtid="{D5CDD505-2E9C-101B-9397-08002B2CF9AE}" pid="53" name="Överföringar">
    <vt:i4>0</vt:i4>
  </property>
  <property fmtid="{D5CDD505-2E9C-101B-9397-08002B2CF9AE}" pid="54" name="Checksum">
    <vt:lpwstr>*1014095773113*</vt:lpwstr>
  </property>
  <property fmtid="{D5CDD505-2E9C-101B-9397-08002B2CF9AE}" pid="55" name="skuggnummer">
    <vt:lpwstr>1176</vt:lpwstr>
  </property>
  <property fmtid="{D5CDD505-2E9C-101B-9397-08002B2CF9AE}" pid="56" name="urixVersion">
    <vt:lpwstr>3.2.0.8</vt:lpwstr>
  </property>
  <property fmtid="{D5CDD505-2E9C-101B-9397-08002B2CF9AE}" pid="57" name="urixOrigin">
    <vt:lpwstr>071206 14:55:42.366</vt:lpwstr>
  </property>
  <property fmtid="{D5CDD505-2E9C-101B-9397-08002B2CF9AE}" pid="58" name="urixGuid">
    <vt:lpwstr>{9EB77937-6FFB-4A7A-9843-FECE12B0CCD1}</vt:lpwstr>
  </property>
</Properties>
</file>