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A160496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C9D150827094EDEABE916B1F1C03EA1"/>
        </w:placeholder>
        <w15:appearance w15:val="hidden"/>
        <w:text/>
      </w:sdtPr>
      <w:sdtEndPr/>
      <w:sdtContent>
        <w:p w:rsidR="00AF30DD" w:rsidP="00CC4C93" w:rsidRDefault="00AF30DD" w14:paraId="39BADDC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c631fc7-e875-4046-b058-7b536afd91f8"/>
        <w:id w:val="358013517"/>
        <w:lock w:val="sdtLocked"/>
      </w:sdtPr>
      <w:sdtEndPr/>
      <w:sdtContent>
        <w:p w:rsidR="00F31BE4" w:rsidRDefault="00CA3157" w14:paraId="30BE2C04" w14:textId="77777777">
          <w:pPr>
            <w:pStyle w:val="Frslagstext"/>
          </w:pPr>
          <w:r>
            <w:t>Riksdagen tillkännager för regeringen som sin mening vad som anförs i motionen om Sörmland som försökslän för ökad tillväxt inom besöksnäringen.</w:t>
          </w:r>
        </w:p>
      </w:sdtContent>
    </w:sdt>
    <w:p w:rsidR="00AF30DD" w:rsidP="00AF30DD" w:rsidRDefault="000156D9" w14:paraId="627AC536" w14:textId="77777777">
      <w:pPr>
        <w:pStyle w:val="Rubrik1"/>
      </w:pPr>
      <w:bookmarkStart w:name="MotionsStart" w:id="0"/>
      <w:bookmarkEnd w:id="0"/>
      <w:r>
        <w:t>Motivering</w:t>
      </w:r>
    </w:p>
    <w:p w:rsidR="00A0148B" w:rsidP="00A0148B" w:rsidRDefault="00A0148B" w14:paraId="1AEC9125" w14:textId="4F1DD5C6">
      <w:pPr>
        <w:pStyle w:val="Normalutanindragellerluft"/>
      </w:pPr>
      <w:r>
        <w:t>Besöksnäringen, trots lågkonjunktur</w:t>
      </w:r>
      <w:r w:rsidR="00C87C06">
        <w:t>,</w:t>
      </w:r>
      <w:r>
        <w:t xml:space="preserve"> är en näring som har fortsatt växa. Idag omsätter besöksnäringen 284,4 miljarder kronor och sysselsätter 173</w:t>
      </w:r>
      <w:r w:rsidR="00C87C06">
        <w:t xml:space="preserve"> </w:t>
      </w:r>
      <w:r>
        <w:t xml:space="preserve">000 personer, varav många unga och nya svenskar. Besöksnäringen är med andra ord en viktig tillväxtmotor för Sverige och Sörmland. </w:t>
      </w:r>
    </w:p>
    <w:p w:rsidR="00A0148B" w:rsidP="00A0148B" w:rsidRDefault="00A0148B" w14:paraId="0088FAD5" w14:textId="77777777">
      <w:pPr>
        <w:pStyle w:val="Normalutanindragellerluft"/>
      </w:pPr>
    </w:p>
    <w:p w:rsidR="00A0148B" w:rsidP="00A0148B" w:rsidRDefault="00A0148B" w14:paraId="220B6E4F" w14:textId="77777777">
      <w:pPr>
        <w:pStyle w:val="Normalutanindragellerluft"/>
      </w:pPr>
      <w:r>
        <w:t xml:space="preserve">Alliansregeringens reformer och satsningar har stimulerat näringen. ”Matlandet Sverige” är en framgångsrik satsning liksom den halverade restaurangmomsen. Därför är det av största vikt med fortsatta insatser i linje med detta. Besöksnäringen i Sörmland visar mycket positiva resultat och har goda förutsättningar för ökad tillväxt i branscher som hör näringen till. </w:t>
      </w:r>
    </w:p>
    <w:p w:rsidRPr="00A0148B" w:rsidR="00A0148B" w:rsidP="00A0148B" w:rsidRDefault="00A0148B" w14:paraId="2B9397A1" w14:textId="77777777"/>
    <w:p w:rsidR="00AF30DD" w:rsidP="00A0148B" w:rsidRDefault="00A0148B" w14:paraId="582CD30A" w14:textId="1706BC2A">
      <w:pPr>
        <w:pStyle w:val="Normalutanindragellerluft"/>
      </w:pPr>
      <w:r>
        <w:t>För att ytterligare förstärka besöksnäringen som en tillväxtmotor skulle Sörmland bli ett utmärkt försökslän genom att öppna gårdsförsäljning av öl och vin</w:t>
      </w:r>
      <w:r w:rsidR="00C87C06">
        <w:t xml:space="preserve"> och</w:t>
      </w:r>
      <w:bookmarkStart w:name="_GoBack" w:id="1"/>
      <w:bookmarkEnd w:id="1"/>
      <w:r>
        <w:t xml:space="preserve"> driva på närodlat och lokalproducerat genom att bygga upp och utveckla lokala försäljningsnoder</w:t>
      </w:r>
      <w:r w:rsidR="00843CEF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DE9C178907EF4EC88C3DC9E2C9B9AEBF"/>
        </w:placeholder>
        <w15:appearance w15:val="hidden"/>
      </w:sdtPr>
      <w:sdtEndPr/>
      <w:sdtContent>
        <w:p w:rsidRPr="009E153C" w:rsidR="00865E70" w:rsidP="004B485B" w:rsidRDefault="004B485B" w14:paraId="59F66693" w14:textId="046AD885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Ulf Kristersson (M)</w:t>
            </w:r>
          </w:p>
        </w:tc>
      </w:tr>
    </w:tbl>
    <w:p w:rsidR="004E7A5A" w:rsidRDefault="004E7A5A" w14:paraId="6590881C" w14:textId="77777777"/>
    <w:sectPr w:rsidR="004E7A5A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3F9BB" w14:textId="77777777" w:rsidR="00A0148B" w:rsidRDefault="00A0148B" w:rsidP="000C1CAD">
      <w:pPr>
        <w:spacing w:line="240" w:lineRule="auto"/>
      </w:pPr>
      <w:r>
        <w:separator/>
      </w:r>
    </w:p>
  </w:endnote>
  <w:endnote w:type="continuationSeparator" w:id="0">
    <w:p w14:paraId="1957185E" w14:textId="77777777" w:rsidR="00A0148B" w:rsidRDefault="00A014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46FC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46CD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538FE" w14:textId="77777777" w:rsidR="00646CDA" w:rsidRDefault="00646CD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10:08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9D375" w14:textId="77777777" w:rsidR="00A0148B" w:rsidRDefault="00A0148B" w:rsidP="000C1CAD">
      <w:pPr>
        <w:spacing w:line="240" w:lineRule="auto"/>
      </w:pPr>
      <w:r>
        <w:separator/>
      </w:r>
    </w:p>
  </w:footnote>
  <w:footnote w:type="continuationSeparator" w:id="0">
    <w:p w14:paraId="1817BCD1" w14:textId="77777777" w:rsidR="00A0148B" w:rsidRDefault="00A014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2C1D8C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C87C06" w14:paraId="3B69702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365</w:t>
        </w:r>
      </w:sdtContent>
    </w:sdt>
  </w:p>
  <w:p w:rsidR="00467151" w:rsidP="00283E0F" w:rsidRDefault="00C87C06" w14:paraId="570172D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Lotta Finstorp och Ulf Kristersson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0148B" w14:paraId="6D9EC185" w14:textId="77777777">
        <w:pPr>
          <w:pStyle w:val="FSHRub2"/>
        </w:pPr>
        <w:r>
          <w:t>Sörmland som försökslän för ökad tillväxt inom besöksnäringen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E7306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0000000-0000-0000-0000-000000000000}"/>
  </w:docVars>
  <w:rsids>
    <w:rsidRoot w:val="00A0148B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36F1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1EFD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485B"/>
    <w:rsid w:val="004B5B5E"/>
    <w:rsid w:val="004B5C44"/>
    <w:rsid w:val="004C5B7D"/>
    <w:rsid w:val="004C6AA7"/>
    <w:rsid w:val="004C6CF3"/>
    <w:rsid w:val="004E1B8C"/>
    <w:rsid w:val="004E46C6"/>
    <w:rsid w:val="004E51DD"/>
    <w:rsid w:val="004E7A5A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1B89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6CDA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148B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1C37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39DB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C06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157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1BE4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487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59CAC2"/>
  <w15:chartTrackingRefBased/>
  <w15:docId w15:val="{1D85DFC6-6960-4E9A-AD65-139DD90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9D150827094EDEABE916B1F1C03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79CC00-69AB-4E5F-BFB9-322731DA978F}"/>
      </w:docPartPr>
      <w:docPartBody>
        <w:p w:rsidR="006D40EF" w:rsidRDefault="006D40EF">
          <w:pPr>
            <w:pStyle w:val="DC9D150827094EDEABE916B1F1C03EA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9C178907EF4EC88C3DC9E2C9B9A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298FA-3F24-4254-9F07-9B2D38931C41}"/>
      </w:docPartPr>
      <w:docPartBody>
        <w:p w:rsidR="006D40EF" w:rsidRDefault="006D40EF">
          <w:pPr>
            <w:pStyle w:val="DE9C178907EF4EC88C3DC9E2C9B9AEB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EF"/>
    <w:rsid w:val="006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C9D150827094EDEABE916B1F1C03EA1">
    <w:name w:val="DC9D150827094EDEABE916B1F1C03EA1"/>
  </w:style>
  <w:style w:type="paragraph" w:customStyle="1" w:styleId="12F95D36237C4641A2D30EE088812EDF">
    <w:name w:val="12F95D36237C4641A2D30EE088812EDF"/>
  </w:style>
  <w:style w:type="paragraph" w:customStyle="1" w:styleId="DE9C178907EF4EC88C3DC9E2C9B9AEBF">
    <w:name w:val="DE9C178907EF4EC88C3DC9E2C9B9A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374</RubrikLookup>
    <MotionGuid xmlns="00d11361-0b92-4bae-a181-288d6a55b763">1c693782-a912-43d1-a52e-7c1e1d00adb7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0D917-4B0C-40C4-8109-3D80AA6CC0C9}"/>
</file>

<file path=customXml/itemProps2.xml><?xml version="1.0" encoding="utf-8"?>
<ds:datastoreItem xmlns:ds="http://schemas.openxmlformats.org/officeDocument/2006/customXml" ds:itemID="{AA92A410-4EE4-4DCA-BE97-3C65D69AFF85}"/>
</file>

<file path=customXml/itemProps3.xml><?xml version="1.0" encoding="utf-8"?>
<ds:datastoreItem xmlns:ds="http://schemas.openxmlformats.org/officeDocument/2006/customXml" ds:itemID="{B678851D-074A-459E-9FA8-8F6116FA55A1}"/>
</file>

<file path=customXml/itemProps4.xml><?xml version="1.0" encoding="utf-8"?>
<ds:datastoreItem xmlns:ds="http://schemas.openxmlformats.org/officeDocument/2006/customXml" ds:itemID="{6E4E536A-1CB7-433D-9B13-3704A18922A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158</Words>
  <Characters>980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201415M1333 Sörmland som försökslän för ökad tillväxt inom besöksnäringen</vt:lpstr>
      <vt:lpstr/>
    </vt:vector>
  </TitlesOfParts>
  <Company>Riksdagen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201415M1333 Sörmland som försökslän för ökad tillväxt inom besöksnäringen</dc:title>
  <dc:subject/>
  <dc:creator>It-avdelningen</dc:creator>
  <cp:keywords/>
  <dc:description/>
  <cp:lastModifiedBy>Eva Lindqvist</cp:lastModifiedBy>
  <cp:revision>7</cp:revision>
  <cp:lastPrinted>2014-11-03T09:08:00Z</cp:lastPrinted>
  <dcterms:created xsi:type="dcterms:W3CDTF">2014-11-03T09:08:00Z</dcterms:created>
  <dcterms:modified xsi:type="dcterms:W3CDTF">2015-09-09T11:22:00Z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*ZFA241F4F2F8D*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http://filur.riksdagen.se/drop/DropOffLibrary/ZFA241F4F2F8D.docx</vt:lpwstr>
  </property>
</Properties>
</file>