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664B" w:rsidRPr="002D289C" w:rsidRDefault="0068664B">
      <w:pPr>
        <w:pStyle w:val="Hemstlrubrik"/>
        <w:shd w:val="clear" w:color="000000" w:fill="auto"/>
      </w:pPr>
      <w:r w:rsidRPr="002D289C">
        <w:t>Förslag till riksdagsbeslut</w:t>
      </w:r>
    </w:p>
    <w:p w:rsidR="00160FCF" w:rsidRPr="002D289C" w:rsidRDefault="00160FCF">
      <w:pPr>
        <w:pStyle w:val="Hemstlatt"/>
        <w:numPr>
          <w:ilvl w:val="0"/>
          <w:numId w:val="0"/>
        </w:numPr>
        <w:shd w:val="clear" w:color="000000" w:fill="auto"/>
      </w:pPr>
      <w:r w:rsidRPr="002D289C">
        <w:t>Riksdagen anvisar med följande ändringar i förhålla</w:t>
      </w:r>
      <w:r w:rsidRPr="002D289C">
        <w:t>n</w:t>
      </w:r>
      <w:r w:rsidRPr="002D289C">
        <w:t>de till regeringens förslag anslagen under utgiftsområde 20 Allmän miljö- och naturvård enligt i motionen redovisad uppställning.</w:t>
      </w:r>
    </w:p>
    <w:tbl>
      <w:tblPr>
        <w:tblW w:w="5897" w:type="dxa"/>
        <w:tblInd w:w="70" w:type="dxa"/>
        <w:tblLayout w:type="fixed"/>
        <w:tblCellMar>
          <w:left w:w="70" w:type="dxa"/>
          <w:right w:w="70" w:type="dxa"/>
        </w:tblCellMar>
        <w:tblLook w:val="0000" w:firstRow="0" w:lastRow="0" w:firstColumn="0" w:lastColumn="0" w:noHBand="0" w:noVBand="0"/>
      </w:tblPr>
      <w:tblGrid>
        <w:gridCol w:w="720"/>
        <w:gridCol w:w="2699"/>
        <w:gridCol w:w="1138"/>
        <w:gridCol w:w="1340"/>
      </w:tblGrid>
      <w:tr w:rsidR="00447B50" w:rsidRPr="002D289C" w:rsidTr="00EE4697">
        <w:tc>
          <w:tcPr>
            <w:tcW w:w="720" w:type="dxa"/>
            <w:tcBorders>
              <w:top w:val="single" w:sz="4" w:space="0" w:color="auto"/>
              <w:left w:val="nil"/>
              <w:bottom w:val="single" w:sz="8" w:space="0" w:color="000000"/>
              <w:right w:val="nil"/>
            </w:tcBorders>
            <w:vAlign w:val="bottom"/>
          </w:tcPr>
          <w:p w:rsidR="00447B50" w:rsidRPr="002D289C" w:rsidRDefault="00447B50">
            <w:pPr>
              <w:shd w:val="clear" w:color="000000" w:fill="auto"/>
              <w:spacing w:before="60" w:line="200" w:lineRule="exact"/>
              <w:jc w:val="left"/>
              <w:rPr>
                <w:b/>
                <w:bCs/>
                <w:color w:val="000000"/>
                <w:sz w:val="16"/>
                <w:szCs w:val="16"/>
              </w:rPr>
            </w:pPr>
            <w:r w:rsidRPr="002D289C">
              <w:rPr>
                <w:b/>
                <w:bCs/>
                <w:color w:val="000000"/>
                <w:sz w:val="16"/>
                <w:szCs w:val="16"/>
              </w:rPr>
              <w:t>UO 20</w:t>
            </w:r>
          </w:p>
        </w:tc>
        <w:tc>
          <w:tcPr>
            <w:tcW w:w="2699" w:type="dxa"/>
            <w:tcBorders>
              <w:top w:val="single" w:sz="4" w:space="0" w:color="auto"/>
              <w:left w:val="nil"/>
              <w:bottom w:val="single" w:sz="8" w:space="0" w:color="000000"/>
              <w:right w:val="nil"/>
            </w:tcBorders>
            <w:vAlign w:val="bottom"/>
          </w:tcPr>
          <w:p w:rsidR="00447B50" w:rsidRPr="002D289C" w:rsidRDefault="00447B50">
            <w:pPr>
              <w:shd w:val="clear" w:color="000000" w:fill="auto"/>
              <w:spacing w:before="60" w:line="200" w:lineRule="exact"/>
              <w:jc w:val="center"/>
              <w:rPr>
                <w:b/>
                <w:bCs/>
                <w:color w:val="000000"/>
                <w:sz w:val="16"/>
                <w:szCs w:val="16"/>
              </w:rPr>
            </w:pPr>
            <w:r w:rsidRPr="002D289C">
              <w:rPr>
                <w:b/>
                <w:bCs/>
                <w:color w:val="000000"/>
                <w:sz w:val="16"/>
                <w:szCs w:val="16"/>
              </w:rPr>
              <w:t>Allmän miljö</w:t>
            </w:r>
            <w:r w:rsidR="00452555" w:rsidRPr="002D289C">
              <w:rPr>
                <w:b/>
                <w:bCs/>
                <w:color w:val="000000"/>
                <w:sz w:val="16"/>
                <w:szCs w:val="16"/>
              </w:rPr>
              <w:t>-</w:t>
            </w:r>
            <w:r w:rsidRPr="002D289C">
              <w:rPr>
                <w:b/>
                <w:bCs/>
                <w:color w:val="000000"/>
                <w:sz w:val="16"/>
                <w:szCs w:val="16"/>
              </w:rPr>
              <w:t xml:space="preserve"> och naturvård</w:t>
            </w:r>
          </w:p>
        </w:tc>
        <w:tc>
          <w:tcPr>
            <w:tcW w:w="1138" w:type="dxa"/>
            <w:tcBorders>
              <w:top w:val="single" w:sz="4" w:space="0" w:color="auto"/>
              <w:left w:val="nil"/>
              <w:bottom w:val="single" w:sz="8" w:space="0" w:color="000000"/>
              <w:right w:val="nil"/>
            </w:tcBorders>
            <w:vAlign w:val="bottom"/>
          </w:tcPr>
          <w:p w:rsidR="00447B50" w:rsidRPr="002D289C" w:rsidRDefault="00447B50">
            <w:pPr>
              <w:shd w:val="clear" w:color="000000" w:fill="auto"/>
              <w:spacing w:before="60" w:line="200" w:lineRule="exact"/>
              <w:jc w:val="right"/>
              <w:rPr>
                <w:b/>
                <w:bCs/>
                <w:color w:val="000000"/>
                <w:sz w:val="16"/>
                <w:szCs w:val="16"/>
              </w:rPr>
            </w:pPr>
            <w:r w:rsidRPr="002D289C">
              <w:rPr>
                <w:b/>
                <w:bCs/>
                <w:color w:val="000000"/>
                <w:sz w:val="16"/>
                <w:szCs w:val="16"/>
              </w:rPr>
              <w:t>Regeringens förslag (tkr)</w:t>
            </w:r>
          </w:p>
        </w:tc>
        <w:tc>
          <w:tcPr>
            <w:tcW w:w="1340" w:type="dxa"/>
            <w:tcBorders>
              <w:top w:val="single" w:sz="4" w:space="0" w:color="auto"/>
              <w:left w:val="nil"/>
              <w:bottom w:val="single" w:sz="8" w:space="0" w:color="000000"/>
              <w:right w:val="nil"/>
            </w:tcBorders>
          </w:tcPr>
          <w:p w:rsidR="00447B50" w:rsidRPr="002D289C" w:rsidRDefault="00447B50">
            <w:pPr>
              <w:shd w:val="clear" w:color="000000" w:fill="auto"/>
              <w:spacing w:before="60" w:line="200" w:lineRule="exact"/>
              <w:jc w:val="right"/>
              <w:rPr>
                <w:b/>
                <w:bCs/>
                <w:color w:val="000000"/>
                <w:sz w:val="16"/>
                <w:szCs w:val="16"/>
              </w:rPr>
            </w:pPr>
            <w:r w:rsidRPr="002D289C">
              <w:rPr>
                <w:b/>
                <w:bCs/>
                <w:color w:val="000000"/>
                <w:sz w:val="16"/>
                <w:szCs w:val="16"/>
              </w:rPr>
              <w:t xml:space="preserve">Förändring </w:t>
            </w:r>
            <w:r w:rsidR="00EE4697" w:rsidRPr="002D289C">
              <w:rPr>
                <w:b/>
                <w:bCs/>
                <w:color w:val="000000"/>
                <w:sz w:val="16"/>
                <w:szCs w:val="16"/>
              </w:rPr>
              <w:br/>
            </w:r>
            <w:r w:rsidRPr="002D289C">
              <w:rPr>
                <w:b/>
                <w:sz w:val="16"/>
                <w:szCs w:val="16"/>
              </w:rPr>
              <w:t>(tkr)</w:t>
            </w:r>
          </w:p>
        </w:tc>
      </w:tr>
      <w:tr w:rsidR="00447B50" w:rsidRPr="002D289C" w:rsidTr="00EE4697">
        <w:trPr>
          <w:trHeight w:val="319"/>
        </w:trPr>
        <w:tc>
          <w:tcPr>
            <w:tcW w:w="720" w:type="dxa"/>
            <w:tcBorders>
              <w:top w:val="nil"/>
              <w:left w:val="nil"/>
              <w:bottom w:val="nil"/>
              <w:right w:val="nil"/>
            </w:tcBorders>
          </w:tcPr>
          <w:p w:rsidR="00447B50" w:rsidRPr="002D289C" w:rsidRDefault="00447B50">
            <w:pPr>
              <w:shd w:val="clear" w:color="000000" w:fill="auto"/>
              <w:spacing w:before="60" w:line="200" w:lineRule="exact"/>
              <w:jc w:val="left"/>
              <w:rPr>
                <w:color w:val="000000"/>
                <w:sz w:val="16"/>
                <w:szCs w:val="16"/>
              </w:rPr>
            </w:pPr>
            <w:r w:rsidRPr="002D289C">
              <w:rPr>
                <w:color w:val="000000"/>
                <w:sz w:val="16"/>
                <w:szCs w:val="16"/>
              </w:rPr>
              <w:t>34:3</w:t>
            </w:r>
          </w:p>
        </w:tc>
        <w:tc>
          <w:tcPr>
            <w:tcW w:w="2699" w:type="dxa"/>
            <w:tcBorders>
              <w:top w:val="nil"/>
              <w:left w:val="nil"/>
              <w:bottom w:val="nil"/>
              <w:right w:val="nil"/>
            </w:tcBorders>
          </w:tcPr>
          <w:p w:rsidR="00447B50" w:rsidRPr="002D289C" w:rsidRDefault="00447B50">
            <w:pPr>
              <w:shd w:val="clear" w:color="000000" w:fill="auto"/>
              <w:spacing w:before="60" w:line="200" w:lineRule="exact"/>
              <w:jc w:val="left"/>
              <w:rPr>
                <w:color w:val="000000"/>
                <w:sz w:val="16"/>
                <w:szCs w:val="16"/>
              </w:rPr>
            </w:pPr>
            <w:r w:rsidRPr="002D289C">
              <w:rPr>
                <w:color w:val="000000"/>
                <w:sz w:val="16"/>
                <w:szCs w:val="16"/>
              </w:rPr>
              <w:t>Åtgärder för biologisk mån</w:t>
            </w:r>
            <w:r w:rsidRPr="002D289C">
              <w:rPr>
                <w:color w:val="000000"/>
                <w:sz w:val="16"/>
                <w:szCs w:val="16"/>
              </w:rPr>
              <w:t>g</w:t>
            </w:r>
            <w:r w:rsidRPr="002D289C">
              <w:rPr>
                <w:color w:val="000000"/>
                <w:sz w:val="16"/>
                <w:szCs w:val="16"/>
              </w:rPr>
              <w:t>fald</w:t>
            </w:r>
          </w:p>
        </w:tc>
        <w:tc>
          <w:tcPr>
            <w:tcW w:w="1138" w:type="dxa"/>
            <w:tcBorders>
              <w:top w:val="nil"/>
              <w:left w:val="nil"/>
              <w:bottom w:val="nil"/>
              <w:right w:val="nil"/>
            </w:tcBorders>
            <w:vAlign w:val="bottom"/>
          </w:tcPr>
          <w:p w:rsidR="00447B50" w:rsidRPr="002D289C" w:rsidRDefault="00447B50">
            <w:pPr>
              <w:shd w:val="clear" w:color="000000" w:fill="auto"/>
              <w:spacing w:before="60" w:line="200" w:lineRule="exact"/>
              <w:jc w:val="right"/>
              <w:rPr>
                <w:color w:val="000000"/>
                <w:sz w:val="16"/>
                <w:szCs w:val="16"/>
              </w:rPr>
            </w:pPr>
            <w:r w:rsidRPr="002D289C">
              <w:rPr>
                <w:color w:val="000000"/>
                <w:sz w:val="16"/>
                <w:szCs w:val="16"/>
              </w:rPr>
              <w:t>2 051 322</w:t>
            </w:r>
          </w:p>
        </w:tc>
        <w:tc>
          <w:tcPr>
            <w:tcW w:w="1340" w:type="dxa"/>
            <w:tcBorders>
              <w:top w:val="nil"/>
              <w:left w:val="nil"/>
              <w:bottom w:val="nil"/>
              <w:right w:val="nil"/>
            </w:tcBorders>
            <w:vAlign w:val="bottom"/>
          </w:tcPr>
          <w:p w:rsidR="00447B50" w:rsidRPr="002D289C" w:rsidRDefault="00447B50">
            <w:pPr>
              <w:shd w:val="clear" w:color="000000" w:fill="auto"/>
              <w:spacing w:before="60" w:line="200" w:lineRule="exact"/>
              <w:jc w:val="right"/>
              <w:rPr>
                <w:color w:val="000000"/>
                <w:sz w:val="16"/>
                <w:szCs w:val="16"/>
              </w:rPr>
            </w:pPr>
            <w:r w:rsidRPr="002D289C">
              <w:rPr>
                <w:color w:val="000000"/>
                <w:sz w:val="16"/>
                <w:szCs w:val="16"/>
              </w:rPr>
              <w:t>100 000</w:t>
            </w:r>
          </w:p>
        </w:tc>
      </w:tr>
      <w:tr w:rsidR="00447B50" w:rsidRPr="002D289C" w:rsidTr="00EE4697">
        <w:trPr>
          <w:trHeight w:val="319"/>
        </w:trPr>
        <w:tc>
          <w:tcPr>
            <w:tcW w:w="720" w:type="dxa"/>
            <w:tcBorders>
              <w:top w:val="nil"/>
              <w:left w:val="nil"/>
              <w:bottom w:val="nil"/>
              <w:right w:val="nil"/>
            </w:tcBorders>
          </w:tcPr>
          <w:p w:rsidR="00447B50" w:rsidRPr="002D289C" w:rsidRDefault="00447B50">
            <w:pPr>
              <w:shd w:val="clear" w:color="000000" w:fill="auto"/>
              <w:spacing w:before="60" w:line="200" w:lineRule="exact"/>
              <w:jc w:val="left"/>
              <w:rPr>
                <w:color w:val="000000"/>
                <w:sz w:val="16"/>
                <w:szCs w:val="16"/>
              </w:rPr>
            </w:pPr>
            <w:r w:rsidRPr="002D289C">
              <w:rPr>
                <w:sz w:val="16"/>
                <w:szCs w:val="16"/>
              </w:rPr>
              <w:t>34:3:4 (ny post)</w:t>
            </w:r>
          </w:p>
        </w:tc>
        <w:tc>
          <w:tcPr>
            <w:tcW w:w="2699" w:type="dxa"/>
            <w:tcBorders>
              <w:top w:val="nil"/>
              <w:left w:val="nil"/>
              <w:bottom w:val="nil"/>
              <w:right w:val="nil"/>
            </w:tcBorders>
            <w:vAlign w:val="bottom"/>
          </w:tcPr>
          <w:p w:rsidR="00447B50" w:rsidRPr="002D289C" w:rsidRDefault="00447B50">
            <w:pPr>
              <w:shd w:val="clear" w:color="000000" w:fill="auto"/>
              <w:spacing w:before="60" w:line="200" w:lineRule="exact"/>
              <w:jc w:val="left"/>
              <w:rPr>
                <w:bCs/>
                <w:color w:val="000000"/>
                <w:sz w:val="16"/>
                <w:szCs w:val="16"/>
              </w:rPr>
            </w:pPr>
            <w:r w:rsidRPr="002D289C">
              <w:rPr>
                <w:sz w:val="16"/>
                <w:szCs w:val="16"/>
              </w:rPr>
              <w:t>Åtgärder för sjöar, hav och kust</w:t>
            </w:r>
          </w:p>
        </w:tc>
        <w:tc>
          <w:tcPr>
            <w:tcW w:w="1138" w:type="dxa"/>
            <w:tcBorders>
              <w:top w:val="nil"/>
              <w:left w:val="nil"/>
              <w:bottom w:val="nil"/>
              <w:right w:val="nil"/>
            </w:tcBorders>
            <w:vAlign w:val="bottom"/>
          </w:tcPr>
          <w:p w:rsidR="00447B50" w:rsidRPr="002D289C" w:rsidRDefault="00447B50">
            <w:pPr>
              <w:shd w:val="clear" w:color="000000" w:fill="auto"/>
              <w:spacing w:before="60" w:line="200" w:lineRule="exact"/>
              <w:jc w:val="right"/>
              <w:rPr>
                <w:color w:val="000000"/>
                <w:sz w:val="16"/>
                <w:szCs w:val="16"/>
              </w:rPr>
            </w:pPr>
            <w:r w:rsidRPr="002D289C">
              <w:rPr>
                <w:bCs/>
                <w:color w:val="000000"/>
                <w:sz w:val="16"/>
                <w:szCs w:val="16"/>
              </w:rPr>
              <w:t>0</w:t>
            </w:r>
          </w:p>
        </w:tc>
        <w:tc>
          <w:tcPr>
            <w:tcW w:w="1340" w:type="dxa"/>
            <w:tcBorders>
              <w:top w:val="nil"/>
              <w:left w:val="nil"/>
              <w:bottom w:val="nil"/>
              <w:right w:val="nil"/>
            </w:tcBorders>
            <w:vAlign w:val="bottom"/>
          </w:tcPr>
          <w:p w:rsidR="00447B50" w:rsidRPr="002D289C" w:rsidRDefault="00447B50">
            <w:pPr>
              <w:shd w:val="clear" w:color="000000" w:fill="auto"/>
              <w:spacing w:before="60" w:line="200" w:lineRule="exact"/>
              <w:jc w:val="right"/>
              <w:rPr>
                <w:color w:val="000000"/>
                <w:sz w:val="16"/>
                <w:szCs w:val="16"/>
              </w:rPr>
            </w:pPr>
            <w:r w:rsidRPr="002D289C">
              <w:rPr>
                <w:bCs/>
                <w:color w:val="000000"/>
                <w:sz w:val="16"/>
                <w:szCs w:val="16"/>
              </w:rPr>
              <w:t>44 000</w:t>
            </w:r>
          </w:p>
        </w:tc>
      </w:tr>
      <w:tr w:rsidR="00447B50" w:rsidRPr="002D289C" w:rsidTr="00EE4697">
        <w:trPr>
          <w:trHeight w:val="319"/>
        </w:trPr>
        <w:tc>
          <w:tcPr>
            <w:tcW w:w="720" w:type="dxa"/>
            <w:tcBorders>
              <w:top w:val="nil"/>
              <w:left w:val="nil"/>
              <w:bottom w:val="nil"/>
              <w:right w:val="nil"/>
            </w:tcBorders>
          </w:tcPr>
          <w:p w:rsidR="00447B50" w:rsidRPr="002D289C" w:rsidRDefault="00447B50">
            <w:pPr>
              <w:shd w:val="clear" w:color="000000" w:fill="auto"/>
              <w:spacing w:before="60" w:line="200" w:lineRule="exact"/>
              <w:jc w:val="left"/>
              <w:rPr>
                <w:bCs/>
                <w:color w:val="000000"/>
                <w:sz w:val="16"/>
                <w:szCs w:val="16"/>
              </w:rPr>
            </w:pPr>
            <w:r w:rsidRPr="002D289C">
              <w:rPr>
                <w:bCs/>
                <w:color w:val="000000"/>
                <w:sz w:val="16"/>
                <w:szCs w:val="16"/>
              </w:rPr>
              <w:t>34:4</w:t>
            </w:r>
          </w:p>
        </w:tc>
        <w:tc>
          <w:tcPr>
            <w:tcW w:w="2699" w:type="dxa"/>
            <w:tcBorders>
              <w:top w:val="nil"/>
              <w:left w:val="nil"/>
              <w:bottom w:val="nil"/>
              <w:right w:val="nil"/>
            </w:tcBorders>
          </w:tcPr>
          <w:p w:rsidR="00447B50" w:rsidRPr="002D289C" w:rsidRDefault="00447B50">
            <w:pPr>
              <w:shd w:val="clear" w:color="000000" w:fill="auto"/>
              <w:spacing w:before="60" w:line="200" w:lineRule="exact"/>
              <w:jc w:val="left"/>
              <w:rPr>
                <w:bCs/>
                <w:color w:val="000000"/>
                <w:sz w:val="16"/>
                <w:szCs w:val="16"/>
              </w:rPr>
            </w:pPr>
            <w:r w:rsidRPr="002D289C">
              <w:rPr>
                <w:bCs/>
                <w:color w:val="000000"/>
                <w:sz w:val="16"/>
                <w:szCs w:val="16"/>
              </w:rPr>
              <w:t>Sanering och återställning av föroren</w:t>
            </w:r>
            <w:r w:rsidRPr="002D289C">
              <w:rPr>
                <w:bCs/>
                <w:color w:val="000000"/>
                <w:sz w:val="16"/>
                <w:szCs w:val="16"/>
              </w:rPr>
              <w:t>a</w:t>
            </w:r>
            <w:r w:rsidRPr="002D289C">
              <w:rPr>
                <w:bCs/>
                <w:color w:val="000000"/>
                <w:sz w:val="16"/>
                <w:szCs w:val="16"/>
              </w:rPr>
              <w:t>de områden</w:t>
            </w:r>
          </w:p>
        </w:tc>
        <w:tc>
          <w:tcPr>
            <w:tcW w:w="1138" w:type="dxa"/>
            <w:tcBorders>
              <w:top w:val="nil"/>
              <w:left w:val="nil"/>
              <w:bottom w:val="nil"/>
              <w:right w:val="nil"/>
            </w:tcBorders>
            <w:vAlign w:val="bottom"/>
          </w:tcPr>
          <w:p w:rsidR="00447B50" w:rsidRPr="002D289C" w:rsidRDefault="00447B50">
            <w:pPr>
              <w:shd w:val="clear" w:color="000000" w:fill="auto"/>
              <w:spacing w:before="60" w:line="200" w:lineRule="exact"/>
              <w:jc w:val="right"/>
              <w:rPr>
                <w:bCs/>
                <w:color w:val="000000"/>
                <w:sz w:val="16"/>
                <w:szCs w:val="16"/>
              </w:rPr>
            </w:pPr>
            <w:r w:rsidRPr="002D289C">
              <w:rPr>
                <w:bCs/>
                <w:color w:val="000000"/>
                <w:sz w:val="16"/>
                <w:szCs w:val="16"/>
              </w:rPr>
              <w:t>507 023</w:t>
            </w:r>
          </w:p>
        </w:tc>
        <w:tc>
          <w:tcPr>
            <w:tcW w:w="1340" w:type="dxa"/>
            <w:tcBorders>
              <w:top w:val="nil"/>
              <w:left w:val="nil"/>
              <w:bottom w:val="nil"/>
              <w:right w:val="nil"/>
            </w:tcBorders>
            <w:vAlign w:val="bottom"/>
          </w:tcPr>
          <w:p w:rsidR="00447B50" w:rsidRPr="002D289C" w:rsidRDefault="00447B50">
            <w:pPr>
              <w:shd w:val="clear" w:color="000000" w:fill="auto"/>
              <w:spacing w:before="60" w:line="200" w:lineRule="exact"/>
              <w:jc w:val="right"/>
              <w:rPr>
                <w:bCs/>
                <w:color w:val="000000"/>
                <w:sz w:val="16"/>
                <w:szCs w:val="16"/>
              </w:rPr>
            </w:pPr>
            <w:r w:rsidRPr="002D289C">
              <w:rPr>
                <w:bCs/>
                <w:color w:val="000000"/>
                <w:sz w:val="16"/>
                <w:szCs w:val="16"/>
              </w:rPr>
              <w:t>5 000</w:t>
            </w:r>
          </w:p>
        </w:tc>
      </w:tr>
      <w:tr w:rsidR="00447B50" w:rsidRPr="002D289C" w:rsidTr="00EE4697">
        <w:trPr>
          <w:trHeight w:val="319"/>
        </w:trPr>
        <w:tc>
          <w:tcPr>
            <w:tcW w:w="720" w:type="dxa"/>
            <w:tcBorders>
              <w:top w:val="nil"/>
              <w:left w:val="nil"/>
              <w:bottom w:val="nil"/>
              <w:right w:val="nil"/>
            </w:tcBorders>
          </w:tcPr>
          <w:p w:rsidR="00447B50" w:rsidRPr="002D289C" w:rsidRDefault="00447B50">
            <w:pPr>
              <w:shd w:val="clear" w:color="000000" w:fill="auto"/>
              <w:spacing w:before="60" w:line="200" w:lineRule="exact"/>
              <w:jc w:val="left"/>
              <w:rPr>
                <w:bCs/>
                <w:color w:val="000000"/>
                <w:sz w:val="16"/>
                <w:szCs w:val="16"/>
              </w:rPr>
            </w:pPr>
            <w:r w:rsidRPr="002D289C">
              <w:rPr>
                <w:bCs/>
                <w:color w:val="000000"/>
                <w:sz w:val="16"/>
                <w:szCs w:val="16"/>
              </w:rPr>
              <w:t>34:6</w:t>
            </w:r>
          </w:p>
        </w:tc>
        <w:tc>
          <w:tcPr>
            <w:tcW w:w="2699" w:type="dxa"/>
            <w:tcBorders>
              <w:top w:val="nil"/>
              <w:left w:val="nil"/>
              <w:bottom w:val="nil"/>
              <w:right w:val="nil"/>
            </w:tcBorders>
          </w:tcPr>
          <w:p w:rsidR="00447B50" w:rsidRPr="002D289C" w:rsidRDefault="00447B50">
            <w:pPr>
              <w:shd w:val="clear" w:color="000000" w:fill="auto"/>
              <w:spacing w:before="60" w:line="200" w:lineRule="exact"/>
              <w:jc w:val="left"/>
              <w:rPr>
                <w:bCs/>
                <w:color w:val="000000"/>
                <w:sz w:val="16"/>
                <w:szCs w:val="16"/>
              </w:rPr>
            </w:pPr>
            <w:r w:rsidRPr="002D289C">
              <w:rPr>
                <w:bCs/>
                <w:color w:val="000000"/>
                <w:sz w:val="16"/>
                <w:szCs w:val="16"/>
              </w:rPr>
              <w:t>Kemikalieinspektionen</w:t>
            </w:r>
          </w:p>
        </w:tc>
        <w:tc>
          <w:tcPr>
            <w:tcW w:w="1138" w:type="dxa"/>
            <w:tcBorders>
              <w:top w:val="nil"/>
              <w:left w:val="nil"/>
              <w:bottom w:val="nil"/>
              <w:right w:val="nil"/>
            </w:tcBorders>
            <w:vAlign w:val="bottom"/>
          </w:tcPr>
          <w:p w:rsidR="00447B50" w:rsidRPr="002D289C" w:rsidRDefault="00447B50">
            <w:pPr>
              <w:shd w:val="clear" w:color="000000" w:fill="auto"/>
              <w:spacing w:before="60" w:line="200" w:lineRule="exact"/>
              <w:jc w:val="right"/>
              <w:rPr>
                <w:bCs/>
                <w:color w:val="000000"/>
                <w:sz w:val="16"/>
                <w:szCs w:val="16"/>
              </w:rPr>
            </w:pPr>
            <w:r w:rsidRPr="002D289C">
              <w:rPr>
                <w:bCs/>
                <w:color w:val="000000"/>
                <w:sz w:val="16"/>
                <w:szCs w:val="16"/>
              </w:rPr>
              <w:t>135 523</w:t>
            </w:r>
          </w:p>
        </w:tc>
        <w:tc>
          <w:tcPr>
            <w:tcW w:w="1340" w:type="dxa"/>
            <w:tcBorders>
              <w:top w:val="nil"/>
              <w:left w:val="nil"/>
              <w:bottom w:val="nil"/>
              <w:right w:val="nil"/>
            </w:tcBorders>
            <w:vAlign w:val="bottom"/>
          </w:tcPr>
          <w:p w:rsidR="00447B50" w:rsidRPr="002D289C" w:rsidRDefault="00447B50">
            <w:pPr>
              <w:shd w:val="clear" w:color="000000" w:fill="auto"/>
              <w:spacing w:before="60" w:line="200" w:lineRule="exact"/>
              <w:jc w:val="right"/>
              <w:rPr>
                <w:bCs/>
                <w:color w:val="000000"/>
                <w:sz w:val="16"/>
                <w:szCs w:val="16"/>
              </w:rPr>
            </w:pPr>
            <w:r w:rsidRPr="002D289C">
              <w:rPr>
                <w:bCs/>
                <w:color w:val="000000"/>
                <w:sz w:val="16"/>
                <w:szCs w:val="16"/>
              </w:rPr>
              <w:t>2 000</w:t>
            </w:r>
          </w:p>
        </w:tc>
      </w:tr>
      <w:tr w:rsidR="00447B50" w:rsidRPr="002D289C" w:rsidTr="00EE4697">
        <w:trPr>
          <w:trHeight w:val="319"/>
        </w:trPr>
        <w:tc>
          <w:tcPr>
            <w:tcW w:w="720" w:type="dxa"/>
            <w:tcBorders>
              <w:top w:val="nil"/>
              <w:left w:val="nil"/>
              <w:bottom w:val="nil"/>
              <w:right w:val="nil"/>
            </w:tcBorders>
          </w:tcPr>
          <w:p w:rsidR="00447B50" w:rsidRPr="002D289C" w:rsidRDefault="00447B50">
            <w:pPr>
              <w:shd w:val="clear" w:color="000000" w:fill="auto"/>
              <w:spacing w:before="60" w:line="200" w:lineRule="exact"/>
              <w:jc w:val="left"/>
              <w:rPr>
                <w:bCs/>
                <w:color w:val="000000"/>
                <w:sz w:val="16"/>
                <w:szCs w:val="16"/>
              </w:rPr>
            </w:pPr>
            <w:r w:rsidRPr="002D289C">
              <w:rPr>
                <w:bCs/>
                <w:color w:val="000000"/>
                <w:sz w:val="16"/>
                <w:szCs w:val="16"/>
              </w:rPr>
              <w:t>34:9</w:t>
            </w:r>
          </w:p>
        </w:tc>
        <w:tc>
          <w:tcPr>
            <w:tcW w:w="2699" w:type="dxa"/>
            <w:tcBorders>
              <w:top w:val="nil"/>
              <w:left w:val="nil"/>
              <w:bottom w:val="nil"/>
              <w:right w:val="nil"/>
            </w:tcBorders>
          </w:tcPr>
          <w:p w:rsidR="00447B50" w:rsidRPr="002D289C" w:rsidRDefault="00447B50">
            <w:pPr>
              <w:shd w:val="clear" w:color="000000" w:fill="auto"/>
              <w:spacing w:before="60" w:line="200" w:lineRule="exact"/>
              <w:jc w:val="left"/>
              <w:rPr>
                <w:bCs/>
                <w:color w:val="000000"/>
                <w:sz w:val="16"/>
                <w:szCs w:val="16"/>
              </w:rPr>
            </w:pPr>
            <w:r w:rsidRPr="002D289C">
              <w:rPr>
                <w:bCs/>
                <w:color w:val="000000"/>
                <w:sz w:val="16"/>
                <w:szCs w:val="16"/>
              </w:rPr>
              <w:t>SMHI</w:t>
            </w:r>
          </w:p>
        </w:tc>
        <w:tc>
          <w:tcPr>
            <w:tcW w:w="1138" w:type="dxa"/>
            <w:tcBorders>
              <w:top w:val="nil"/>
              <w:left w:val="nil"/>
              <w:bottom w:val="nil"/>
              <w:right w:val="nil"/>
            </w:tcBorders>
            <w:vAlign w:val="bottom"/>
          </w:tcPr>
          <w:p w:rsidR="00447B50" w:rsidRPr="002D289C" w:rsidRDefault="00447B50">
            <w:pPr>
              <w:shd w:val="clear" w:color="000000" w:fill="auto"/>
              <w:spacing w:before="60" w:line="200" w:lineRule="exact"/>
              <w:jc w:val="right"/>
              <w:rPr>
                <w:bCs/>
                <w:color w:val="000000"/>
                <w:sz w:val="16"/>
                <w:szCs w:val="16"/>
              </w:rPr>
            </w:pPr>
            <w:r w:rsidRPr="002D289C">
              <w:rPr>
                <w:bCs/>
                <w:color w:val="000000"/>
                <w:sz w:val="16"/>
                <w:szCs w:val="16"/>
              </w:rPr>
              <w:t>245 013</w:t>
            </w:r>
          </w:p>
        </w:tc>
        <w:tc>
          <w:tcPr>
            <w:tcW w:w="1340" w:type="dxa"/>
            <w:tcBorders>
              <w:top w:val="nil"/>
              <w:left w:val="nil"/>
              <w:bottom w:val="nil"/>
              <w:right w:val="nil"/>
            </w:tcBorders>
            <w:vAlign w:val="bottom"/>
          </w:tcPr>
          <w:p w:rsidR="00447B50" w:rsidRPr="002D289C" w:rsidRDefault="00447B50">
            <w:pPr>
              <w:shd w:val="clear" w:color="000000" w:fill="auto"/>
              <w:spacing w:before="60" w:line="200" w:lineRule="exact"/>
              <w:jc w:val="right"/>
              <w:rPr>
                <w:bCs/>
                <w:color w:val="000000"/>
                <w:sz w:val="16"/>
                <w:szCs w:val="16"/>
              </w:rPr>
            </w:pPr>
            <w:r w:rsidRPr="002D289C">
              <w:rPr>
                <w:bCs/>
                <w:color w:val="000000"/>
                <w:sz w:val="16"/>
                <w:szCs w:val="16"/>
              </w:rPr>
              <w:t>23 000</w:t>
            </w:r>
          </w:p>
        </w:tc>
      </w:tr>
      <w:tr w:rsidR="00447B50" w:rsidRPr="002D289C" w:rsidTr="00EE4697">
        <w:trPr>
          <w:trHeight w:val="319"/>
        </w:trPr>
        <w:tc>
          <w:tcPr>
            <w:tcW w:w="720" w:type="dxa"/>
            <w:tcBorders>
              <w:top w:val="nil"/>
              <w:left w:val="nil"/>
              <w:bottom w:val="nil"/>
              <w:right w:val="nil"/>
            </w:tcBorders>
          </w:tcPr>
          <w:p w:rsidR="00447B50" w:rsidRPr="002D289C" w:rsidRDefault="00447B50">
            <w:pPr>
              <w:shd w:val="clear" w:color="000000" w:fill="auto"/>
              <w:spacing w:before="60" w:line="200" w:lineRule="exact"/>
              <w:jc w:val="left"/>
              <w:rPr>
                <w:bCs/>
                <w:color w:val="000000"/>
                <w:sz w:val="16"/>
                <w:szCs w:val="16"/>
              </w:rPr>
            </w:pPr>
            <w:r w:rsidRPr="002D289C">
              <w:rPr>
                <w:bCs/>
                <w:color w:val="000000"/>
                <w:sz w:val="16"/>
                <w:szCs w:val="16"/>
              </w:rPr>
              <w:t>34:10</w:t>
            </w:r>
          </w:p>
        </w:tc>
        <w:tc>
          <w:tcPr>
            <w:tcW w:w="2699" w:type="dxa"/>
            <w:tcBorders>
              <w:top w:val="nil"/>
              <w:left w:val="nil"/>
              <w:bottom w:val="nil"/>
              <w:right w:val="nil"/>
            </w:tcBorders>
          </w:tcPr>
          <w:p w:rsidR="00447B50" w:rsidRPr="002D289C" w:rsidRDefault="00447B50">
            <w:pPr>
              <w:shd w:val="clear" w:color="000000" w:fill="auto"/>
              <w:spacing w:before="60" w:line="200" w:lineRule="exact"/>
              <w:jc w:val="left"/>
              <w:rPr>
                <w:bCs/>
                <w:color w:val="000000"/>
                <w:sz w:val="16"/>
                <w:szCs w:val="16"/>
              </w:rPr>
            </w:pPr>
            <w:r w:rsidRPr="002D289C">
              <w:rPr>
                <w:bCs/>
                <w:color w:val="000000"/>
                <w:sz w:val="16"/>
                <w:szCs w:val="16"/>
              </w:rPr>
              <w:t>Stöd till klimatinvesteringar</w:t>
            </w:r>
          </w:p>
        </w:tc>
        <w:tc>
          <w:tcPr>
            <w:tcW w:w="1138" w:type="dxa"/>
            <w:tcBorders>
              <w:top w:val="nil"/>
              <w:left w:val="nil"/>
              <w:bottom w:val="nil"/>
              <w:right w:val="nil"/>
            </w:tcBorders>
            <w:vAlign w:val="bottom"/>
          </w:tcPr>
          <w:p w:rsidR="00447B50" w:rsidRPr="002D289C" w:rsidRDefault="00447B50">
            <w:pPr>
              <w:shd w:val="clear" w:color="000000" w:fill="auto"/>
              <w:spacing w:before="60" w:line="200" w:lineRule="exact"/>
              <w:jc w:val="right"/>
              <w:rPr>
                <w:bCs/>
                <w:color w:val="000000"/>
                <w:sz w:val="16"/>
                <w:szCs w:val="16"/>
              </w:rPr>
            </w:pPr>
            <w:r w:rsidRPr="002D289C">
              <w:rPr>
                <w:bCs/>
                <w:color w:val="000000"/>
                <w:sz w:val="16"/>
                <w:szCs w:val="16"/>
              </w:rPr>
              <w:t>492 750</w:t>
            </w:r>
          </w:p>
        </w:tc>
        <w:tc>
          <w:tcPr>
            <w:tcW w:w="1340" w:type="dxa"/>
            <w:tcBorders>
              <w:top w:val="nil"/>
              <w:left w:val="nil"/>
              <w:bottom w:val="nil"/>
              <w:right w:val="nil"/>
            </w:tcBorders>
            <w:vAlign w:val="bottom"/>
          </w:tcPr>
          <w:p w:rsidR="00447B50" w:rsidRPr="002D289C" w:rsidRDefault="00447B50">
            <w:pPr>
              <w:shd w:val="clear" w:color="000000" w:fill="auto"/>
              <w:spacing w:before="60" w:line="200" w:lineRule="exact"/>
              <w:jc w:val="right"/>
              <w:rPr>
                <w:bCs/>
                <w:color w:val="000000"/>
                <w:sz w:val="16"/>
                <w:szCs w:val="16"/>
              </w:rPr>
            </w:pPr>
            <w:r w:rsidRPr="002D289C">
              <w:rPr>
                <w:bCs/>
                <w:color w:val="000000"/>
                <w:sz w:val="16"/>
                <w:szCs w:val="16"/>
              </w:rPr>
              <w:t>200 000</w:t>
            </w:r>
          </w:p>
        </w:tc>
      </w:tr>
      <w:tr w:rsidR="00447B50" w:rsidRPr="002D289C" w:rsidTr="00EE4697">
        <w:trPr>
          <w:trHeight w:val="319"/>
        </w:trPr>
        <w:tc>
          <w:tcPr>
            <w:tcW w:w="720" w:type="dxa"/>
            <w:tcBorders>
              <w:top w:val="nil"/>
              <w:left w:val="nil"/>
              <w:right w:val="nil"/>
            </w:tcBorders>
          </w:tcPr>
          <w:p w:rsidR="00447B50" w:rsidRPr="002D289C" w:rsidRDefault="00447B50">
            <w:pPr>
              <w:shd w:val="clear" w:color="000000" w:fill="auto"/>
              <w:spacing w:before="60" w:line="200" w:lineRule="exact"/>
              <w:jc w:val="left"/>
              <w:rPr>
                <w:bCs/>
                <w:color w:val="000000"/>
                <w:sz w:val="16"/>
                <w:szCs w:val="16"/>
              </w:rPr>
            </w:pPr>
            <w:r w:rsidRPr="002D289C">
              <w:rPr>
                <w:bCs/>
                <w:color w:val="000000"/>
                <w:sz w:val="16"/>
                <w:szCs w:val="16"/>
              </w:rPr>
              <w:t>26:2</w:t>
            </w:r>
          </w:p>
        </w:tc>
        <w:tc>
          <w:tcPr>
            <w:tcW w:w="2699" w:type="dxa"/>
            <w:tcBorders>
              <w:top w:val="nil"/>
              <w:left w:val="nil"/>
              <w:right w:val="nil"/>
            </w:tcBorders>
          </w:tcPr>
          <w:p w:rsidR="00447B50" w:rsidRPr="002D289C" w:rsidRDefault="00447B50">
            <w:pPr>
              <w:shd w:val="clear" w:color="000000" w:fill="auto"/>
              <w:spacing w:before="60" w:line="200" w:lineRule="exact"/>
              <w:jc w:val="left"/>
              <w:rPr>
                <w:bCs/>
                <w:color w:val="000000"/>
                <w:sz w:val="16"/>
                <w:szCs w:val="16"/>
              </w:rPr>
            </w:pPr>
            <w:r w:rsidRPr="002D289C">
              <w:rPr>
                <w:bCs/>
                <w:color w:val="000000"/>
                <w:sz w:val="16"/>
                <w:szCs w:val="16"/>
              </w:rPr>
              <w:t>Forskningsrådet för miljö, areella näringar och samhällsbyggande: Fors</w:t>
            </w:r>
            <w:r w:rsidRPr="002D289C">
              <w:rPr>
                <w:bCs/>
                <w:color w:val="000000"/>
                <w:sz w:val="16"/>
                <w:szCs w:val="16"/>
              </w:rPr>
              <w:t>k</w:t>
            </w:r>
            <w:r w:rsidRPr="002D289C">
              <w:rPr>
                <w:bCs/>
                <w:color w:val="000000"/>
                <w:sz w:val="16"/>
                <w:szCs w:val="16"/>
              </w:rPr>
              <w:t>ning m.m.</w:t>
            </w:r>
          </w:p>
        </w:tc>
        <w:tc>
          <w:tcPr>
            <w:tcW w:w="1138" w:type="dxa"/>
            <w:tcBorders>
              <w:top w:val="nil"/>
              <w:left w:val="nil"/>
              <w:right w:val="nil"/>
            </w:tcBorders>
            <w:vAlign w:val="bottom"/>
          </w:tcPr>
          <w:p w:rsidR="00447B50" w:rsidRPr="002D289C" w:rsidRDefault="00447B50">
            <w:pPr>
              <w:shd w:val="clear" w:color="000000" w:fill="auto"/>
              <w:spacing w:before="60" w:line="200" w:lineRule="exact"/>
              <w:jc w:val="right"/>
              <w:rPr>
                <w:bCs/>
                <w:color w:val="000000"/>
                <w:sz w:val="16"/>
                <w:szCs w:val="16"/>
              </w:rPr>
            </w:pPr>
            <w:r w:rsidRPr="002D289C">
              <w:rPr>
                <w:bCs/>
                <w:color w:val="000000"/>
                <w:sz w:val="16"/>
                <w:szCs w:val="16"/>
              </w:rPr>
              <w:t>354 138</w:t>
            </w:r>
          </w:p>
        </w:tc>
        <w:tc>
          <w:tcPr>
            <w:tcW w:w="1340" w:type="dxa"/>
            <w:tcBorders>
              <w:top w:val="nil"/>
              <w:left w:val="nil"/>
              <w:right w:val="nil"/>
            </w:tcBorders>
            <w:vAlign w:val="bottom"/>
          </w:tcPr>
          <w:p w:rsidR="00447B50" w:rsidRPr="002D289C" w:rsidRDefault="00447B50">
            <w:pPr>
              <w:shd w:val="clear" w:color="000000" w:fill="auto"/>
              <w:spacing w:before="60" w:line="200" w:lineRule="exact"/>
              <w:jc w:val="right"/>
              <w:rPr>
                <w:bCs/>
                <w:color w:val="000000"/>
                <w:sz w:val="16"/>
                <w:szCs w:val="16"/>
              </w:rPr>
            </w:pPr>
            <w:r w:rsidRPr="002D289C">
              <w:rPr>
                <w:bCs/>
                <w:color w:val="000000"/>
                <w:sz w:val="16"/>
                <w:szCs w:val="16"/>
              </w:rPr>
              <w:t>60 000</w:t>
            </w:r>
          </w:p>
        </w:tc>
      </w:tr>
      <w:tr w:rsidR="00447B50" w:rsidRPr="002D289C" w:rsidTr="00EE4697">
        <w:trPr>
          <w:trHeight w:val="319"/>
        </w:trPr>
        <w:tc>
          <w:tcPr>
            <w:tcW w:w="720" w:type="dxa"/>
            <w:tcBorders>
              <w:top w:val="nil"/>
              <w:left w:val="nil"/>
              <w:bottom w:val="single" w:sz="4" w:space="0" w:color="auto"/>
              <w:right w:val="nil"/>
            </w:tcBorders>
          </w:tcPr>
          <w:p w:rsidR="00447B50" w:rsidRPr="002D289C" w:rsidRDefault="00447B50">
            <w:pPr>
              <w:shd w:val="clear" w:color="000000" w:fill="auto"/>
              <w:spacing w:before="60" w:line="200" w:lineRule="exact"/>
              <w:jc w:val="left"/>
              <w:rPr>
                <w:b/>
                <w:bCs/>
                <w:color w:val="000000"/>
                <w:sz w:val="16"/>
                <w:szCs w:val="16"/>
              </w:rPr>
            </w:pPr>
          </w:p>
        </w:tc>
        <w:tc>
          <w:tcPr>
            <w:tcW w:w="2699" w:type="dxa"/>
            <w:tcBorders>
              <w:top w:val="nil"/>
              <w:left w:val="nil"/>
              <w:bottom w:val="single" w:sz="4" w:space="0" w:color="auto"/>
              <w:right w:val="nil"/>
            </w:tcBorders>
          </w:tcPr>
          <w:p w:rsidR="00447B50" w:rsidRPr="002D289C" w:rsidRDefault="00447B50">
            <w:pPr>
              <w:shd w:val="clear" w:color="000000" w:fill="auto"/>
              <w:spacing w:before="60" w:line="200" w:lineRule="exact"/>
              <w:rPr>
                <w:b/>
                <w:bCs/>
                <w:color w:val="000000"/>
                <w:sz w:val="16"/>
                <w:szCs w:val="16"/>
              </w:rPr>
            </w:pPr>
            <w:r w:rsidRPr="002D289C">
              <w:rPr>
                <w:b/>
                <w:bCs/>
                <w:color w:val="000000"/>
                <w:sz w:val="16"/>
                <w:szCs w:val="16"/>
              </w:rPr>
              <w:t>Summa för utgiftsområdet</w:t>
            </w:r>
          </w:p>
        </w:tc>
        <w:tc>
          <w:tcPr>
            <w:tcW w:w="1138" w:type="dxa"/>
            <w:tcBorders>
              <w:top w:val="nil"/>
              <w:left w:val="nil"/>
              <w:bottom w:val="single" w:sz="4" w:space="0" w:color="auto"/>
              <w:right w:val="nil"/>
            </w:tcBorders>
          </w:tcPr>
          <w:p w:rsidR="00447B50" w:rsidRPr="002D289C" w:rsidRDefault="00447B50">
            <w:pPr>
              <w:shd w:val="clear" w:color="000000" w:fill="auto"/>
              <w:spacing w:before="60" w:line="200" w:lineRule="exact"/>
              <w:jc w:val="right"/>
              <w:rPr>
                <w:b/>
                <w:bCs/>
                <w:color w:val="000000"/>
                <w:sz w:val="16"/>
                <w:szCs w:val="16"/>
              </w:rPr>
            </w:pPr>
            <w:r w:rsidRPr="002D289C">
              <w:rPr>
                <w:b/>
                <w:bCs/>
                <w:color w:val="000000"/>
                <w:sz w:val="16"/>
                <w:szCs w:val="16"/>
              </w:rPr>
              <w:t>3 468 894</w:t>
            </w:r>
          </w:p>
        </w:tc>
        <w:tc>
          <w:tcPr>
            <w:tcW w:w="1340" w:type="dxa"/>
            <w:tcBorders>
              <w:top w:val="nil"/>
              <w:left w:val="nil"/>
              <w:bottom w:val="single" w:sz="4" w:space="0" w:color="auto"/>
              <w:right w:val="nil"/>
            </w:tcBorders>
          </w:tcPr>
          <w:p w:rsidR="00447B50" w:rsidRPr="002D289C" w:rsidRDefault="00447B50">
            <w:pPr>
              <w:shd w:val="clear" w:color="000000" w:fill="auto"/>
              <w:spacing w:before="60" w:line="200" w:lineRule="exact"/>
              <w:jc w:val="right"/>
              <w:rPr>
                <w:b/>
                <w:bCs/>
                <w:color w:val="000000"/>
                <w:sz w:val="16"/>
                <w:szCs w:val="16"/>
              </w:rPr>
            </w:pPr>
            <w:r w:rsidRPr="002D289C">
              <w:rPr>
                <w:b/>
                <w:bCs/>
                <w:color w:val="000000"/>
                <w:sz w:val="16"/>
                <w:szCs w:val="16"/>
              </w:rPr>
              <w:t>434 000</w:t>
            </w:r>
          </w:p>
        </w:tc>
      </w:tr>
    </w:tbl>
    <w:p w:rsidR="003F6FD8" w:rsidRPr="002D289C" w:rsidRDefault="003F6FD8">
      <w:pPr>
        <w:shd w:val="clear" w:color="000000" w:fill="auto"/>
      </w:pPr>
    </w:p>
    <w:p w:rsidR="0068664B" w:rsidRPr="002D289C" w:rsidRDefault="0068664B">
      <w:pPr>
        <w:pStyle w:val="Rubrik1"/>
        <w:shd w:val="clear" w:color="000000" w:fill="auto"/>
        <w:spacing w:before="360"/>
      </w:pPr>
      <w:r w:rsidRPr="002D289C">
        <w:t xml:space="preserve">Sammanfattning av </w:t>
      </w:r>
      <w:r w:rsidR="00447B50" w:rsidRPr="002D289C">
        <w:t xml:space="preserve">Vänsterpartiets </w:t>
      </w:r>
      <w:r w:rsidRPr="002D289C">
        <w:t>förslag</w:t>
      </w:r>
    </w:p>
    <w:p w:rsidR="0068664B" w:rsidRPr="002D289C" w:rsidRDefault="0068664B">
      <w:pPr>
        <w:shd w:val="clear" w:color="000000" w:fill="auto"/>
      </w:pPr>
      <w:r w:rsidRPr="002D289C">
        <w:t>Vänsterpartiet tillför medel för åtgärder för en bättre havsmiljö, ökat statligt skydd av skog genom naturreservat, klimatforskning, klimatinvesteringar i kommunerna samt forskning om ekologiska effekter av genmodifierade org</w:t>
      </w:r>
      <w:r w:rsidRPr="002D289C">
        <w:t>a</w:t>
      </w:r>
      <w:r w:rsidRPr="002D289C">
        <w:t>nismer.</w:t>
      </w:r>
    </w:p>
    <w:p w:rsidR="0068664B" w:rsidRPr="002D289C" w:rsidRDefault="0068664B">
      <w:pPr>
        <w:pStyle w:val="Rubrik2"/>
        <w:shd w:val="clear" w:color="000000" w:fill="auto"/>
      </w:pPr>
      <w:r w:rsidRPr="002D289C">
        <w:lastRenderedPageBreak/>
        <w:t>Åtgärder för biologisk mångfald</w:t>
      </w:r>
    </w:p>
    <w:p w:rsidR="0068664B" w:rsidRPr="002D289C" w:rsidRDefault="0068664B">
      <w:pPr>
        <w:shd w:val="clear" w:color="000000" w:fill="auto"/>
        <w:autoSpaceDE w:val="0"/>
        <w:autoSpaceDN w:val="0"/>
        <w:adjustRightInd w:val="0"/>
      </w:pPr>
      <w:r w:rsidRPr="002D289C">
        <w:t>Vänsterpartiet föreslår en utökning av an</w:t>
      </w:r>
      <w:r w:rsidR="00447B50" w:rsidRPr="002D289C">
        <w:t>slaget med 100 mnkr per år 2007</w:t>
      </w:r>
      <w:r w:rsidRPr="002D289C">
        <w:t>–2009 för statligt skydd av skog genom naturreservat.</w:t>
      </w:r>
    </w:p>
    <w:p w:rsidR="0068664B" w:rsidRPr="002D289C" w:rsidRDefault="0068664B">
      <w:pPr>
        <w:pStyle w:val="Normaltindrag"/>
        <w:shd w:val="clear" w:color="000000" w:fill="auto"/>
      </w:pPr>
      <w:r w:rsidRPr="002D289C">
        <w:t>Under detta anslag föreslår vi dessutom att en ny anslagspost</w:t>
      </w:r>
      <w:r w:rsidR="00447B50" w:rsidRPr="002D289C">
        <w:t>,</w:t>
      </w:r>
      <w:r w:rsidRPr="002D289C">
        <w:t xml:space="preserve"> 34:3:4 </w:t>
      </w:r>
      <w:r w:rsidR="00E910D1" w:rsidRPr="002D289C">
        <w:rPr>
          <w:i/>
        </w:rPr>
        <w:t>Å</w:t>
      </w:r>
      <w:r w:rsidR="00E910D1" w:rsidRPr="002D289C">
        <w:rPr>
          <w:i/>
        </w:rPr>
        <w:t>t</w:t>
      </w:r>
      <w:r w:rsidR="00E910D1" w:rsidRPr="002D289C">
        <w:rPr>
          <w:i/>
        </w:rPr>
        <w:t xml:space="preserve">gärder </w:t>
      </w:r>
      <w:r w:rsidRPr="002D289C">
        <w:rPr>
          <w:i/>
        </w:rPr>
        <w:t>för sjöar, hav och kust</w:t>
      </w:r>
      <w:r w:rsidR="00447B50" w:rsidRPr="002D289C">
        <w:t>,</w:t>
      </w:r>
      <w:r w:rsidRPr="002D289C">
        <w:rPr>
          <w:i/>
        </w:rPr>
        <w:t xml:space="preserve"> </w:t>
      </w:r>
      <w:r w:rsidRPr="002D289C">
        <w:t>inrättas. I samband med att regeringen prese</w:t>
      </w:r>
      <w:r w:rsidRPr="002D289C">
        <w:t>n</w:t>
      </w:r>
      <w:r w:rsidRPr="002D289C">
        <w:t xml:space="preserve">terade den </w:t>
      </w:r>
      <w:r w:rsidR="00447B50" w:rsidRPr="002D289C">
        <w:t xml:space="preserve">svenska </w:t>
      </w:r>
      <w:r w:rsidRPr="002D289C">
        <w:t>nati</w:t>
      </w:r>
      <w:r w:rsidR="00447B50" w:rsidRPr="002D289C">
        <w:t>onella strategin för havsmiljön</w:t>
      </w:r>
      <w:r w:rsidRPr="002D289C">
        <w:t xml:space="preserve"> 2005 fick Naturvård</w:t>
      </w:r>
      <w:r w:rsidRPr="002D289C">
        <w:t>s</w:t>
      </w:r>
      <w:r w:rsidRPr="002D289C">
        <w:t>verket uppdrag att i samråd med berörda myndigheter utarbeta ett förslag till en samlad aktionsplan för den svenska havsmiljön som redovisades i april 2006. I aktionsplanen presenterades ej finansierade åtgärder motsvarande en kostn</w:t>
      </w:r>
      <w:r w:rsidR="00447B50" w:rsidRPr="002D289C">
        <w:t>ad på drygt 32 mnkr per år 2007</w:t>
      </w:r>
      <w:r w:rsidRPr="002D289C">
        <w:t xml:space="preserve">–2009. Det </w:t>
      </w:r>
      <w:r w:rsidR="00447B50" w:rsidRPr="002D289C">
        <w:t>ha</w:t>
      </w:r>
      <w:r w:rsidRPr="002D289C">
        <w:t xml:space="preserve">r enligt </w:t>
      </w:r>
      <w:r w:rsidR="00447B50" w:rsidRPr="002D289C">
        <w:t xml:space="preserve">Vänsterpartiet </w:t>
      </w:r>
      <w:r w:rsidRPr="002D289C">
        <w:t>hög prioritet att dessa åtgärder skyndsamt genomförs för att havsmiljön ska ges förutsättningar att återhämta sig. Vi vill även inrätta en fond för lokala sa</w:t>
      </w:r>
      <w:r w:rsidRPr="002D289C">
        <w:t>m</w:t>
      </w:r>
      <w:r w:rsidRPr="002D289C">
        <w:t>förvaltningsprojekt i Östersjön och anslår därför 2 mnkr 2007. Vi avsätter även 10 mnkr för att kunna genomföra test av syresättningsprojekt i Öste</w:t>
      </w:r>
      <w:r w:rsidRPr="002D289C">
        <w:t>r</w:t>
      </w:r>
      <w:r w:rsidRPr="002D289C">
        <w:t>sjön.</w:t>
      </w:r>
    </w:p>
    <w:p w:rsidR="0068664B" w:rsidRPr="002D289C" w:rsidRDefault="0068664B">
      <w:pPr>
        <w:pStyle w:val="Rubrik2"/>
        <w:shd w:val="clear" w:color="000000" w:fill="auto"/>
      </w:pPr>
      <w:r w:rsidRPr="002D289C">
        <w:t>Sanering och återställning av förorenade områden</w:t>
      </w:r>
    </w:p>
    <w:p w:rsidR="0068664B" w:rsidRPr="002D289C" w:rsidRDefault="0068664B">
      <w:pPr>
        <w:shd w:val="clear" w:color="000000" w:fill="auto"/>
      </w:pPr>
      <w:r w:rsidRPr="002D289C">
        <w:t>Genom satsningen på aktionsplanen för havsmiljön under den nya anslag</w:t>
      </w:r>
      <w:r w:rsidRPr="002D289C">
        <w:t>s</w:t>
      </w:r>
      <w:r w:rsidRPr="002D289C">
        <w:t>posten 34:3:4 kan inventeringar av farliga ämnen i hamnar genomföras och utvärderas. Under anslaget 34:4 anslår Vänsterpartiet dessutom 5 mnkr per år under 2007 och 2008 för att låta Naturvårdsverket genomföra saneringar av farliga ämnen i hamnar.</w:t>
      </w:r>
    </w:p>
    <w:p w:rsidR="0068664B" w:rsidRPr="002D289C" w:rsidRDefault="0068664B">
      <w:pPr>
        <w:pStyle w:val="Rubrik2"/>
        <w:shd w:val="clear" w:color="000000" w:fill="auto"/>
      </w:pPr>
      <w:r w:rsidRPr="002D289C">
        <w:t>Kemikalieinspektionen</w:t>
      </w:r>
    </w:p>
    <w:p w:rsidR="0068664B" w:rsidRPr="002D289C" w:rsidRDefault="0068664B">
      <w:pPr>
        <w:shd w:val="clear" w:color="000000" w:fill="auto"/>
      </w:pPr>
      <w:r w:rsidRPr="002D289C">
        <w:t>Vänsterpa</w:t>
      </w:r>
      <w:r w:rsidR="00447B50" w:rsidRPr="002D289C">
        <w:t>rtiet anslår 2 mnkr per år 2007</w:t>
      </w:r>
      <w:r w:rsidRPr="002D289C">
        <w:t>–2009 för att Kemikalieinspektionen genom informations- och kontrollåtgärder ska kunna begränsa användningen av farliga båtbottenfärger.</w:t>
      </w:r>
    </w:p>
    <w:p w:rsidR="0068664B" w:rsidRPr="002D289C" w:rsidRDefault="0068664B">
      <w:pPr>
        <w:pStyle w:val="Rubrik2"/>
        <w:shd w:val="clear" w:color="000000" w:fill="auto"/>
      </w:pPr>
      <w:r w:rsidRPr="002D289C">
        <w:t>SMHI</w:t>
      </w:r>
    </w:p>
    <w:p w:rsidR="0068664B" w:rsidRPr="002D289C" w:rsidRDefault="0068664B">
      <w:pPr>
        <w:shd w:val="clear" w:color="000000" w:fill="auto"/>
      </w:pPr>
      <w:r w:rsidRPr="002D289C">
        <w:t>Regeringens budgetförslag innehåller en besparing med 20 mnkr per år med motiveringen att omfattningen av affärsverksamheten prövas samt om fler uppgifter kan avgiftsbeläggas. Vänsterpartiet avvisar detta besparingskrav bl.a. med hänvisning till aktionsplanen för havsmiljön där problemet med för höga avgifter hos informationsproducerande myndigheter, som SMHI, påp</w:t>
      </w:r>
      <w:r w:rsidRPr="002D289C">
        <w:t>e</w:t>
      </w:r>
      <w:r w:rsidRPr="002D289C">
        <w:t>kas.</w:t>
      </w:r>
      <w:r w:rsidR="00546FA4" w:rsidRPr="002D289C">
        <w:t xml:space="preserve"> Vi anser även att den ökning av anslaget som skett i tidigare tilläggsbu</w:t>
      </w:r>
      <w:r w:rsidR="00546FA4" w:rsidRPr="002D289C">
        <w:t>d</w:t>
      </w:r>
      <w:r w:rsidR="00546FA4" w:rsidRPr="002D289C">
        <w:t>get bör behållas</w:t>
      </w:r>
      <w:r w:rsidR="00447B50" w:rsidRPr="002D289C">
        <w:t>.</w:t>
      </w:r>
      <w:r w:rsidR="00546FA4" w:rsidRPr="002D289C">
        <w:t xml:space="preserve"> </w:t>
      </w:r>
      <w:r w:rsidR="00447B50" w:rsidRPr="002D289C">
        <w:t xml:space="preserve">Därmed </w:t>
      </w:r>
      <w:r w:rsidR="00546FA4" w:rsidRPr="002D289C">
        <w:t xml:space="preserve">föreslår vi att anslaget ökas med 23 mnkr jämfört med regeringens förslag. </w:t>
      </w:r>
    </w:p>
    <w:p w:rsidR="0068664B" w:rsidRPr="002D289C" w:rsidRDefault="0068664B">
      <w:pPr>
        <w:pStyle w:val="Rubrik2"/>
        <w:shd w:val="clear" w:color="000000" w:fill="auto"/>
      </w:pPr>
      <w:r w:rsidRPr="002D289C">
        <w:t>Stöd till klimatinvesteringar</w:t>
      </w:r>
    </w:p>
    <w:p w:rsidR="0068664B" w:rsidRPr="002D289C" w:rsidRDefault="0068664B">
      <w:pPr>
        <w:shd w:val="clear" w:color="000000" w:fill="auto"/>
      </w:pPr>
      <w:r w:rsidRPr="002D289C">
        <w:t>Vänsterpartiet var pådrivande för statligt stöd till klimatinvesteringar för att minska olika sektorers klimatpåverkan. Erfarenheterna har hittills varit myc</w:t>
      </w:r>
      <w:r w:rsidRPr="002D289C">
        <w:t>k</w:t>
      </w:r>
      <w:r w:rsidRPr="002D289C">
        <w:t>et goda</w:t>
      </w:r>
      <w:r w:rsidR="00447B50" w:rsidRPr="002D289C">
        <w:t>,</w:t>
      </w:r>
      <w:r w:rsidRPr="002D289C">
        <w:t xml:space="preserve"> och vi motsätter oss kraftigt regeringens förslag att fasa ut detta stöd till 2009. Vi vill att en särskild trafik-</w:t>
      </w:r>
      <w:r w:rsidR="00447B50" w:rsidRPr="002D289C">
        <w:t xml:space="preserve">Klimp </w:t>
      </w:r>
      <w:r w:rsidRPr="002D289C">
        <w:t>inrättas och tillskjuter medel så att klimatinvesteringar på ca 700 mnkr per kan nås. Vänsterpartiet föreslår därför relativt regeringen</w:t>
      </w:r>
      <w:r w:rsidR="00447B50" w:rsidRPr="002D289C">
        <w:t xml:space="preserve"> en</w:t>
      </w:r>
      <w:r w:rsidRPr="002D289C">
        <w:t xml:space="preserve"> utökning av </w:t>
      </w:r>
      <w:r w:rsidR="0091612C" w:rsidRPr="002D289C">
        <w:t>anslaget med 200 mnkr 2007, 300 </w:t>
      </w:r>
      <w:r w:rsidRPr="002D289C">
        <w:t>mnkr 2008 och 700 mnkr 2009.</w:t>
      </w:r>
    </w:p>
    <w:p w:rsidR="0068664B" w:rsidRPr="002D289C" w:rsidRDefault="0068664B">
      <w:pPr>
        <w:pStyle w:val="Rubrik2"/>
        <w:shd w:val="clear" w:color="000000" w:fill="auto"/>
      </w:pPr>
      <w:r w:rsidRPr="002D289C">
        <w:t>Forskningsrådet för miljö, areella näringar och samhällsbyggande: Forskning m.m</w:t>
      </w:r>
      <w:r w:rsidR="00447B50" w:rsidRPr="002D289C">
        <w:t>.</w:t>
      </w:r>
    </w:p>
    <w:p w:rsidR="0068664B" w:rsidRPr="002D289C" w:rsidRDefault="0068664B">
      <w:pPr>
        <w:shd w:val="clear" w:color="000000" w:fill="auto"/>
      </w:pPr>
      <w:r w:rsidRPr="002D289C">
        <w:t>Vi anslår 60</w:t>
      </w:r>
      <w:r w:rsidR="00447B50" w:rsidRPr="002D289C">
        <w:t xml:space="preserve"> mnkr per år 2007</w:t>
      </w:r>
      <w:r w:rsidRPr="002D289C">
        <w:t>–2009 så att Forskningsrådet för areella närin</w:t>
      </w:r>
      <w:r w:rsidRPr="002D289C">
        <w:t>g</w:t>
      </w:r>
      <w:r w:rsidRPr="002D289C">
        <w:t>ar och samhällsbyggande (Formas) kan stödja klimatforskning (30 mnkr) samt forskning om ekologiska effekter av</w:t>
      </w:r>
      <w:r w:rsidR="0091612C" w:rsidRPr="002D289C">
        <w:t xml:space="preserve"> genmodifierade organismer (30 </w:t>
      </w:r>
      <w:r w:rsidRPr="002D289C">
        <w:t>mnkr).</w:t>
      </w:r>
      <w:r w:rsidR="00072529" w:rsidRPr="002D289C">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289C">
        <w:trPr>
          <w:cantSplit/>
        </w:trPr>
        <w:tc>
          <w:tcPr>
            <w:tcW w:w="3046" w:type="dxa"/>
          </w:tcPr>
          <w:p w:rsidR="00160FCF" w:rsidRPr="002D289C" w:rsidRDefault="00160FCF">
            <w:pPr>
              <w:pStyle w:val="UnderskriftDatum"/>
              <w:shd w:val="clear" w:color="000000" w:fill="auto"/>
              <w:spacing w:before="240"/>
            </w:pPr>
            <w:r w:rsidRPr="002D289C">
              <w:t>Stockholm den 29 oktober 2006</w:t>
            </w:r>
          </w:p>
        </w:tc>
        <w:tc>
          <w:tcPr>
            <w:tcW w:w="3047" w:type="dxa"/>
          </w:tcPr>
          <w:p w:rsidR="00160FCF" w:rsidRPr="002D289C" w:rsidRDefault="00160FCF">
            <w:pPr>
              <w:pStyle w:val="Underskrifter"/>
              <w:shd w:val="clear" w:color="000000" w:fill="auto"/>
              <w:spacing w:before="240"/>
            </w:pPr>
          </w:p>
        </w:tc>
      </w:tr>
      <w:tr w:rsidR="00000000" w:rsidRPr="002D289C">
        <w:trPr>
          <w:cantSplit/>
        </w:trPr>
        <w:tc>
          <w:tcPr>
            <w:tcW w:w="3046" w:type="dxa"/>
          </w:tcPr>
          <w:p w:rsidR="00160FCF" w:rsidRPr="002D289C" w:rsidRDefault="00160FCF">
            <w:pPr>
              <w:pStyle w:val="Underskrifter"/>
              <w:shd w:val="clear" w:color="000000" w:fill="auto"/>
            </w:pPr>
            <w:r w:rsidRPr="002D289C">
              <w:t>Lars Ohly (v)</w:t>
            </w:r>
          </w:p>
        </w:tc>
        <w:tc>
          <w:tcPr>
            <w:tcW w:w="3046" w:type="dxa"/>
          </w:tcPr>
          <w:p w:rsidR="00160FCF" w:rsidRPr="002D289C" w:rsidRDefault="00160FCF">
            <w:pPr>
              <w:pStyle w:val="Underskrifter"/>
              <w:shd w:val="clear" w:color="000000" w:fill="auto"/>
            </w:pPr>
          </w:p>
        </w:tc>
      </w:tr>
      <w:tr w:rsidR="00000000" w:rsidRPr="002D289C">
        <w:trPr>
          <w:cantSplit/>
        </w:trPr>
        <w:tc>
          <w:tcPr>
            <w:tcW w:w="3046" w:type="dxa"/>
          </w:tcPr>
          <w:p w:rsidR="00160FCF" w:rsidRPr="002D289C" w:rsidRDefault="00160FCF">
            <w:pPr>
              <w:pStyle w:val="Underskrifter"/>
              <w:shd w:val="clear" w:color="000000" w:fill="auto"/>
            </w:pPr>
            <w:r w:rsidRPr="002D289C">
              <w:t>Marie Engström (v)</w:t>
            </w:r>
          </w:p>
        </w:tc>
        <w:tc>
          <w:tcPr>
            <w:tcW w:w="3046" w:type="dxa"/>
          </w:tcPr>
          <w:p w:rsidR="00160FCF" w:rsidRPr="002D289C" w:rsidRDefault="00160FCF">
            <w:pPr>
              <w:pStyle w:val="Underskrifter"/>
              <w:shd w:val="clear" w:color="000000" w:fill="auto"/>
            </w:pPr>
            <w:r w:rsidRPr="002D289C">
              <w:t>Elina Linna (v)</w:t>
            </w:r>
          </w:p>
        </w:tc>
      </w:tr>
      <w:tr w:rsidR="00000000" w:rsidRPr="002D289C">
        <w:trPr>
          <w:cantSplit/>
        </w:trPr>
        <w:tc>
          <w:tcPr>
            <w:tcW w:w="3046" w:type="dxa"/>
          </w:tcPr>
          <w:p w:rsidR="00160FCF" w:rsidRPr="002D289C" w:rsidRDefault="00160FCF">
            <w:pPr>
              <w:pStyle w:val="Underskrifter"/>
              <w:shd w:val="clear" w:color="000000" w:fill="auto"/>
            </w:pPr>
            <w:r w:rsidRPr="002D289C">
              <w:t>Peter Pedersen (v)</w:t>
            </w:r>
          </w:p>
        </w:tc>
        <w:tc>
          <w:tcPr>
            <w:tcW w:w="3046" w:type="dxa"/>
          </w:tcPr>
          <w:p w:rsidR="00160FCF" w:rsidRPr="002D289C" w:rsidRDefault="00160FCF">
            <w:pPr>
              <w:pStyle w:val="Underskrifter"/>
              <w:shd w:val="clear" w:color="000000" w:fill="auto"/>
            </w:pPr>
            <w:r w:rsidRPr="002D289C">
              <w:t>Kent Persson (v)</w:t>
            </w:r>
          </w:p>
        </w:tc>
      </w:tr>
      <w:tr w:rsidR="00000000" w:rsidRPr="002D289C">
        <w:trPr>
          <w:cantSplit/>
        </w:trPr>
        <w:tc>
          <w:tcPr>
            <w:tcW w:w="3046" w:type="dxa"/>
          </w:tcPr>
          <w:p w:rsidR="00160FCF" w:rsidRPr="002D289C" w:rsidRDefault="00160FCF">
            <w:pPr>
              <w:pStyle w:val="Underskrifter"/>
              <w:shd w:val="clear" w:color="000000" w:fill="auto"/>
            </w:pPr>
            <w:r w:rsidRPr="002D289C">
              <w:t>Alice Åström (v)</w:t>
            </w:r>
          </w:p>
        </w:tc>
        <w:tc>
          <w:tcPr>
            <w:tcW w:w="3046" w:type="dxa"/>
          </w:tcPr>
          <w:p w:rsidR="00160FCF" w:rsidRPr="002D289C" w:rsidRDefault="00160FCF">
            <w:pPr>
              <w:pStyle w:val="Underskrifter"/>
              <w:shd w:val="clear" w:color="000000" w:fill="auto"/>
            </w:pPr>
            <w:r w:rsidRPr="002D289C">
              <w:t>Wiwi-Anne Johansson (v)</w:t>
            </w:r>
          </w:p>
        </w:tc>
      </w:tr>
    </w:tbl>
    <w:p w:rsidR="007B1873" w:rsidRPr="002D289C" w:rsidRDefault="007B1873">
      <w:pPr>
        <w:pStyle w:val="Normaltindrag"/>
        <w:shd w:val="clear" w:color="000000" w:fill="auto"/>
      </w:pPr>
    </w:p>
    <w:sectPr w:rsidR="007B1873" w:rsidRPr="002D289C" w:rsidSect="00447B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0FCF" w:rsidRPr="002D289C" w:rsidRDefault="00160FCF">
      <w:r w:rsidRPr="002D289C">
        <w:separator/>
      </w:r>
    </w:p>
  </w:endnote>
  <w:endnote w:type="continuationSeparator" w:id="0">
    <w:p w:rsidR="00160FCF" w:rsidRPr="002D289C" w:rsidRDefault="00160FCF">
      <w:r w:rsidRPr="002D28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D80" w:rsidRPr="002D289C" w:rsidRDefault="002D289C" w:rsidP="00447B50">
    <w:pPr>
      <w:pStyle w:val="Sidfot"/>
    </w:pPr>
    <w:r w:rsidRPr="002D28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9276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B50" w:rsidRDefault="00160FCF">
                          <w:pPr>
                            <w:pStyle w:val="NormalS5sidnrV"/>
                          </w:pPr>
                          <w:r>
                            <w:fldChar w:fldCharType="begin"/>
                          </w:r>
                          <w:r w:rsidR="00447B5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7B50" w:rsidRDefault="00160FCF">
                    <w:pPr>
                      <w:pStyle w:val="NormalS5sidnrV"/>
                    </w:pPr>
                    <w:r>
                      <w:fldChar w:fldCharType="begin"/>
                    </w:r>
                    <w:r w:rsidR="00447B5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D80" w:rsidRPr="002D289C" w:rsidRDefault="002D289C" w:rsidP="00447B50">
    <w:pPr>
      <w:pStyle w:val="Sidfot"/>
    </w:pPr>
    <w:r w:rsidRPr="002D28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68957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B50" w:rsidRDefault="00160FCF">
                          <w:pPr>
                            <w:pStyle w:val="NormalS5sidnrH"/>
                            <w:ind w:right="0"/>
                          </w:pPr>
                          <w:r>
                            <w:fldChar w:fldCharType="begin"/>
                          </w:r>
                          <w:r w:rsidR="00447B50">
                            <w:instrText xml:space="preserve"> PAGE *\charformat</w:instrText>
                          </w:r>
                          <w:r>
                            <w:fldChar w:fldCharType="separate"/>
                          </w:r>
                          <w:r w:rsidR="00EE469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7B50" w:rsidRDefault="00160FCF">
                    <w:pPr>
                      <w:pStyle w:val="NormalS5sidnrH"/>
                      <w:ind w:right="0"/>
                    </w:pPr>
                    <w:r>
                      <w:fldChar w:fldCharType="begin"/>
                    </w:r>
                    <w:r w:rsidR="00447B50">
                      <w:instrText xml:space="preserve"> PAGE *\charformat</w:instrText>
                    </w:r>
                    <w:r>
                      <w:fldChar w:fldCharType="separate"/>
                    </w:r>
                    <w:r w:rsidR="00EE469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D80" w:rsidRPr="002D289C" w:rsidRDefault="002D289C" w:rsidP="00447B50">
    <w:pPr>
      <w:pStyle w:val="Sidfot"/>
    </w:pPr>
    <w:r w:rsidRPr="002D28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95614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B50" w:rsidRDefault="00160FCF">
                          <w:pPr>
                            <w:pStyle w:val="NormalS5sidnrH"/>
                            <w:ind w:right="0"/>
                          </w:pPr>
                          <w:r>
                            <w:fldChar w:fldCharType="begin"/>
                          </w:r>
                          <w:r w:rsidR="00447B5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7B50" w:rsidRDefault="00160FCF">
                    <w:pPr>
                      <w:pStyle w:val="NormalS5sidnrH"/>
                      <w:ind w:right="0"/>
                    </w:pPr>
                    <w:r>
                      <w:fldChar w:fldCharType="begin"/>
                    </w:r>
                    <w:r w:rsidR="00447B5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0FCF" w:rsidRPr="002D289C" w:rsidRDefault="00160FCF">
      <w:r w:rsidRPr="002D289C">
        <w:separator/>
      </w:r>
    </w:p>
  </w:footnote>
  <w:footnote w:type="continuationSeparator" w:id="0">
    <w:p w:rsidR="00160FCF" w:rsidRPr="002D289C" w:rsidRDefault="00160FCF">
      <w:r w:rsidRPr="002D28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D80" w:rsidRPr="002D289C" w:rsidRDefault="002D289C" w:rsidP="00447B50">
    <w:pPr>
      <w:pStyle w:val="Sidhuvud"/>
    </w:pPr>
    <w:r w:rsidRPr="002D28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85061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B50" w:rsidRDefault="00160FCF">
                          <w:pPr>
                            <w:pStyle w:val="KantRubrikS5V"/>
                          </w:pPr>
                          <w:r>
                            <w:fldChar w:fldCharType="begin"/>
                          </w:r>
                          <w:r w:rsidR="00447B50">
                            <w:instrText xml:space="preserve"> DOCPROPERTY "YearUser" *\charformat </w:instrText>
                          </w:r>
                          <w:r>
                            <w:fldChar w:fldCharType="separate"/>
                          </w:r>
                          <w:r w:rsidR="00452555">
                            <w:t>2006/07</w:t>
                          </w:r>
                          <w:r>
                            <w:fldChar w:fldCharType="end"/>
                          </w:r>
                          <w:r w:rsidR="00447B50">
                            <w:t>:</w:t>
                          </w:r>
                          <w:r>
                            <w:fldChar w:fldCharType="begin"/>
                          </w:r>
                          <w:r w:rsidR="00447B50">
                            <w:instrText xml:space="preserve"> DOCPROPERTY "Motionsnummer" *\charformat </w:instrText>
                          </w:r>
                          <w:r>
                            <w:fldChar w:fldCharType="separate"/>
                          </w:r>
                          <w:r w:rsidR="00452555">
                            <w:t>MJ318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7B50" w:rsidRDefault="00160FCF">
                    <w:pPr>
                      <w:pStyle w:val="KantRubrikS5V"/>
                    </w:pPr>
                    <w:r>
                      <w:fldChar w:fldCharType="begin"/>
                    </w:r>
                    <w:r w:rsidR="00447B50">
                      <w:instrText xml:space="preserve"> DOCPROPERTY "YearUser" *\charformat </w:instrText>
                    </w:r>
                    <w:r>
                      <w:fldChar w:fldCharType="separate"/>
                    </w:r>
                    <w:r w:rsidR="00452555">
                      <w:t>2006/07</w:t>
                    </w:r>
                    <w:r>
                      <w:fldChar w:fldCharType="end"/>
                    </w:r>
                    <w:r w:rsidR="00447B50">
                      <w:t>:</w:t>
                    </w:r>
                    <w:r>
                      <w:fldChar w:fldCharType="begin"/>
                    </w:r>
                    <w:r w:rsidR="00447B50">
                      <w:instrText xml:space="preserve"> DOCPROPERTY "Motionsnummer" *\charformat </w:instrText>
                    </w:r>
                    <w:r>
                      <w:fldChar w:fldCharType="separate"/>
                    </w:r>
                    <w:r w:rsidR="00452555">
                      <w:t>MJ318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D80" w:rsidRPr="002D289C" w:rsidRDefault="002D289C" w:rsidP="00447B50">
    <w:pPr>
      <w:pStyle w:val="Sidhuvud"/>
    </w:pPr>
    <w:r w:rsidRPr="002D28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57423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B50" w:rsidRDefault="00160FCF">
                          <w:pPr>
                            <w:pStyle w:val="KantRubrikS5H"/>
                            <w:ind w:right="0"/>
                          </w:pPr>
                          <w:r>
                            <w:fldChar w:fldCharType="begin"/>
                          </w:r>
                          <w:r w:rsidR="00447B50">
                            <w:instrText xml:space="preserve"> DOCPROPERTY "YearUser" *\charformat </w:instrText>
                          </w:r>
                          <w:r>
                            <w:fldChar w:fldCharType="separate"/>
                          </w:r>
                          <w:r w:rsidR="00452555">
                            <w:t>2006/07</w:t>
                          </w:r>
                          <w:r>
                            <w:fldChar w:fldCharType="end"/>
                          </w:r>
                          <w:r w:rsidR="00447B50">
                            <w:t>:</w:t>
                          </w:r>
                          <w:r>
                            <w:fldChar w:fldCharType="begin"/>
                          </w:r>
                          <w:r w:rsidR="00447B50">
                            <w:instrText xml:space="preserve"> DOCPROPERTY "Motionsnummer" *\charformat </w:instrText>
                          </w:r>
                          <w:r>
                            <w:fldChar w:fldCharType="separate"/>
                          </w:r>
                          <w:r w:rsidR="00452555">
                            <w:t>MJ318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7B50" w:rsidRDefault="00160FCF">
                    <w:pPr>
                      <w:pStyle w:val="KantRubrikS5H"/>
                      <w:ind w:right="0"/>
                    </w:pPr>
                    <w:r>
                      <w:fldChar w:fldCharType="begin"/>
                    </w:r>
                    <w:r w:rsidR="00447B50">
                      <w:instrText xml:space="preserve"> DOCPROPERTY "YearUser" *\charformat </w:instrText>
                    </w:r>
                    <w:r>
                      <w:fldChar w:fldCharType="separate"/>
                    </w:r>
                    <w:r w:rsidR="00452555">
                      <w:t>2006/07</w:t>
                    </w:r>
                    <w:r>
                      <w:fldChar w:fldCharType="end"/>
                    </w:r>
                    <w:r w:rsidR="00447B50">
                      <w:t>:</w:t>
                    </w:r>
                    <w:r>
                      <w:fldChar w:fldCharType="begin"/>
                    </w:r>
                    <w:r w:rsidR="00447B50">
                      <w:instrText xml:space="preserve"> DOCPROPERTY "Motionsnummer" *\charformat </w:instrText>
                    </w:r>
                    <w:r>
                      <w:fldChar w:fldCharType="separate"/>
                    </w:r>
                    <w:r w:rsidR="00452555">
                      <w:t>MJ318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FCF" w:rsidRPr="002D289C" w:rsidRDefault="00160FCF">
    <w:pPr>
      <w:pStyle w:val="FSHNormal"/>
      <w:tabs>
        <w:tab w:val="right" w:pos="5840"/>
      </w:tabs>
    </w:pPr>
    <w:r w:rsidRPr="002D289C">
      <w:br/>
    </w:r>
    <w:r w:rsidRPr="002D289C">
      <w:fldChar w:fldCharType="begin" w:fldLock="1"/>
    </w:r>
    <w:r w:rsidRPr="002D289C">
      <w:instrText xml:space="preserve"> DOCPROPERTY</w:instrText>
    </w:r>
    <w:r w:rsidRPr="002D289C">
      <w:rPr>
        <w:sz w:val="18"/>
      </w:rPr>
      <w:instrText xml:space="preserve"> "YearUser" *\charformat </w:instrText>
    </w:r>
    <w:r w:rsidRPr="002D289C">
      <w:fldChar w:fldCharType="separate"/>
    </w:r>
    <w:r w:rsidRPr="002D289C">
      <w:t>2006/07</w:t>
    </w:r>
    <w:r w:rsidRPr="002D289C">
      <w:fldChar w:fldCharType="end"/>
    </w:r>
    <w:r w:rsidRPr="002D289C">
      <w:t xml:space="preserve"> </w:t>
    </w:r>
    <w:r w:rsidRPr="002D289C">
      <w:tab/>
      <w:t xml:space="preserve">mnr: </w:t>
    </w:r>
    <w:r w:rsidRPr="002D289C">
      <w:fldChar w:fldCharType="begin" w:fldLock="1"/>
    </w:r>
    <w:r w:rsidRPr="002D289C">
      <w:instrText xml:space="preserve"> DOCPROPERTY</w:instrText>
    </w:r>
    <w:r w:rsidRPr="002D289C">
      <w:rPr>
        <w:sz w:val="18"/>
      </w:rPr>
      <w:instrText xml:space="preserve"> "Motionsnummer" *\charformat </w:instrText>
    </w:r>
    <w:r w:rsidRPr="002D289C">
      <w:fldChar w:fldCharType="separate"/>
    </w:r>
    <w:r w:rsidRPr="002D289C">
      <w:t>MJ318</w:t>
    </w:r>
    <w:r w:rsidRPr="002D289C">
      <w:fldChar w:fldCharType="end"/>
    </w:r>
    <w:r w:rsidRPr="002D289C">
      <w:br/>
    </w:r>
    <w:r w:rsidRPr="002D289C">
      <w:fldChar w:fldCharType="begin" w:fldLock="1"/>
    </w:r>
    <w:r w:rsidRPr="002D289C">
      <w:instrText xml:space="preserve"> DOCPROPERTY</w:instrText>
    </w:r>
    <w:r w:rsidRPr="002D289C">
      <w:rPr>
        <w:sz w:val="18"/>
      </w:rPr>
      <w:instrText xml:space="preserve"> "Samling" *\charformat </w:instrText>
    </w:r>
    <w:r w:rsidRPr="002D289C">
      <w:fldChar w:fldCharType="end"/>
    </w:r>
    <w:r w:rsidRPr="002D289C">
      <w:tab/>
      <w:t xml:space="preserve">pnr: </w:t>
    </w:r>
    <w:r w:rsidRPr="002D289C">
      <w:fldChar w:fldCharType="begin" w:fldLock="1"/>
    </w:r>
    <w:r w:rsidRPr="002D289C">
      <w:instrText xml:space="preserve"> DOCPROPERTY</w:instrText>
    </w:r>
    <w:r w:rsidRPr="002D289C">
      <w:rPr>
        <w:sz w:val="18"/>
      </w:rPr>
      <w:instrText xml:space="preserve"> "Partinummer" *\charformat </w:instrText>
    </w:r>
    <w:r w:rsidRPr="002D289C">
      <w:fldChar w:fldCharType="separate"/>
    </w:r>
    <w:r w:rsidRPr="002D289C">
      <w:t>v303</w:t>
    </w:r>
    <w:r w:rsidRPr="002D289C">
      <w:fldChar w:fldCharType="end"/>
    </w:r>
  </w:p>
  <w:p w:rsidR="00160FCF" w:rsidRPr="002D289C" w:rsidRDefault="00160FCF">
    <w:pPr>
      <w:pStyle w:val="FSHRub1"/>
    </w:pPr>
    <w:r w:rsidRPr="002D289C">
      <w:t>Motion till riksdagen</w:t>
    </w:r>
    <w:r w:rsidRPr="002D289C">
      <w:br/>
    </w:r>
    <w:r w:rsidRPr="002D289C">
      <w:fldChar w:fldCharType="begin" w:fldLock="1"/>
    </w:r>
    <w:r w:rsidRPr="002D289C">
      <w:instrText xml:space="preserve"> DOCPROPERTY "YearUser" *\charformat </w:instrText>
    </w:r>
    <w:r w:rsidRPr="002D289C">
      <w:fldChar w:fldCharType="separate"/>
    </w:r>
    <w:r w:rsidRPr="002D289C">
      <w:t>2006/07</w:t>
    </w:r>
    <w:r w:rsidRPr="002D289C">
      <w:fldChar w:fldCharType="end"/>
    </w:r>
    <w:r w:rsidRPr="002D289C">
      <w:t>:</w:t>
    </w:r>
    <w:r w:rsidRPr="002D289C">
      <w:fldChar w:fldCharType="begin" w:fldLock="1"/>
    </w:r>
    <w:r w:rsidRPr="002D289C">
      <w:instrText xml:space="preserve"> DOCPROPERTY "Motionsnummer" *\charformat </w:instrText>
    </w:r>
    <w:r w:rsidRPr="002D289C">
      <w:fldChar w:fldCharType="separate"/>
    </w:r>
    <w:r w:rsidRPr="002D289C">
      <w:t>MJ318</w:t>
    </w:r>
    <w:r w:rsidRPr="002D289C">
      <w:fldChar w:fldCharType="end"/>
    </w:r>
  </w:p>
  <w:p w:rsidR="00160FCF" w:rsidRPr="002D289C" w:rsidRDefault="00160FCF">
    <w:pPr>
      <w:pStyle w:val="FSHNormalS5"/>
    </w:pPr>
    <w:r w:rsidRPr="002D289C">
      <w:fldChar w:fldCharType="begin" w:fldLock="1"/>
    </w:r>
    <w:r w:rsidRPr="002D289C">
      <w:instrText xml:space="preserve"> DOCPROPERTY "MotionarText" *\charformat </w:instrText>
    </w:r>
    <w:r w:rsidRPr="002D289C">
      <w:fldChar w:fldCharType="separate"/>
    </w:r>
    <w:r w:rsidRPr="002D289C">
      <w:t>av Lars Ohly m.fl. (v)</w:t>
    </w:r>
    <w:r w:rsidRPr="002D289C">
      <w:fldChar w:fldCharType="end"/>
    </w:r>
    <w:r w:rsidRPr="002D289C">
      <w:br/>
    </w:r>
    <w:r w:rsidRPr="002D289C">
      <w:fldChar w:fldCharType="begin" w:fldLock="1"/>
    </w:r>
    <w:r w:rsidRPr="002D289C">
      <w:instrText xml:space="preserve"> DOCPROPERTY "SvarFrasKort" *\charformat </w:instrText>
    </w:r>
    <w:r w:rsidRPr="002D289C">
      <w:fldChar w:fldCharType="end"/>
    </w:r>
  </w:p>
  <w:p w:rsidR="00160FCF" w:rsidRPr="002D289C" w:rsidRDefault="00160FCF">
    <w:pPr>
      <w:pStyle w:val="FSHTitel"/>
    </w:pPr>
    <w:r w:rsidRPr="002D289C">
      <w:fldChar w:fldCharType="begin" w:fldLock="1"/>
    </w:r>
    <w:r w:rsidRPr="002D289C">
      <w:instrText xml:space="preserve"> DOCPROPERTY</w:instrText>
    </w:r>
    <w:r w:rsidRPr="002D289C">
      <w:rPr>
        <w:sz w:val="18"/>
      </w:rPr>
      <w:instrText xml:space="preserve"> "RubrikSvar" *\charformat </w:instrText>
    </w:r>
    <w:r w:rsidRPr="002D289C">
      <w:fldChar w:fldCharType="separate"/>
    </w:r>
    <w:r w:rsidRPr="002D289C">
      <w:t>Utgiftsområde 20 Allmän miljö- och naturvård</w:t>
    </w:r>
    <w:r w:rsidRPr="002D289C">
      <w:fldChar w:fldCharType="end"/>
    </w:r>
  </w:p>
  <w:p w:rsidR="00160FCF" w:rsidRPr="002D289C" w:rsidRDefault="00160FCF">
    <w:pPr>
      <w:pStyle w:val="Normal00"/>
    </w:pPr>
  </w:p>
  <w:p w:rsidR="00447B50" w:rsidRPr="002D289C" w:rsidRDefault="00447B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D95680"/>
    <w:multiLevelType w:val="multilevel"/>
    <w:tmpl w:val="BCDA896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0D1525B"/>
    <w:multiLevelType w:val="multilevel"/>
    <w:tmpl w:val="5A1436D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8076823"/>
    <w:multiLevelType w:val="hybridMultilevel"/>
    <w:tmpl w:val="8068B282"/>
    <w:lvl w:ilvl="0" w:tplc="6D6AE242">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2B760DCA"/>
    <w:multiLevelType w:val="multilevel"/>
    <w:tmpl w:val="938CE07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4F644556">
      <w:start w:val="1"/>
      <w:numFmt w:val="decimal"/>
      <w:lvlText w:val="%1."/>
      <w:lvlJc w:val="left"/>
      <w:pPr>
        <w:tabs>
          <w:tab w:val="num" w:pos="340"/>
        </w:tabs>
        <w:ind w:left="340" w:hanging="340"/>
      </w:pPr>
    </w:lvl>
    <w:lvl w:ilvl="1" w:tplc="5BEABA28" w:tentative="1">
      <w:start w:val="1"/>
      <w:numFmt w:val="lowerLetter"/>
      <w:lvlText w:val="%2."/>
      <w:lvlJc w:val="left"/>
      <w:pPr>
        <w:tabs>
          <w:tab w:val="num" w:pos="1440"/>
        </w:tabs>
        <w:ind w:left="1440" w:hanging="360"/>
      </w:pPr>
    </w:lvl>
    <w:lvl w:ilvl="2" w:tplc="208AA090" w:tentative="1">
      <w:start w:val="1"/>
      <w:numFmt w:val="lowerRoman"/>
      <w:lvlText w:val="%3."/>
      <w:lvlJc w:val="right"/>
      <w:pPr>
        <w:tabs>
          <w:tab w:val="num" w:pos="2160"/>
        </w:tabs>
        <w:ind w:left="2160" w:hanging="180"/>
      </w:pPr>
    </w:lvl>
    <w:lvl w:ilvl="3" w:tplc="481E1078" w:tentative="1">
      <w:start w:val="1"/>
      <w:numFmt w:val="decimal"/>
      <w:lvlText w:val="%4."/>
      <w:lvlJc w:val="left"/>
      <w:pPr>
        <w:tabs>
          <w:tab w:val="num" w:pos="2880"/>
        </w:tabs>
        <w:ind w:left="2880" w:hanging="360"/>
      </w:pPr>
    </w:lvl>
    <w:lvl w:ilvl="4" w:tplc="310AD47A" w:tentative="1">
      <w:start w:val="1"/>
      <w:numFmt w:val="lowerLetter"/>
      <w:lvlText w:val="%5."/>
      <w:lvlJc w:val="left"/>
      <w:pPr>
        <w:tabs>
          <w:tab w:val="num" w:pos="3600"/>
        </w:tabs>
        <w:ind w:left="3600" w:hanging="360"/>
      </w:pPr>
    </w:lvl>
    <w:lvl w:ilvl="5" w:tplc="08169B58" w:tentative="1">
      <w:start w:val="1"/>
      <w:numFmt w:val="lowerRoman"/>
      <w:lvlText w:val="%6."/>
      <w:lvlJc w:val="right"/>
      <w:pPr>
        <w:tabs>
          <w:tab w:val="num" w:pos="4320"/>
        </w:tabs>
        <w:ind w:left="4320" w:hanging="180"/>
      </w:pPr>
    </w:lvl>
    <w:lvl w:ilvl="6" w:tplc="EAD81198" w:tentative="1">
      <w:start w:val="1"/>
      <w:numFmt w:val="decimal"/>
      <w:lvlText w:val="%7."/>
      <w:lvlJc w:val="left"/>
      <w:pPr>
        <w:tabs>
          <w:tab w:val="num" w:pos="5040"/>
        </w:tabs>
        <w:ind w:left="5040" w:hanging="360"/>
      </w:pPr>
    </w:lvl>
    <w:lvl w:ilvl="7" w:tplc="69320570" w:tentative="1">
      <w:start w:val="1"/>
      <w:numFmt w:val="lowerLetter"/>
      <w:lvlText w:val="%8."/>
      <w:lvlJc w:val="left"/>
      <w:pPr>
        <w:tabs>
          <w:tab w:val="num" w:pos="5760"/>
        </w:tabs>
        <w:ind w:left="5760" w:hanging="360"/>
      </w:pPr>
    </w:lvl>
    <w:lvl w:ilvl="8" w:tplc="E77AD6EC" w:tentative="1">
      <w:start w:val="1"/>
      <w:numFmt w:val="lowerRoman"/>
      <w:lvlText w:val="%9."/>
      <w:lvlJc w:val="right"/>
      <w:pPr>
        <w:tabs>
          <w:tab w:val="num" w:pos="6480"/>
        </w:tabs>
        <w:ind w:left="6480" w:hanging="180"/>
      </w:pPr>
    </w:lvl>
  </w:abstractNum>
  <w:num w:numId="1" w16cid:durableId="461536719">
    <w:abstractNumId w:val="17"/>
  </w:num>
  <w:num w:numId="2" w16cid:durableId="1394039885">
    <w:abstractNumId w:val="10"/>
  </w:num>
  <w:num w:numId="3" w16cid:durableId="899558159">
    <w:abstractNumId w:val="14"/>
  </w:num>
  <w:num w:numId="4" w16cid:durableId="599871812">
    <w:abstractNumId w:val="16"/>
  </w:num>
  <w:num w:numId="5" w16cid:durableId="1941260418">
    <w:abstractNumId w:val="8"/>
  </w:num>
  <w:num w:numId="6" w16cid:durableId="1904218560">
    <w:abstractNumId w:val="3"/>
  </w:num>
  <w:num w:numId="7" w16cid:durableId="374933528">
    <w:abstractNumId w:val="2"/>
  </w:num>
  <w:num w:numId="8" w16cid:durableId="1124422024">
    <w:abstractNumId w:val="1"/>
  </w:num>
  <w:num w:numId="9" w16cid:durableId="353658313">
    <w:abstractNumId w:val="0"/>
  </w:num>
  <w:num w:numId="10" w16cid:durableId="300354345">
    <w:abstractNumId w:val="9"/>
  </w:num>
  <w:num w:numId="11" w16cid:durableId="1744643888">
    <w:abstractNumId w:val="7"/>
  </w:num>
  <w:num w:numId="12" w16cid:durableId="562066834">
    <w:abstractNumId w:val="6"/>
  </w:num>
  <w:num w:numId="13" w16cid:durableId="702637198">
    <w:abstractNumId w:val="5"/>
  </w:num>
  <w:num w:numId="14" w16cid:durableId="1455099754">
    <w:abstractNumId w:val="4"/>
  </w:num>
  <w:num w:numId="15" w16cid:durableId="2069523613">
    <w:abstractNumId w:val="11"/>
  </w:num>
  <w:num w:numId="16" w16cid:durableId="305596469">
    <w:abstractNumId w:val="11"/>
  </w:num>
  <w:num w:numId="17" w16cid:durableId="146828070">
    <w:abstractNumId w:val="11"/>
  </w:num>
  <w:num w:numId="18" w16cid:durableId="1593583250">
    <w:abstractNumId w:val="13"/>
  </w:num>
  <w:num w:numId="19" w16cid:durableId="1504736166">
    <w:abstractNumId w:val="12"/>
  </w:num>
  <w:num w:numId="20" w16cid:durableId="81729325">
    <w:abstractNumId w:val="12"/>
  </w:num>
  <w:num w:numId="21" w16cid:durableId="1155613032">
    <w:abstractNumId w:val="12"/>
  </w:num>
  <w:num w:numId="22" w16cid:durableId="2030567837">
    <w:abstractNumId w:val="12"/>
  </w:num>
  <w:num w:numId="23" w16cid:durableId="555244456">
    <w:abstractNumId w:val="13"/>
  </w:num>
  <w:num w:numId="24" w16cid:durableId="386992628">
    <w:abstractNumId w:val="13"/>
  </w:num>
  <w:num w:numId="25" w16cid:durableId="4025257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7"/>
    <w:docVar w:name="PersonGUIDs" w:val="{F1A2565D-4D2F-4887-9B1D-3D7BE825DA8C},{494960E9-BA36-4AC1-BBDB-126FB51B6387},{8B923F15-4996-4696-A089-6A5BE8BF8E1B},{B0181D35-2F7D-4D23-BD15-5E0324552287},{CBCE2632-605E-484A-97AC-47C334EA7100},{7E0BF71E-CD03-4DBF-9F51-3B5B798F2741},{93F71F64-B3B2-464F-BCC5-C49DA1B8F0E4}"/>
  </w:docVars>
  <w:rsids>
    <w:rsidRoot w:val="002D289C"/>
    <w:rsid w:val="00072529"/>
    <w:rsid w:val="00160FCF"/>
    <w:rsid w:val="00197D80"/>
    <w:rsid w:val="001A723C"/>
    <w:rsid w:val="001E32BC"/>
    <w:rsid w:val="002127EB"/>
    <w:rsid w:val="002C4236"/>
    <w:rsid w:val="002D289C"/>
    <w:rsid w:val="003F6FD8"/>
    <w:rsid w:val="00447B50"/>
    <w:rsid w:val="00452555"/>
    <w:rsid w:val="005452AE"/>
    <w:rsid w:val="00546FA4"/>
    <w:rsid w:val="0068664B"/>
    <w:rsid w:val="006A3A69"/>
    <w:rsid w:val="006C63A1"/>
    <w:rsid w:val="007B1873"/>
    <w:rsid w:val="0087414F"/>
    <w:rsid w:val="0091612C"/>
    <w:rsid w:val="009F0544"/>
    <w:rsid w:val="00B01BA6"/>
    <w:rsid w:val="00C740EC"/>
    <w:rsid w:val="00D03CBC"/>
    <w:rsid w:val="00D46200"/>
    <w:rsid w:val="00E80FDC"/>
    <w:rsid w:val="00E910D1"/>
    <w:rsid w:val="00EE46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291BC3-B749-4212-A2D0-3D972CE9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F6FD8"/>
    <w:pPr>
      <w:spacing w:before="125" w:line="250" w:lineRule="atLeast"/>
      <w:jc w:val="both"/>
    </w:pPr>
    <w:rPr>
      <w:sz w:val="19"/>
      <w:lang w:val="sv-SE" w:eastAsia="sv-SE"/>
    </w:rPr>
  </w:style>
  <w:style w:type="paragraph" w:styleId="Rubrik1">
    <w:name w:val="heading 1"/>
    <w:basedOn w:val="Normal"/>
    <w:next w:val="Normal"/>
    <w:qFormat/>
    <w:rsid w:val="00447B50"/>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447B50"/>
    <w:pPr>
      <w:numPr>
        <w:ilvl w:val="1"/>
      </w:numPr>
      <w:spacing w:before="500" w:line="250" w:lineRule="exact"/>
      <w:outlineLvl w:val="1"/>
    </w:pPr>
    <w:rPr>
      <w:sz w:val="27"/>
    </w:rPr>
  </w:style>
  <w:style w:type="paragraph" w:styleId="Rubrik3">
    <w:name w:val="heading 3"/>
    <w:aliases w:val="Mellanrubrik"/>
    <w:basedOn w:val="Rubrik2"/>
    <w:next w:val="Normal"/>
    <w:qFormat/>
    <w:rsid w:val="00447B50"/>
    <w:pPr>
      <w:numPr>
        <w:ilvl w:val="2"/>
      </w:numPr>
      <w:spacing w:before="250" w:after="0"/>
      <w:outlineLvl w:val="2"/>
    </w:pPr>
    <w:rPr>
      <w:b/>
      <w:sz w:val="21"/>
    </w:rPr>
  </w:style>
  <w:style w:type="paragraph" w:styleId="Rubrik4">
    <w:name w:val="heading 4"/>
    <w:aliases w:val="KursivRubrik"/>
    <w:basedOn w:val="Rubrik3"/>
    <w:next w:val="Normal"/>
    <w:qFormat/>
    <w:rsid w:val="00447B50"/>
    <w:pPr>
      <w:numPr>
        <w:ilvl w:val="3"/>
      </w:numPr>
      <w:outlineLvl w:val="3"/>
    </w:pPr>
    <w:rPr>
      <w:b w:val="0"/>
      <w:i/>
    </w:rPr>
  </w:style>
  <w:style w:type="paragraph" w:styleId="Rubrik5">
    <w:name w:val="heading 5"/>
    <w:aliases w:val="PackadFetRubrik,PackadKursivRubrik"/>
    <w:basedOn w:val="Rubrik4"/>
    <w:next w:val="Normal"/>
    <w:qFormat/>
    <w:rsid w:val="00447B50"/>
    <w:pPr>
      <w:numPr>
        <w:ilvl w:val="4"/>
      </w:numPr>
      <w:tabs>
        <w:tab w:val="clear" w:pos="1021"/>
      </w:tabs>
      <w:spacing w:before="125"/>
      <w:outlineLvl w:val="4"/>
    </w:pPr>
    <w:rPr>
      <w:i w:val="0"/>
      <w:sz w:val="19"/>
    </w:rPr>
  </w:style>
  <w:style w:type="paragraph" w:styleId="Rubrik6">
    <w:name w:val="heading 6"/>
    <w:basedOn w:val="Rubrik5"/>
    <w:next w:val="Normal"/>
    <w:qFormat/>
    <w:rsid w:val="00447B50"/>
    <w:pPr>
      <w:numPr>
        <w:ilvl w:val="5"/>
      </w:numPr>
      <w:spacing w:before="50" w:line="200" w:lineRule="exact"/>
      <w:outlineLvl w:val="5"/>
    </w:pPr>
    <w:rPr>
      <w:caps/>
      <w:sz w:val="14"/>
    </w:rPr>
  </w:style>
  <w:style w:type="paragraph" w:styleId="Rubrik7">
    <w:name w:val="heading 7"/>
    <w:basedOn w:val="Rubrik6"/>
    <w:next w:val="Normal"/>
    <w:qFormat/>
    <w:rsid w:val="00447B50"/>
    <w:pPr>
      <w:numPr>
        <w:ilvl w:val="6"/>
      </w:numPr>
      <w:spacing w:before="0"/>
      <w:outlineLvl w:val="6"/>
    </w:pPr>
  </w:style>
  <w:style w:type="paragraph" w:styleId="Rubrik8">
    <w:name w:val="heading 8"/>
    <w:basedOn w:val="Rubrik7"/>
    <w:next w:val="Normal"/>
    <w:qFormat/>
    <w:rsid w:val="00447B50"/>
    <w:pPr>
      <w:numPr>
        <w:ilvl w:val="7"/>
      </w:numPr>
      <w:outlineLvl w:val="7"/>
    </w:pPr>
  </w:style>
  <w:style w:type="paragraph" w:styleId="Rubrik9">
    <w:name w:val="heading 9"/>
    <w:basedOn w:val="Rubrik8"/>
    <w:next w:val="Normal"/>
    <w:qFormat/>
    <w:rsid w:val="00447B5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F6FD8"/>
    <w:pPr>
      <w:spacing w:before="0"/>
      <w:ind w:firstLine="227"/>
    </w:pPr>
  </w:style>
  <w:style w:type="paragraph" w:styleId="Citat">
    <w:name w:val="Quote"/>
    <w:basedOn w:val="Normal"/>
    <w:next w:val="Normal"/>
    <w:qFormat/>
    <w:rsid w:val="003F6FD8"/>
    <w:pPr>
      <w:spacing w:line="200" w:lineRule="exact"/>
      <w:ind w:left="340"/>
    </w:pPr>
  </w:style>
  <w:style w:type="paragraph" w:customStyle="1" w:styleId="Citatindrag">
    <w:name w:val="Citat_indrag"/>
    <w:aliases w:val="Packad"/>
    <w:basedOn w:val="Citat"/>
    <w:rsid w:val="003F6FD8"/>
    <w:pPr>
      <w:spacing w:before="0"/>
      <w:ind w:firstLine="227"/>
    </w:pPr>
  </w:style>
  <w:style w:type="paragraph" w:customStyle="1" w:styleId="FSHNormal">
    <w:name w:val="FSH_Normal"/>
    <w:semiHidden/>
    <w:rsid w:val="003F6FD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F6FD8"/>
    <w:pPr>
      <w:spacing w:line="240" w:lineRule="auto"/>
    </w:pPr>
  </w:style>
  <w:style w:type="paragraph" w:customStyle="1" w:styleId="FSHNormalS5">
    <w:name w:val="FSH_NormalS5"/>
    <w:basedOn w:val="FSHNormal"/>
    <w:next w:val="FSHNormal"/>
    <w:semiHidden/>
    <w:rsid w:val="003F6FD8"/>
    <w:pPr>
      <w:keepNext/>
      <w:keepLines/>
      <w:widowControl/>
      <w:spacing w:before="230" w:after="520" w:line="250" w:lineRule="exact"/>
    </w:pPr>
    <w:rPr>
      <w:b/>
      <w:sz w:val="27"/>
    </w:rPr>
  </w:style>
  <w:style w:type="paragraph" w:customStyle="1" w:styleId="FSHNormL">
    <w:name w:val="FSH_NormLÖ"/>
    <w:basedOn w:val="FSHNormal"/>
    <w:next w:val="FSHNormal"/>
    <w:semiHidden/>
    <w:rsid w:val="003F6FD8"/>
    <w:pPr>
      <w:pBdr>
        <w:top w:val="single" w:sz="12" w:space="1" w:color="auto"/>
      </w:pBdr>
    </w:pPr>
  </w:style>
  <w:style w:type="paragraph" w:customStyle="1" w:styleId="FSHRub1">
    <w:name w:val="FSH_Rub1"/>
    <w:aliases w:val="Rubrik1_S5,Huvudrubrik"/>
    <w:basedOn w:val="FSHNormal"/>
    <w:next w:val="FSHNormal"/>
    <w:semiHidden/>
    <w:rsid w:val="003F6FD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F6FD8"/>
    <w:pPr>
      <w:spacing w:before="240" w:after="80" w:line="360" w:lineRule="exact"/>
    </w:pPr>
    <w:rPr>
      <w:sz w:val="36"/>
    </w:rPr>
  </w:style>
  <w:style w:type="paragraph" w:customStyle="1" w:styleId="FSHTitel">
    <w:name w:val="FSH_Titel"/>
    <w:aliases w:val="Dokumentrubrik"/>
    <w:basedOn w:val="FSHRub1"/>
    <w:next w:val="FSHNormal"/>
    <w:semiHidden/>
    <w:rsid w:val="003F6FD8"/>
    <w:pPr>
      <w:pBdr>
        <w:bottom w:val="single" w:sz="4" w:space="3" w:color="auto"/>
      </w:pBdr>
      <w:spacing w:before="0" w:after="80" w:line="400" w:lineRule="exact"/>
    </w:pPr>
    <w:rPr>
      <w:sz w:val="40"/>
    </w:rPr>
  </w:style>
  <w:style w:type="paragraph" w:customStyle="1" w:styleId="Hemstlrubrik">
    <w:name w:val="Hemstl_rubrik"/>
    <w:basedOn w:val="Rubrik1"/>
    <w:next w:val="Normal"/>
    <w:rsid w:val="003F6FD8"/>
    <w:pPr>
      <w:spacing w:after="250"/>
    </w:pPr>
  </w:style>
  <w:style w:type="paragraph" w:customStyle="1" w:styleId="Autokorrigering">
    <w:name w:val="Autokorrigering"/>
    <w:rsid w:val="003F6FD8"/>
    <w:rPr>
      <w:sz w:val="24"/>
      <w:szCs w:val="24"/>
      <w:lang w:val="sv-SE" w:eastAsia="sv-SE"/>
    </w:rPr>
  </w:style>
  <w:style w:type="character" w:customStyle="1" w:styleId="Rubrik2Char">
    <w:name w:val="Rubrik 2 Char"/>
    <w:aliases w:val="Beslutrubrik Char"/>
    <w:basedOn w:val="Standardstycketeckensnitt"/>
    <w:link w:val="Rubrik2"/>
    <w:rsid w:val="00447B50"/>
    <w:rPr>
      <w:sz w:val="27"/>
      <w:lang w:val="sv-SE" w:eastAsia="sv-SE" w:bidi="ar-SA"/>
    </w:rPr>
  </w:style>
  <w:style w:type="paragraph" w:customStyle="1" w:styleId="KantRubrikS5H">
    <w:name w:val="KantRubrikS5H"/>
    <w:semiHidden/>
    <w:rsid w:val="003F6FD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F6FD8"/>
    <w:pPr>
      <w:spacing w:line="200" w:lineRule="exact"/>
    </w:pPr>
  </w:style>
  <w:style w:type="paragraph" w:customStyle="1" w:styleId="KantRubrikS5V">
    <w:name w:val="KantRubrikS5V"/>
    <w:basedOn w:val="KantRubrikS5H"/>
    <w:semiHidden/>
    <w:rsid w:val="003F6FD8"/>
    <w:pPr>
      <w:tabs>
        <w:tab w:val="right" w:pos="1814"/>
        <w:tab w:val="left" w:pos="1899"/>
      </w:tabs>
      <w:ind w:right="0"/>
      <w:jc w:val="left"/>
    </w:pPr>
  </w:style>
  <w:style w:type="paragraph" w:customStyle="1" w:styleId="KantRubrikS5Vrad2">
    <w:name w:val="KantRubrikS5Vrad2"/>
    <w:basedOn w:val="KantRubrikS5V"/>
    <w:semiHidden/>
    <w:rsid w:val="003F6FD8"/>
    <w:pPr>
      <w:tabs>
        <w:tab w:val="clear" w:pos="1814"/>
        <w:tab w:val="clear" w:pos="1899"/>
        <w:tab w:val="right" w:pos="1418"/>
        <w:tab w:val="left" w:pos="1503"/>
      </w:tabs>
    </w:pPr>
  </w:style>
  <w:style w:type="paragraph" w:customStyle="1" w:styleId="Lagtext">
    <w:name w:val="Lagtext"/>
    <w:basedOn w:val="Lagtextrubrik"/>
    <w:next w:val="Lagtextindrag"/>
    <w:rsid w:val="003F6FD8"/>
    <w:pPr>
      <w:spacing w:before="0"/>
    </w:pPr>
    <w:rPr>
      <w:sz w:val="19"/>
    </w:rPr>
  </w:style>
  <w:style w:type="paragraph" w:customStyle="1" w:styleId="Lagtextrubrik">
    <w:name w:val="Lagtext_rubrik"/>
    <w:basedOn w:val="Normal"/>
    <w:next w:val="Normal"/>
    <w:rsid w:val="003F6FD8"/>
    <w:pPr>
      <w:suppressAutoHyphens/>
      <w:spacing w:line="220" w:lineRule="exact"/>
    </w:pPr>
    <w:rPr>
      <w:i/>
      <w:sz w:val="21"/>
    </w:rPr>
  </w:style>
  <w:style w:type="paragraph" w:customStyle="1" w:styleId="Lagtextindrag">
    <w:name w:val="Lagtext_indrag"/>
    <w:basedOn w:val="Lagtext"/>
    <w:rsid w:val="003F6FD8"/>
    <w:pPr>
      <w:ind w:firstLine="170"/>
    </w:pPr>
  </w:style>
  <w:style w:type="paragraph" w:customStyle="1" w:styleId="NormalA4fot">
    <w:name w:val="Normal_A4fot"/>
    <w:basedOn w:val="Normal"/>
    <w:semiHidden/>
    <w:rsid w:val="003F6FD8"/>
    <w:pPr>
      <w:spacing w:before="240" w:line="240" w:lineRule="auto"/>
      <w:jc w:val="center"/>
    </w:pPr>
  </w:style>
  <w:style w:type="paragraph" w:customStyle="1" w:styleId="NormalA4sidnr">
    <w:name w:val="Normal_A4sidnr"/>
    <w:basedOn w:val="Normal"/>
    <w:semiHidden/>
    <w:rsid w:val="003F6FD8"/>
    <w:pPr>
      <w:spacing w:after="240"/>
      <w:jc w:val="center"/>
    </w:pPr>
  </w:style>
  <w:style w:type="paragraph" w:customStyle="1" w:styleId="NormalS5sidnrH">
    <w:name w:val="Normal_S5sidnrH"/>
    <w:basedOn w:val="Normal"/>
    <w:semiHidden/>
    <w:rsid w:val="003F6FD8"/>
    <w:pPr>
      <w:spacing w:before="0" w:line="240" w:lineRule="auto"/>
      <w:ind w:right="57"/>
      <w:jc w:val="right"/>
    </w:pPr>
  </w:style>
  <w:style w:type="paragraph" w:customStyle="1" w:styleId="NormalS5sidnrV">
    <w:name w:val="Normal_S5sidnrV"/>
    <w:basedOn w:val="NormalS5sidnrH"/>
    <w:semiHidden/>
    <w:rsid w:val="003F6FD8"/>
    <w:pPr>
      <w:tabs>
        <w:tab w:val="right" w:pos="1814"/>
        <w:tab w:val="left" w:pos="1899"/>
      </w:tabs>
      <w:ind w:right="0"/>
      <w:jc w:val="left"/>
    </w:pPr>
  </w:style>
  <w:style w:type="paragraph" w:customStyle="1" w:styleId="Normal00">
    <w:name w:val="Normal00"/>
    <w:basedOn w:val="Normal"/>
    <w:semiHidden/>
    <w:rsid w:val="003F6FD8"/>
    <w:pPr>
      <w:spacing w:before="0" w:line="240" w:lineRule="auto"/>
      <w:jc w:val="left"/>
    </w:pPr>
  </w:style>
  <w:style w:type="paragraph" w:customStyle="1" w:styleId="PunktlistaBomb">
    <w:name w:val="Punktlista_Bomb"/>
    <w:aliases w:val="Bomb"/>
    <w:basedOn w:val="Normal"/>
    <w:rsid w:val="003F6FD8"/>
    <w:pPr>
      <w:numPr>
        <w:numId w:val="2"/>
      </w:numPr>
    </w:pPr>
  </w:style>
  <w:style w:type="paragraph" w:customStyle="1" w:styleId="PunktlistaNummer">
    <w:name w:val="Punktlista_Nummer"/>
    <w:aliases w:val="Nummerlista"/>
    <w:basedOn w:val="Normal"/>
    <w:rsid w:val="003F6FD8"/>
    <w:pPr>
      <w:numPr>
        <w:numId w:val="3"/>
      </w:numPr>
    </w:pPr>
  </w:style>
  <w:style w:type="paragraph" w:customStyle="1" w:styleId="PunktlistaTankstreck">
    <w:name w:val="Punktlista_Tankstreck"/>
    <w:aliases w:val="Tankstreck"/>
    <w:basedOn w:val="Normal"/>
    <w:rsid w:val="003F6FD8"/>
    <w:pPr>
      <w:numPr>
        <w:numId w:val="4"/>
      </w:numPr>
    </w:pPr>
  </w:style>
  <w:style w:type="paragraph" w:customStyle="1" w:styleId="RubrikSammanf">
    <w:name w:val="RubrikSammanf"/>
    <w:basedOn w:val="Rubrik1"/>
    <w:next w:val="Normal"/>
    <w:rsid w:val="003F6FD8"/>
  </w:style>
  <w:style w:type="paragraph" w:customStyle="1" w:styleId="RubrikInnehllsf">
    <w:name w:val="RubrikInnehållsf"/>
    <w:basedOn w:val="RubrikSammanf"/>
    <w:next w:val="Normal"/>
    <w:rsid w:val="003F6FD8"/>
  </w:style>
  <w:style w:type="paragraph" w:customStyle="1" w:styleId="Tabellochbildrubrik">
    <w:name w:val="Tabell och bildrubrik"/>
    <w:basedOn w:val="Normal"/>
    <w:next w:val="Normal"/>
    <w:rsid w:val="003F6FD8"/>
    <w:pPr>
      <w:suppressAutoHyphens/>
      <w:spacing w:before="300" w:line="200" w:lineRule="exact"/>
      <w:jc w:val="left"/>
    </w:pPr>
    <w:rPr>
      <w:caps/>
      <w:sz w:val="14"/>
    </w:rPr>
  </w:style>
  <w:style w:type="paragraph" w:customStyle="1" w:styleId="Underskrifter">
    <w:name w:val="Underskrifter"/>
    <w:basedOn w:val="Normal"/>
    <w:rsid w:val="003F6FD8"/>
    <w:pPr>
      <w:keepNext/>
      <w:keepLines/>
      <w:suppressAutoHyphens/>
      <w:spacing w:before="0" w:after="40" w:line="250" w:lineRule="exact"/>
    </w:pPr>
    <w:rPr>
      <w:i/>
    </w:rPr>
  </w:style>
  <w:style w:type="paragraph" w:customStyle="1" w:styleId="UnderskriftDatum">
    <w:name w:val="UnderskriftDatum"/>
    <w:basedOn w:val="Underskrifter"/>
    <w:next w:val="Underskrifter"/>
    <w:rsid w:val="003F6FD8"/>
    <w:pPr>
      <w:spacing w:before="250" w:after="125"/>
    </w:pPr>
    <w:rPr>
      <w:i w:val="0"/>
    </w:rPr>
  </w:style>
  <w:style w:type="paragraph" w:styleId="Sidhuvud">
    <w:name w:val="header"/>
    <w:basedOn w:val="Normal"/>
    <w:semiHidden/>
    <w:rsid w:val="003F6FD8"/>
    <w:pPr>
      <w:tabs>
        <w:tab w:val="center" w:pos="4536"/>
        <w:tab w:val="right" w:pos="9072"/>
      </w:tabs>
    </w:pPr>
  </w:style>
  <w:style w:type="paragraph" w:styleId="Sidfot">
    <w:name w:val="footer"/>
    <w:basedOn w:val="Normal"/>
    <w:semiHidden/>
    <w:rsid w:val="003F6FD8"/>
    <w:pPr>
      <w:tabs>
        <w:tab w:val="center" w:pos="4536"/>
        <w:tab w:val="right" w:pos="9072"/>
      </w:tabs>
    </w:pPr>
  </w:style>
  <w:style w:type="paragraph" w:styleId="Innehll1">
    <w:name w:val="toc 1"/>
    <w:basedOn w:val="Normal"/>
    <w:next w:val="Innehll2"/>
    <w:semiHidden/>
    <w:rsid w:val="003F6FD8"/>
    <w:pPr>
      <w:tabs>
        <w:tab w:val="right" w:leader="dot" w:pos="5953"/>
      </w:tabs>
      <w:suppressAutoHyphens/>
      <w:spacing w:before="0"/>
      <w:ind w:right="567"/>
      <w:jc w:val="left"/>
    </w:pPr>
  </w:style>
  <w:style w:type="paragraph" w:styleId="Innehll2">
    <w:name w:val="toc 2"/>
    <w:basedOn w:val="Innehll1"/>
    <w:next w:val="Innehll3"/>
    <w:semiHidden/>
    <w:rsid w:val="003F6FD8"/>
    <w:pPr>
      <w:ind w:left="284"/>
    </w:pPr>
  </w:style>
  <w:style w:type="paragraph" w:styleId="Innehll3">
    <w:name w:val="toc 3"/>
    <w:basedOn w:val="Innehll2"/>
    <w:next w:val="Innehll4"/>
    <w:semiHidden/>
    <w:rsid w:val="003F6FD8"/>
    <w:pPr>
      <w:ind w:left="567"/>
    </w:pPr>
  </w:style>
  <w:style w:type="paragraph" w:styleId="Innehll4">
    <w:name w:val="toc 4"/>
    <w:basedOn w:val="Innehll3"/>
    <w:next w:val="Normal"/>
    <w:semiHidden/>
    <w:rsid w:val="003F6FD8"/>
  </w:style>
  <w:style w:type="paragraph" w:customStyle="1" w:styleId="Hemstlatt">
    <w:name w:val="Hemstl_att"/>
    <w:aliases w:val="HemstPunkt,HemstPunktFlera,HemställansPunkt,Förslagstext"/>
    <w:basedOn w:val="Normal"/>
    <w:next w:val="Normal"/>
    <w:rsid w:val="00447B50"/>
    <w:pPr>
      <w:keepLines/>
      <w:numPr>
        <w:numId w:val="18"/>
      </w:numPr>
      <w:spacing w:before="0"/>
    </w:pPr>
  </w:style>
  <w:style w:type="paragraph" w:styleId="Datum">
    <w:name w:val="Date"/>
    <w:basedOn w:val="Normal"/>
    <w:next w:val="Normal"/>
    <w:semiHidden/>
    <w:rsid w:val="003F6FD8"/>
  </w:style>
  <w:style w:type="character" w:styleId="Hyperlnk">
    <w:name w:val="Hyperlink"/>
    <w:basedOn w:val="Standardstycketeckensnitt"/>
    <w:semiHidden/>
    <w:rsid w:val="003F6FD8"/>
    <w:rPr>
      <w:color w:val="0000FF"/>
      <w:u w:val="single"/>
    </w:rPr>
  </w:style>
  <w:style w:type="paragraph" w:styleId="Indragetstycke">
    <w:name w:val="Block Text"/>
    <w:basedOn w:val="Normal"/>
    <w:semiHidden/>
    <w:rsid w:val="003F6FD8"/>
    <w:pPr>
      <w:spacing w:after="120"/>
      <w:ind w:left="1440" w:right="1440"/>
    </w:pPr>
  </w:style>
  <w:style w:type="paragraph" w:styleId="Innehll5">
    <w:name w:val="toc 5"/>
    <w:basedOn w:val="Innehll4"/>
    <w:next w:val="Normal"/>
    <w:semiHidden/>
    <w:rsid w:val="003F6FD8"/>
  </w:style>
  <w:style w:type="paragraph" w:styleId="Lista">
    <w:name w:val="List"/>
    <w:basedOn w:val="Normal"/>
    <w:semiHidden/>
    <w:rsid w:val="003F6FD8"/>
    <w:pPr>
      <w:ind w:left="283" w:hanging="283"/>
    </w:pPr>
  </w:style>
  <w:style w:type="paragraph" w:styleId="Normalwebb">
    <w:name w:val="Normal (Web)"/>
    <w:basedOn w:val="Normal"/>
    <w:semiHidden/>
    <w:rsid w:val="003F6FD8"/>
    <w:rPr>
      <w:szCs w:val="24"/>
    </w:rPr>
  </w:style>
  <w:style w:type="paragraph" w:styleId="Numreradlista">
    <w:name w:val="List Number"/>
    <w:basedOn w:val="Normal"/>
    <w:semiHidden/>
    <w:rsid w:val="003F6FD8"/>
    <w:pPr>
      <w:numPr>
        <w:numId w:val="5"/>
      </w:numPr>
    </w:pPr>
  </w:style>
  <w:style w:type="paragraph" w:styleId="Punktlista">
    <w:name w:val="List Bullet"/>
    <w:basedOn w:val="Normal"/>
    <w:semiHidden/>
    <w:rsid w:val="003F6FD8"/>
    <w:pPr>
      <w:numPr>
        <w:numId w:val="10"/>
      </w:numPr>
    </w:pPr>
  </w:style>
  <w:style w:type="character" w:styleId="Radnummer">
    <w:name w:val="line number"/>
    <w:basedOn w:val="Standardstycketeckensnitt"/>
    <w:semiHidden/>
    <w:rsid w:val="003F6FD8"/>
  </w:style>
  <w:style w:type="character" w:styleId="Sidnummer">
    <w:name w:val="page number"/>
    <w:basedOn w:val="Standardstycketeckensnitt"/>
    <w:semiHidden/>
    <w:rsid w:val="003F6FD8"/>
  </w:style>
  <w:style w:type="paragraph" w:styleId="Signatur">
    <w:name w:val="Signature"/>
    <w:basedOn w:val="Normal"/>
    <w:semiHidden/>
    <w:rsid w:val="003F6FD8"/>
    <w:pPr>
      <w:ind w:left="4252"/>
    </w:pPr>
  </w:style>
  <w:style w:type="paragraph" w:styleId="Underrubrik">
    <w:name w:val="Subtitle"/>
    <w:basedOn w:val="Normal"/>
    <w:qFormat/>
    <w:rsid w:val="003F6FD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53684">
      <w:bodyDiv w:val="1"/>
      <w:marLeft w:val="0"/>
      <w:marRight w:val="0"/>
      <w:marTop w:val="0"/>
      <w:marBottom w:val="0"/>
      <w:divBdr>
        <w:top w:val="none" w:sz="0" w:space="0" w:color="auto"/>
        <w:left w:val="none" w:sz="0" w:space="0" w:color="auto"/>
        <w:bottom w:val="none" w:sz="0" w:space="0" w:color="auto"/>
        <w:right w:val="none" w:sz="0" w:space="0" w:color="auto"/>
      </w:divBdr>
    </w:div>
    <w:div w:id="1116489375">
      <w:bodyDiv w:val="1"/>
      <w:marLeft w:val="0"/>
      <w:marRight w:val="0"/>
      <w:marTop w:val="0"/>
      <w:marBottom w:val="0"/>
      <w:divBdr>
        <w:top w:val="none" w:sz="0" w:space="0" w:color="auto"/>
        <w:left w:val="none" w:sz="0" w:space="0" w:color="auto"/>
        <w:bottom w:val="none" w:sz="0" w:space="0" w:color="auto"/>
        <w:right w:val="none" w:sz="0" w:space="0" w:color="auto"/>
      </w:divBdr>
    </w:div>
    <w:div w:id="1573930953">
      <w:bodyDiv w:val="1"/>
      <w:marLeft w:val="0"/>
      <w:marRight w:val="0"/>
      <w:marTop w:val="0"/>
      <w:marBottom w:val="0"/>
      <w:divBdr>
        <w:top w:val="none" w:sz="0" w:space="0" w:color="auto"/>
        <w:left w:val="none" w:sz="0" w:space="0" w:color="auto"/>
        <w:bottom w:val="none" w:sz="0" w:space="0" w:color="auto"/>
        <w:right w:val="none" w:sz="0" w:space="0" w:color="auto"/>
      </w:divBdr>
    </w:div>
    <w:div w:id="211802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3539</Characters>
  <Application>Microsoft Office Word</Application>
  <DocSecurity>4</DocSecurity>
  <Lines>114</Lines>
  <Paragraphs>68</Paragraphs>
  <ScaleCrop>false</ScaleCrop>
  <HeadingPairs>
    <vt:vector size="2" baseType="variant">
      <vt:variant>
        <vt:lpstr>Rubrik</vt:lpstr>
      </vt:variant>
      <vt:variant>
        <vt:i4>1</vt:i4>
      </vt:variant>
    </vt:vector>
  </HeadingPairs>
  <TitlesOfParts>
    <vt:vector size="1" baseType="lpstr">
      <vt:lpstr>v303</vt:lpstr>
    </vt:vector>
  </TitlesOfParts>
  <Company>Riksdagen</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v303</dc:title>
  <dc:subject>v303</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2007-01-11T12:22:00Z</cp:lastPrinted>
  <dcterms:created xsi:type="dcterms:W3CDTF">2025-12-17T00:43:00Z</dcterms:created>
  <dcterms:modified xsi:type="dcterms:W3CDTF">2025-12-17T00:43:00Z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mot2000_456_2006-10-17</vt:lpwstr>
  </property>
  <property fmtid="{D5CDD505-2E9C-101B-9397-08002B2CF9AE}" pid="3" name="version">
    <vt:lpwstr>mot2000_456_2006-10-17</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Utgiftsområde 20 Allmän miljö- och naturvård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20 Allmän miljö- och naturvård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(v)\Engström, Marie (v)\Linna, Elina (v)\Pedersen, Peter (v)\Persson, Kent (v)\Åström, Alice (v)\Johansson,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Elina Linna (v), Peter Pedersen (v), Kent Persson (v), Alice Åström (v),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MJ318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20062007000000000118000003030080</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20062007000000000118000003030080</vt:lpwstr>
  </property>
  <property fmtid="{D5CDD505-2E9C-101B-9397-08002B2CF9AE}" pid="50" name="nummer">
    <vt:lpwstr>318</vt:lpwstr>
  </property>
  <property fmtid="{D5CDD505-2E9C-101B-9397-08002B2CF9AE}" pid="51" name="utskottsbeteckning">
    <vt:lpwstr>MJ</vt:lpwstr>
  </property>
  <property fmtid="{D5CDD505-2E9C-101B-9397-08002B2CF9AE}" pid="52" name="GlobalUID">
    <vt:lpwstr>{C1188F00-4524-40A9-9A34-AC161FC3F927}</vt:lpwstr>
  </property>
  <property fmtid="{D5CDD505-2E9C-101B-9397-08002B2CF9AE}" pid="53" name="Överföringar">
    <vt:i4>0</vt:i4>
  </property>
  <property fmtid="{D5CDD505-2E9C-101B-9397-08002B2CF9AE}" pid="54" name="Checksum">
    <vt:lpwstr>*0009250723974*</vt:lpwstr>
  </property>
  <property fmtid="{D5CDD505-2E9C-101B-9397-08002B2CF9AE}" pid="55" name="urixOrigin">
    <vt:lpwstr>070301 15:57:36.704</vt:lpwstr>
  </property>
  <property fmtid="{D5CDD505-2E9C-101B-9397-08002B2CF9AE}" pid="56" name="skuggnummer">
    <vt:lpwstr>1248</vt:lpwstr>
  </property>
  <property fmtid="{D5CDD505-2E9C-101B-9397-08002B2CF9AE}" pid="57" name="urixVersion">
    <vt:lpwstr>3.1.4.1</vt:lpwstr>
  </property>
  <property fmtid="{D5CDD505-2E9C-101B-9397-08002B2CF9AE}" pid="58" name="urixGuid">
    <vt:lpwstr>{644CFA49-A35C-4564-B359-1528182D2ABE}</vt:lpwstr>
  </property>
</Properties>
</file>