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82D694" w14:textId="77777777">
      <w:pPr>
        <w:pStyle w:val="Normalutanindragellerluft"/>
      </w:pPr>
      <w:r>
        <w:t xml:space="preserve"> </w:t>
      </w:r>
    </w:p>
    <w:sdt>
      <w:sdtPr>
        <w:alias w:val="CC_Boilerplate_4"/>
        <w:tag w:val="CC_Boilerplate_4"/>
        <w:id w:val="-1644581176"/>
        <w:lock w:val="sdtLocked"/>
        <w:placeholder>
          <w:docPart w:val="44037C779D414A74968058382D1080CA"/>
        </w:placeholder>
        <w15:appearance w15:val="hidden"/>
        <w:text/>
      </w:sdtPr>
      <w:sdtEndPr/>
      <w:sdtContent>
        <w:p w:rsidR="00AF30DD" w:rsidP="00A461D5" w:rsidRDefault="00AF30DD" w14:paraId="2C82D695" w14:textId="77777777">
          <w:pPr>
            <w:pStyle w:val="Rubrik1"/>
            <w:spacing w:line="360" w:lineRule="auto"/>
          </w:pPr>
          <w:r>
            <w:t>Förslag till riksdagsbeslut</w:t>
          </w:r>
        </w:p>
      </w:sdtContent>
    </w:sdt>
    <w:sdt>
      <w:sdtPr>
        <w:alias w:val="Yrkande 1"/>
        <w:tag w:val="c5cc59b3-106d-4cf6-b475-e59c7e2b8f6a"/>
        <w:id w:val="-1894567523"/>
        <w:lock w:val="sdtLocked"/>
      </w:sdtPr>
      <w:sdtEndPr/>
      <w:sdtContent>
        <w:p w:rsidR="005120AD" w:rsidRDefault="00AA3614" w14:paraId="2C82D696" w14:textId="5F5ECFB5">
          <w:pPr>
            <w:pStyle w:val="Frslagstext"/>
          </w:pPr>
          <w:r>
            <w:t>Riksdagen ställer sig bakom det som anförs i motionen om att förbättra förutsättningarna för generationsskiften i fåmansbolag och tillkännager detta för regeringen.</w:t>
          </w:r>
        </w:p>
      </w:sdtContent>
    </w:sdt>
    <w:p w:rsidR="00AF30DD" w:rsidP="00A461D5" w:rsidRDefault="000156D9" w14:paraId="2C82D697" w14:textId="77777777">
      <w:pPr>
        <w:pStyle w:val="Rubrik1"/>
        <w:spacing w:line="360" w:lineRule="auto"/>
      </w:pPr>
      <w:bookmarkStart w:name="MotionsStart" w:id="0"/>
      <w:bookmarkEnd w:id="0"/>
      <w:r>
        <w:t>Motivering</w:t>
      </w:r>
    </w:p>
    <w:p w:rsidR="00BC04F9" w:rsidP="00A461D5" w:rsidRDefault="00BC04F9" w14:paraId="2C82D698" w14:textId="77777777">
      <w:pPr>
        <w:pStyle w:val="Normalutanindragellerluft"/>
      </w:pPr>
      <w:r>
        <w:t xml:space="preserve">Ett tilltagande konkurrenstryck och ett behov av fler växande företag är två orsaker bland flera andra som motiverar att Sverige behöver ett gynnsamt företagsklimat som uppmuntrar till entreprenörskap och innovationer. I linje med detta är det önskvärt att regler kontinuerligt ses över och förbättras. </w:t>
      </w:r>
    </w:p>
    <w:p w:rsidR="00AF30DD" w:rsidP="00E90EC1" w:rsidRDefault="00BC04F9" w14:paraId="2C82D699" w14:textId="2E32DDB3">
      <w:r>
        <w:t>Dagens regler kring generationsskiften i fåmansbolag riskerar att försvåra generationsskiften. Skatteeffekterna kan bli stora och riskerar att såväl fördröja motiverade generationsskiften som försämr</w:t>
      </w:r>
      <w:r w:rsidR="00480350">
        <w:t xml:space="preserve">a hur kapital i bolag används. </w:t>
      </w:r>
      <w:r>
        <w:t xml:space="preserve">År 2014 gav </w:t>
      </w:r>
      <w:r w:rsidR="006B3FEF">
        <w:t>a</w:t>
      </w:r>
      <w:bookmarkStart w:name="_GoBack" w:id="1"/>
      <w:bookmarkEnd w:id="1"/>
      <w:r w:rsidR="00480350">
        <w:t>lliansregeringen</w:t>
      </w:r>
      <w:r>
        <w:t xml:space="preserve"> en särskild utredare i uppdrag att se över reglerna om beskattningen vid ägarskiften i fåmansbolag för att göra dem mer ändamålsenliga. Nuvarande regering har dock formulerat en </w:t>
      </w:r>
      <w:r>
        <w:lastRenderedPageBreak/>
        <w:t xml:space="preserve">rad tilläggsuppdrag som skulle kunna leda till att den skattemässiga situationen för ägarna av bolagen försämras. Det finns skäl att se över fåmansbolagsreglerna, men inte på ett sätt som på totalen försämrar villkoren för jobb, tillväxt och entreprenörskap. Utredningens ursprungliga uppdrag bör därför värnas. </w:t>
      </w:r>
    </w:p>
    <w:sdt>
      <w:sdtPr>
        <w:rPr>
          <w:i/>
        </w:rPr>
        <w:alias w:val="CC_Underskrifter"/>
        <w:tag w:val="CC_Underskrifter"/>
        <w:id w:val="583496634"/>
        <w:lock w:val="sdtContentLocked"/>
        <w:placeholder>
          <w:docPart w:val="A626D80801214B9691F3CBEA7CB20B16"/>
        </w:placeholder>
        <w15:appearance w15:val="hidden"/>
      </w:sdtPr>
      <w:sdtEndPr/>
      <w:sdtContent>
        <w:p w:rsidRPr="00ED19F0" w:rsidR="00865E70" w:rsidP="006E5956" w:rsidRDefault="006B3FEF" w14:paraId="2C82D6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(FP)</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942846" w:rsidRDefault="00942846" w14:paraId="2C82D6A4" w14:textId="77777777"/>
    <w:sectPr w:rsidR="009428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2D6A6" w14:textId="77777777" w:rsidR="003C28CF" w:rsidRDefault="003C28CF" w:rsidP="000C1CAD">
      <w:pPr>
        <w:spacing w:line="240" w:lineRule="auto"/>
      </w:pPr>
      <w:r>
        <w:separator/>
      </w:r>
    </w:p>
  </w:endnote>
  <w:endnote w:type="continuationSeparator" w:id="0">
    <w:p w14:paraId="2C82D6A7" w14:textId="77777777" w:rsidR="003C28CF" w:rsidRDefault="003C2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D6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3F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D6B2" w14:textId="77777777" w:rsidR="00663EAD" w:rsidRDefault="00663E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201510061154</w:instrText>
    </w:r>
    <w:r>
      <w:fldChar w:fldCharType="end"/>
    </w:r>
    <w:r>
      <w:instrText xml:space="preserve"> &gt; </w:instrText>
    </w:r>
    <w:r>
      <w:fldChar w:fldCharType="begin"/>
    </w:r>
    <w:r>
      <w:instrText xml:space="preserve"> PRINTDATE \@ "yyyyMMddHHmm" </w:instrText>
    </w:r>
    <w:r>
      <w:fldChar w:fldCharType="separate"/>
    </w:r>
    <w:r>
      <w:rPr>
        <w:noProof/>
      </w:rPr>
      <w:instrText>201510061154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11:54</w:instrText>
    </w:r>
    <w:r>
      <w:fldChar w:fldCharType="end"/>
    </w:r>
    <w:r>
      <w:instrText xml:space="preserve"> </w:instrText>
    </w:r>
    <w:r>
      <w:fldChar w:fldCharType="separate"/>
    </w:r>
    <w:r>
      <w:rPr>
        <w:noProof/>
      </w:rPr>
      <w:t>2015-10-06 11:54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2D6A4" w14:textId="77777777" w:rsidR="003C28CF" w:rsidRDefault="003C28CF" w:rsidP="000C1CAD">
      <w:pPr>
        <w:spacing w:line="240" w:lineRule="auto"/>
      </w:pPr>
      <w:r>
        <w:separator/>
      </w:r>
    </w:p>
  </w:footnote>
  <w:footnote w:type="continuationSeparator" w:id="0">
    <w:p w14:paraId="2C82D6A5" w14:textId="77777777" w:rsidR="003C28CF" w:rsidRDefault="003C28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82D6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B3FEF" w14:paraId="2C82D6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:2246</w:t>
        </w:r>
      </w:sdtContent>
    </w:sdt>
  </w:p>
  <w:p w:rsidR="00A42228" w:rsidP="00283E0F" w:rsidRDefault="006B3FEF" w14:paraId="2C82D6AF" w14:textId="77777777">
    <w:pPr>
      <w:pStyle w:val="FSHRub2"/>
    </w:pPr>
    <w:sdt>
      <w:sdtPr>
        <w:alias w:val="CC_Noformat_Avtext"/>
        <w:tag w:val="CC_Noformat_Avtext"/>
        <w:id w:val="1389603703"/>
        <w:lock w:val="sdtContentLocked"/>
        <w15:appearance w15:val="hidden"/>
        <w:text/>
      </w:sdtPr>
      <w:sdtEndPr/>
      <w:sdtContent>
        <w:r>
          <w:t>av Per Åsling m.fl. (C, M, FP, KD)</w:t>
        </w:r>
      </w:sdtContent>
    </w:sdt>
  </w:p>
  <w:sdt>
    <w:sdtPr>
      <w:alias w:val="CC_Noformat_Rubtext"/>
      <w:tag w:val="CC_Noformat_Rubtext"/>
      <w:id w:val="1800419874"/>
      <w:lock w:val="sdtLocked"/>
      <w15:appearance w15:val="hidden"/>
      <w:text/>
    </w:sdtPr>
    <w:sdtEndPr/>
    <w:sdtContent>
      <w:p w:rsidR="00A42228" w:rsidP="00283E0F" w:rsidRDefault="00BC04F9" w14:paraId="2C82D6B0" w14:textId="77777777">
        <w:pPr>
          <w:pStyle w:val="FSHRub2"/>
        </w:pPr>
        <w:r>
          <w:t>Generationsskiften i fåmansbolag</w:t>
        </w:r>
      </w:p>
    </w:sdtContent>
  </w:sdt>
  <w:sdt>
    <w:sdtPr>
      <w:alias w:val="CC_Boilerplate_3"/>
      <w:tag w:val="CC_Boilerplate_3"/>
      <w:id w:val="-1567486118"/>
      <w:lock w:val="sdtContentLocked"/>
      <w15:appearance w15:val="hidden"/>
      <w:text w:multiLine="1"/>
    </w:sdtPr>
    <w:sdtEndPr/>
    <w:sdtContent>
      <w:p w:rsidR="00A42228" w:rsidP="00283E0F" w:rsidRDefault="00A42228" w14:paraId="2C82D6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04F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9F5"/>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8CF"/>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350"/>
    <w:rsid w:val="004836FD"/>
    <w:rsid w:val="004840CE"/>
    <w:rsid w:val="004854D7"/>
    <w:rsid w:val="00487D43"/>
    <w:rsid w:val="00492987"/>
    <w:rsid w:val="0049397A"/>
    <w:rsid w:val="00497628"/>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0AD"/>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EA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3FEF"/>
    <w:rsid w:val="006B4E46"/>
    <w:rsid w:val="006C1088"/>
    <w:rsid w:val="006C2631"/>
    <w:rsid w:val="006C4B9F"/>
    <w:rsid w:val="006C5E6C"/>
    <w:rsid w:val="006D1A26"/>
    <w:rsid w:val="006D3730"/>
    <w:rsid w:val="006E0173"/>
    <w:rsid w:val="006E1EE8"/>
    <w:rsid w:val="006E3A86"/>
    <w:rsid w:val="006E4AAB"/>
    <w:rsid w:val="006E5956"/>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B80"/>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846"/>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BF4"/>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1D5"/>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1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4F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69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6E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EC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1BF3"/>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82D694"/>
  <w15:chartTrackingRefBased/>
  <w15:docId w15:val="{664C0F6D-1795-4D17-A98C-D244EF38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037C779D414A74968058382D1080CA"/>
        <w:category>
          <w:name w:val="Allmänt"/>
          <w:gallery w:val="placeholder"/>
        </w:category>
        <w:types>
          <w:type w:val="bbPlcHdr"/>
        </w:types>
        <w:behaviors>
          <w:behavior w:val="content"/>
        </w:behaviors>
        <w:guid w:val="{CA07E5F9-2255-42DD-82FB-95E71A57C8B4}"/>
      </w:docPartPr>
      <w:docPartBody>
        <w:p w:rsidR="002552D3" w:rsidRDefault="00354CB7">
          <w:pPr>
            <w:pStyle w:val="44037C779D414A74968058382D1080CA"/>
          </w:pPr>
          <w:r w:rsidRPr="009A726D">
            <w:rPr>
              <w:rStyle w:val="Platshllartext"/>
            </w:rPr>
            <w:t>Klicka här för att ange text.</w:t>
          </w:r>
        </w:p>
      </w:docPartBody>
    </w:docPart>
    <w:docPart>
      <w:docPartPr>
        <w:name w:val="A626D80801214B9691F3CBEA7CB20B16"/>
        <w:category>
          <w:name w:val="Allmänt"/>
          <w:gallery w:val="placeholder"/>
        </w:category>
        <w:types>
          <w:type w:val="bbPlcHdr"/>
        </w:types>
        <w:behaviors>
          <w:behavior w:val="content"/>
        </w:behaviors>
        <w:guid w:val="{ADDAA9B6-9476-4FB9-B8B7-C3AB9E313584}"/>
      </w:docPartPr>
      <w:docPartBody>
        <w:p w:rsidR="002552D3" w:rsidRDefault="00354CB7">
          <w:pPr>
            <w:pStyle w:val="A626D80801214B9691F3CBEA7CB20B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B7"/>
    <w:rsid w:val="002552D3"/>
    <w:rsid w:val="00354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37C779D414A74968058382D1080CA">
    <w:name w:val="44037C779D414A74968058382D1080CA"/>
  </w:style>
  <w:style w:type="paragraph" w:customStyle="1" w:styleId="D0FB866880D547458FA7B0FB2ED0B4A2">
    <w:name w:val="D0FB866880D547458FA7B0FB2ED0B4A2"/>
  </w:style>
  <w:style w:type="paragraph" w:customStyle="1" w:styleId="A626D80801214B9691F3CBEA7CB20B16">
    <w:name w:val="A626D80801214B9691F3CBEA7CB20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5352</RubrikLookup>
    <MotionGuid xmlns="00d11361-0b92-4bae-a181-288d6a55b763">87b95b1e-6625-436d-8141-cd29b6dcb7b5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50FF-0F13-43EA-B115-AA610C9ED3A3}"/>
</file>

<file path=customXml/itemProps2.xml><?xml version="1.0" encoding="utf-8"?>
<ds:datastoreItem xmlns:ds="http://schemas.openxmlformats.org/officeDocument/2006/customXml" ds:itemID="{89CE9979-77DD-4C72-B3EC-45E4BE61055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649EE9F-050F-4329-BE6A-828551408A0A}"/>
</file>

<file path=customXml/itemProps5.xml><?xml version="1.0" encoding="utf-8"?>
<ds:datastoreItem xmlns:ds="http://schemas.openxmlformats.org/officeDocument/2006/customXml" ds:itemID="{AE419703-144F-43E0-B5D7-06A3255AB978}"/>
</file>

<file path=docProps/app.xml><?xml version="1.0" encoding="utf-8"?>
<Properties xmlns="http://schemas.openxmlformats.org/officeDocument/2006/extended-properties" xmlns:vt="http://schemas.openxmlformats.org/officeDocument/2006/docPropsVTypes">
  <Template>GranskaMot</Template>
  <TotalTime>2</TotalTime>
  <Pages>2</Pages>
  <Words>188</Words>
  <Characters>1153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201516M122 Generationsskiften i fåmansbolag</vt:lpstr>
      <vt:lpstr/>
    </vt:vector>
  </TitlesOfParts>
  <Company>Sveriges riksdag</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201516M122 Generationsskiften i fåmansbolag</dc:title>
  <dc:subject/>
  <dc:creator>Ann Burgess</dc:creator>
  <cp:keywords/>
  <dc:description/>
  <cp:lastModifiedBy>Kerstin Carlqvist</cp:lastModifiedBy>
  <cp:revision>8</cp:revision>
  <cp:lastPrinted>2015-10-06T09:54:00Z</cp:lastPrinted>
  <dcterms:created xsi:type="dcterms:W3CDTF">2015-10-06T09:54:00Z</dcterms:created>
  <dcterms:modified xsi:type="dcterms:W3CDTF">2016-06-29T11:07:00Z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*K8E671AD9F80B*</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https://filur.riksdagen.se/drop/DropOffLibrary/K8E671AD9F80B.docx</vt:lpwstr>
  </property>
  <property fmtid="{D5CDD505-2E9C-101B-9397-08002B2CF9AE}" pid="11" name="RevisionsOn">
    <vt:lpwstr>1</vt:lpwstr>
  </property>
</Properties>
</file>