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56F" w:rsidRPr="009512A4" w:rsidRDefault="007E056F">
      <w:pPr>
        <w:pStyle w:val="Hemstlrubrik"/>
      </w:pPr>
      <w:r w:rsidRPr="009512A4">
        <w:t>Förslag till riksdagsbeslut</w:t>
      </w:r>
    </w:p>
    <w:p w:rsidR="007E056F" w:rsidRPr="009512A4" w:rsidRDefault="007E056F">
      <w:pPr>
        <w:pStyle w:val="Hemstlatt"/>
        <w:ind w:left="0"/>
      </w:pPr>
      <w:r w:rsidRPr="009512A4">
        <w:t>Riksdagen tillkännager för regeringen som sin mening vad som anförs i motionen om samverkan mellan myndigheter vad gäller vuxnas lärande.</w:t>
      </w:r>
    </w:p>
    <w:p w:rsidR="007E056F" w:rsidRPr="009512A4" w:rsidRDefault="007E056F">
      <w:pPr>
        <w:pStyle w:val="Rubrik1"/>
      </w:pPr>
      <w:r w:rsidRPr="009512A4">
        <w:t>Motivering</w:t>
      </w:r>
    </w:p>
    <w:p w:rsidR="007E056F" w:rsidRPr="009512A4" w:rsidRDefault="007E056F">
      <w:pPr>
        <w:autoSpaceDE w:val="0"/>
        <w:autoSpaceDN w:val="0"/>
        <w:adjustRightInd w:val="0"/>
        <w:rPr>
          <w:color w:val="000000"/>
        </w:rPr>
      </w:pPr>
      <w:r w:rsidRPr="009512A4">
        <w:rPr>
          <w:color w:val="000000"/>
        </w:rPr>
        <w:t>Under en följd av år fick många människor en andra och för dem oerhört viktig utbildningsmöjlighet via Kunskapslyftet. Det var bra och andelen som efter Kunskapslyftet höjt sin formella kompetens är betydande.</w:t>
      </w:r>
    </w:p>
    <w:p w:rsidR="007E056F" w:rsidRPr="009512A4" w:rsidRDefault="007E056F">
      <w:pPr>
        <w:pStyle w:val="Normaltindrag"/>
      </w:pPr>
      <w:r w:rsidRPr="009512A4">
        <w:t>Nu är kunskapslyftssatsningen över. Många människor står ändå utanför den ordinarie arbetsmarknaden, det är långtidsarbetslösa, det är människor som befinner sig i olika program och åtgärder och det är också långtidssju</w:t>
      </w:r>
      <w:r w:rsidRPr="009512A4">
        <w:t>k</w:t>
      </w:r>
      <w:r w:rsidRPr="009512A4">
        <w:t>skrivna. Många av dem har också ett stort behov av att höja sin utbildningsn</w:t>
      </w:r>
      <w:r w:rsidRPr="009512A4">
        <w:t>i</w:t>
      </w:r>
      <w:r w:rsidRPr="009512A4">
        <w:t>vå. Vissa av dem kan komma ifråga för olika former av studiestöd samtidigt som åter andra saknar den möjligheten.</w:t>
      </w:r>
    </w:p>
    <w:p w:rsidR="007E056F" w:rsidRPr="009512A4" w:rsidRDefault="007E056F">
      <w:pPr>
        <w:pStyle w:val="Normaltindrag"/>
      </w:pPr>
      <w:r w:rsidRPr="009512A4">
        <w:t>Jag menar att ett flexiblare användande av ersättningar från arbetslöshet</w:t>
      </w:r>
      <w:r w:rsidRPr="009512A4">
        <w:t>s</w:t>
      </w:r>
      <w:r w:rsidRPr="009512A4">
        <w:t>kassor och försäkringskassor skulle kunna höja dessa människors möjlighet till att komma in på arbetsmarknaden betydligt. Möjligheten att läsa med bibehållen a-kasseersättning eller sjukpenning skulle hjälpa många att bli anställningsbara. Vad gäller långtidssjukskrivna skulle möjligheten att läsa som rehabilitering också kunna ha ett annat värde, att komma tillbaka till sin arbetsplats med stärkt 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12A4">
        <w:trPr>
          <w:cantSplit/>
        </w:trPr>
        <w:tc>
          <w:tcPr>
            <w:tcW w:w="3046" w:type="dxa"/>
          </w:tcPr>
          <w:p w:rsidR="007E056F" w:rsidRPr="009512A4" w:rsidRDefault="007E056F">
            <w:pPr>
              <w:pStyle w:val="UnderskriftDatum"/>
              <w:spacing w:before="240"/>
            </w:pPr>
            <w:r w:rsidRPr="009512A4">
              <w:t>Stockholm den 3 oktober 2007</w:t>
            </w:r>
          </w:p>
        </w:tc>
        <w:tc>
          <w:tcPr>
            <w:tcW w:w="3047" w:type="dxa"/>
          </w:tcPr>
          <w:p w:rsidR="007E056F" w:rsidRPr="009512A4" w:rsidRDefault="007E056F">
            <w:pPr>
              <w:pStyle w:val="Underskrifter"/>
              <w:spacing w:before="240"/>
            </w:pPr>
          </w:p>
        </w:tc>
      </w:tr>
      <w:tr w:rsidR="00000000" w:rsidRPr="009512A4">
        <w:trPr>
          <w:cantSplit/>
        </w:trPr>
        <w:tc>
          <w:tcPr>
            <w:tcW w:w="3046" w:type="dxa"/>
          </w:tcPr>
          <w:p w:rsidR="007E056F" w:rsidRPr="009512A4" w:rsidRDefault="007E056F">
            <w:pPr>
              <w:pStyle w:val="Underskrifter"/>
            </w:pPr>
            <w:r w:rsidRPr="009512A4">
              <w:t>Åsa Lindestam (s)</w:t>
            </w:r>
          </w:p>
        </w:tc>
        <w:tc>
          <w:tcPr>
            <w:tcW w:w="3046" w:type="dxa"/>
          </w:tcPr>
          <w:p w:rsidR="007E056F" w:rsidRPr="009512A4" w:rsidRDefault="007E056F">
            <w:pPr>
              <w:pStyle w:val="Underskrifter"/>
            </w:pPr>
          </w:p>
        </w:tc>
      </w:tr>
    </w:tbl>
    <w:p w:rsidR="007E056F" w:rsidRPr="009512A4" w:rsidRDefault="007E056F">
      <w:pPr>
        <w:pStyle w:val="Normaltindrag"/>
      </w:pPr>
    </w:p>
    <w:sectPr w:rsidR="007E056F" w:rsidRPr="009512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56F" w:rsidRPr="009512A4" w:rsidRDefault="007E056F">
      <w:r w:rsidRPr="009512A4">
        <w:separator/>
      </w:r>
    </w:p>
  </w:endnote>
  <w:endnote w:type="continuationSeparator" w:id="0">
    <w:p w:rsidR="007E056F" w:rsidRPr="009512A4" w:rsidRDefault="007E056F">
      <w:r w:rsidRPr="009512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56F" w:rsidRPr="009512A4" w:rsidRDefault="009512A4">
    <w:pPr>
      <w:pStyle w:val="Sidfot"/>
    </w:pPr>
    <w:r w:rsidRPr="009512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42805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56F" w:rsidRDefault="007E056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056F" w:rsidRDefault="007E056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56F" w:rsidRPr="009512A4" w:rsidRDefault="009512A4">
    <w:pPr>
      <w:pStyle w:val="Sidfot"/>
    </w:pPr>
    <w:r w:rsidRPr="009512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0774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56F" w:rsidRDefault="007E05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056F" w:rsidRDefault="007E05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56F" w:rsidRPr="009512A4" w:rsidRDefault="009512A4">
    <w:pPr>
      <w:pStyle w:val="Sidfot"/>
    </w:pPr>
    <w:r w:rsidRPr="009512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324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56F" w:rsidRDefault="007E05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056F" w:rsidRDefault="007E05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56F" w:rsidRPr="009512A4" w:rsidRDefault="007E056F">
      <w:r w:rsidRPr="009512A4">
        <w:separator/>
      </w:r>
    </w:p>
  </w:footnote>
  <w:footnote w:type="continuationSeparator" w:id="0">
    <w:p w:rsidR="007E056F" w:rsidRPr="009512A4" w:rsidRDefault="007E056F">
      <w:r w:rsidRPr="009512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56F" w:rsidRPr="009512A4" w:rsidRDefault="009512A4">
    <w:pPr>
      <w:pStyle w:val="Sidhuvud"/>
    </w:pPr>
    <w:r w:rsidRPr="009512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360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56F" w:rsidRDefault="007E05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056F" w:rsidRDefault="007E05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56F" w:rsidRPr="009512A4" w:rsidRDefault="009512A4">
    <w:pPr>
      <w:pStyle w:val="Sidhuvud"/>
    </w:pPr>
    <w:r w:rsidRPr="009512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2945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56F" w:rsidRDefault="007E05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056F" w:rsidRDefault="007E05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56F" w:rsidRPr="009512A4" w:rsidRDefault="007E056F">
    <w:pPr>
      <w:pStyle w:val="FSHNormal"/>
      <w:tabs>
        <w:tab w:val="right" w:pos="5840"/>
      </w:tabs>
    </w:pPr>
    <w:r w:rsidRPr="009512A4">
      <w:br/>
    </w:r>
    <w:r w:rsidRPr="009512A4">
      <w:fldChar w:fldCharType="begin" w:fldLock="1"/>
    </w:r>
    <w:r w:rsidRPr="009512A4">
      <w:instrText xml:space="preserve"> DOCPROPERTY</w:instrText>
    </w:r>
    <w:r w:rsidRPr="009512A4">
      <w:rPr>
        <w:sz w:val="18"/>
      </w:rPr>
      <w:instrText xml:space="preserve"> "YearUser" *\charformat </w:instrText>
    </w:r>
    <w:r w:rsidRPr="009512A4">
      <w:fldChar w:fldCharType="separate"/>
    </w:r>
    <w:r w:rsidRPr="009512A4">
      <w:t>2007/08</w:t>
    </w:r>
    <w:r w:rsidRPr="009512A4">
      <w:fldChar w:fldCharType="end"/>
    </w:r>
    <w:r w:rsidRPr="009512A4">
      <w:t xml:space="preserve"> </w:t>
    </w:r>
    <w:r w:rsidRPr="009512A4">
      <w:tab/>
      <w:t xml:space="preserve">mnr: </w:t>
    </w:r>
    <w:r w:rsidRPr="009512A4">
      <w:fldChar w:fldCharType="begin" w:fldLock="1"/>
    </w:r>
    <w:r w:rsidRPr="009512A4">
      <w:instrText xml:space="preserve"> DOCPROPERTY</w:instrText>
    </w:r>
    <w:r w:rsidRPr="009512A4">
      <w:rPr>
        <w:sz w:val="18"/>
      </w:rPr>
      <w:instrText xml:space="preserve"> "Motionsnummer" *\charformat </w:instrText>
    </w:r>
    <w:r w:rsidRPr="009512A4">
      <w:fldChar w:fldCharType="separate"/>
    </w:r>
    <w:r w:rsidRPr="009512A4">
      <w:t>Ub408</w:t>
    </w:r>
    <w:r w:rsidRPr="009512A4">
      <w:fldChar w:fldCharType="end"/>
    </w:r>
    <w:r w:rsidRPr="009512A4">
      <w:br/>
    </w:r>
    <w:r w:rsidRPr="009512A4">
      <w:fldChar w:fldCharType="begin" w:fldLock="1"/>
    </w:r>
    <w:r w:rsidRPr="009512A4">
      <w:instrText xml:space="preserve"> DOCPROPERTY</w:instrText>
    </w:r>
    <w:r w:rsidRPr="009512A4">
      <w:rPr>
        <w:sz w:val="18"/>
      </w:rPr>
      <w:instrText xml:space="preserve"> "Samling" *\charformat </w:instrText>
    </w:r>
    <w:r w:rsidRPr="009512A4">
      <w:fldChar w:fldCharType="end"/>
    </w:r>
    <w:r w:rsidRPr="009512A4">
      <w:tab/>
      <w:t xml:space="preserve">pnr: </w:t>
    </w:r>
    <w:r w:rsidRPr="009512A4">
      <w:fldChar w:fldCharType="begin" w:fldLock="1"/>
    </w:r>
    <w:r w:rsidRPr="009512A4">
      <w:instrText xml:space="preserve"> DOCPROPERTY</w:instrText>
    </w:r>
    <w:r w:rsidRPr="009512A4">
      <w:rPr>
        <w:sz w:val="18"/>
      </w:rPr>
      <w:instrText xml:space="preserve"> "Partinummer" *\charformat </w:instrText>
    </w:r>
    <w:r w:rsidRPr="009512A4">
      <w:fldChar w:fldCharType="separate"/>
    </w:r>
    <w:r w:rsidRPr="009512A4">
      <w:t>s80104</w:t>
    </w:r>
    <w:r w:rsidRPr="009512A4">
      <w:fldChar w:fldCharType="end"/>
    </w:r>
  </w:p>
  <w:p w:rsidR="007E056F" w:rsidRPr="009512A4" w:rsidRDefault="007E056F">
    <w:pPr>
      <w:pStyle w:val="FSHRub1"/>
    </w:pPr>
    <w:r w:rsidRPr="009512A4">
      <w:t>Motion till riksdagen</w:t>
    </w:r>
    <w:r w:rsidRPr="009512A4">
      <w:br/>
    </w:r>
    <w:r w:rsidRPr="009512A4">
      <w:fldChar w:fldCharType="begin" w:fldLock="1"/>
    </w:r>
    <w:r w:rsidRPr="009512A4">
      <w:instrText xml:space="preserve"> DOCPROPERTY "YearUser" *\charformat </w:instrText>
    </w:r>
    <w:r w:rsidRPr="009512A4">
      <w:fldChar w:fldCharType="separate"/>
    </w:r>
    <w:r w:rsidRPr="009512A4">
      <w:t>2007/08</w:t>
    </w:r>
    <w:r w:rsidRPr="009512A4">
      <w:fldChar w:fldCharType="end"/>
    </w:r>
    <w:r w:rsidRPr="009512A4">
      <w:t>:</w:t>
    </w:r>
    <w:r w:rsidRPr="009512A4">
      <w:fldChar w:fldCharType="begin" w:fldLock="1"/>
    </w:r>
    <w:r w:rsidRPr="009512A4">
      <w:instrText xml:space="preserve"> DOCPROPERTY "Motionsnummer" *\charformat </w:instrText>
    </w:r>
    <w:r w:rsidRPr="009512A4">
      <w:fldChar w:fldCharType="separate"/>
    </w:r>
    <w:r w:rsidRPr="009512A4">
      <w:t>Ub408</w:t>
    </w:r>
    <w:r w:rsidRPr="009512A4">
      <w:fldChar w:fldCharType="end"/>
    </w:r>
  </w:p>
  <w:p w:rsidR="007E056F" w:rsidRPr="009512A4" w:rsidRDefault="007E056F">
    <w:pPr>
      <w:pStyle w:val="FSHNormalS5"/>
    </w:pPr>
    <w:r w:rsidRPr="009512A4">
      <w:fldChar w:fldCharType="begin" w:fldLock="1"/>
    </w:r>
    <w:r w:rsidRPr="009512A4">
      <w:instrText xml:space="preserve"> DOCPROPERTY "MotionarText" *\charformat </w:instrText>
    </w:r>
    <w:r w:rsidRPr="009512A4">
      <w:fldChar w:fldCharType="separate"/>
    </w:r>
    <w:r w:rsidRPr="009512A4">
      <w:t>av Åsa Lindestam (s)</w:t>
    </w:r>
    <w:r w:rsidRPr="009512A4">
      <w:fldChar w:fldCharType="end"/>
    </w:r>
    <w:r w:rsidRPr="009512A4">
      <w:br/>
    </w:r>
    <w:r w:rsidRPr="009512A4">
      <w:fldChar w:fldCharType="begin" w:fldLock="1"/>
    </w:r>
    <w:r w:rsidRPr="009512A4">
      <w:instrText xml:space="preserve"> DOCPROPERTY "SvarFrasKort" *\charformat </w:instrText>
    </w:r>
    <w:r w:rsidRPr="009512A4">
      <w:fldChar w:fldCharType="end"/>
    </w:r>
  </w:p>
  <w:p w:rsidR="007E056F" w:rsidRPr="009512A4" w:rsidRDefault="007E056F">
    <w:pPr>
      <w:pStyle w:val="FSHTitel"/>
    </w:pPr>
    <w:r w:rsidRPr="009512A4">
      <w:fldChar w:fldCharType="begin" w:fldLock="1"/>
    </w:r>
    <w:r w:rsidRPr="009512A4">
      <w:instrText xml:space="preserve"> DOCPROPERTY</w:instrText>
    </w:r>
    <w:r w:rsidRPr="009512A4">
      <w:rPr>
        <w:sz w:val="18"/>
      </w:rPr>
      <w:instrText xml:space="preserve"> "RubrikSvar" *\charformat </w:instrText>
    </w:r>
    <w:r w:rsidRPr="009512A4">
      <w:fldChar w:fldCharType="separate"/>
    </w:r>
    <w:r w:rsidRPr="009512A4">
      <w:t>Vuxnas lärande</w:t>
    </w:r>
    <w:r w:rsidRPr="009512A4">
      <w:fldChar w:fldCharType="end"/>
    </w:r>
  </w:p>
  <w:p w:rsidR="007E056F" w:rsidRPr="009512A4" w:rsidRDefault="007E056F">
    <w:pPr>
      <w:pStyle w:val="Normal00"/>
    </w:pPr>
  </w:p>
  <w:p w:rsidR="007E056F" w:rsidRPr="009512A4" w:rsidRDefault="007E05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7403778">
    <w:abstractNumId w:val="8"/>
  </w:num>
  <w:num w:numId="2" w16cid:durableId="1752971237">
    <w:abstractNumId w:val="9"/>
  </w:num>
  <w:num w:numId="3" w16cid:durableId="2126654484">
    <w:abstractNumId w:val="8"/>
  </w:num>
  <w:num w:numId="4" w16cid:durableId="745539185">
    <w:abstractNumId w:val="9"/>
  </w:num>
  <w:num w:numId="5" w16cid:durableId="979916021">
    <w:abstractNumId w:val="13"/>
  </w:num>
  <w:num w:numId="6" w16cid:durableId="1900707328">
    <w:abstractNumId w:val="10"/>
  </w:num>
  <w:num w:numId="7" w16cid:durableId="211819197">
    <w:abstractNumId w:val="11"/>
  </w:num>
  <w:num w:numId="8" w16cid:durableId="2098286977">
    <w:abstractNumId w:val="12"/>
  </w:num>
  <w:num w:numId="9" w16cid:durableId="341978060">
    <w:abstractNumId w:val="8"/>
  </w:num>
  <w:num w:numId="10" w16cid:durableId="1546792959">
    <w:abstractNumId w:val="3"/>
  </w:num>
  <w:num w:numId="11" w16cid:durableId="1996372917">
    <w:abstractNumId w:val="2"/>
  </w:num>
  <w:num w:numId="12" w16cid:durableId="1397629359">
    <w:abstractNumId w:val="1"/>
  </w:num>
  <w:num w:numId="13" w16cid:durableId="2019772421">
    <w:abstractNumId w:val="0"/>
  </w:num>
  <w:num w:numId="14" w16cid:durableId="676620419">
    <w:abstractNumId w:val="9"/>
  </w:num>
  <w:num w:numId="15" w16cid:durableId="853692184">
    <w:abstractNumId w:val="7"/>
  </w:num>
  <w:num w:numId="16" w16cid:durableId="254555967">
    <w:abstractNumId w:val="6"/>
  </w:num>
  <w:num w:numId="17" w16cid:durableId="997341188">
    <w:abstractNumId w:val="5"/>
  </w:num>
  <w:num w:numId="18" w16cid:durableId="807746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AAD9B30-D646-4250-B865-90521500BADD}"/>
  </w:docVars>
  <w:rsids>
    <w:rsidRoot w:val="00D35948"/>
    <w:rsid w:val="007E056F"/>
    <w:rsid w:val="009512A4"/>
    <w:rsid w:val="00D359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B13095-27E2-4672-9B49-FDCC3CCD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1147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s80104</vt:lpstr>
    </vt:vector>
  </TitlesOfParts>
  <Company>Riksdagen</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s80104</dc:title>
  <dc:subject>s80104</dc:subject>
  <dc:creator>Riksdagen</dc:creator>
  <cp:keywords>Riksdagen</cp:keywords>
  <dc:description>TKG-ktrl, MSMQ4mb, PersReg-Distribution mm</dc:description>
  <cp:lastModifiedBy>Lars Brink</cp:lastModifiedBy>
  <cp:revision>2</cp:revision>
  <cp:lastPrinted>2007-12-07T09:26:00Z</cp:lastPrinted>
  <dcterms:created xsi:type="dcterms:W3CDTF">2025-12-17T11:05:00Z</dcterms:created>
  <dcterms:modified xsi:type="dcterms:W3CDTF">2025-12-17T11:05:00Z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Vuxnas lärande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Vuxnas lärande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20072008000000000115000801040069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20072008000000000115000801040069</vt:lpwstr>
  </property>
  <property fmtid="{D5CDD505-2E9C-101B-9397-08002B2CF9AE}" pid="50" name="nummer">
    <vt:lpwstr>408</vt:lpwstr>
  </property>
  <property fmtid="{D5CDD505-2E9C-101B-9397-08002B2CF9AE}" pid="51" name="utskottsbeteckning">
    <vt:lpwstr>Ub</vt:lpwstr>
  </property>
  <property fmtid="{D5CDD505-2E9C-101B-9397-08002B2CF9AE}" pid="52" name="GlobalUID">
    <vt:lpwstr>{82AFC7FA-9BC6-4105-9535-C74468D2D592}</vt:lpwstr>
  </property>
  <property fmtid="{D5CDD505-2E9C-101B-9397-08002B2CF9AE}" pid="53" name="Överföringar">
    <vt:i4>0</vt:i4>
  </property>
  <property fmtid="{D5CDD505-2E9C-101B-9397-08002B2CF9AE}" pid="54" name="Checksum">
    <vt:lpwstr>*1008884448993*</vt:lpwstr>
  </property>
  <property fmtid="{D5CDD505-2E9C-101B-9397-08002B2CF9AE}" pid="55" name="skuggnummer">
    <vt:lpwstr>2094</vt:lpwstr>
  </property>
  <property fmtid="{D5CDD505-2E9C-101B-9397-08002B2CF9AE}" pid="56" name="urixVersion">
    <vt:lpwstr>3.2.0.8</vt:lpwstr>
  </property>
  <property fmtid="{D5CDD505-2E9C-101B-9397-08002B2CF9AE}" pid="57" name="urixOrigin">
    <vt:lpwstr>071207 10:26:22.636</vt:lpwstr>
  </property>
  <property fmtid="{D5CDD505-2E9C-101B-9397-08002B2CF9AE}" pid="58" name="urixGuid">
    <vt:lpwstr>{03A9AAB6-0E41-45FD-A503-0C9EC990DC14}</vt:lpwstr>
  </property>
</Properties>
</file>