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1085376FEAB4E459C414A6EEB35E127"/>
        </w:placeholder>
        <w:text/>
      </w:sdtPr>
      <w:sdtEndPr/>
      <w:sdtContent>
        <w:p w:rsidRPr="009B062B" w:rsidR="00AF30DD" w:rsidP="00DA28CE" w:rsidRDefault="00AF30DD" w14:paraId="2444044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f77e4c5-b537-44f5-b6fb-79c2cefbe4bf"/>
        <w:id w:val="1498770744"/>
        <w:lock w:val="sdtLocked"/>
      </w:sdtPr>
      <w:sdtEndPr/>
      <w:sdtContent>
        <w:p w:rsidR="0063116D" w:rsidRDefault="009371DE" w14:paraId="266C8805" w14:textId="7B26D468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av momssatsen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C0F9B364DEB4401949D93E3FD6CF280"/>
        </w:placeholder>
        <w:text/>
      </w:sdtPr>
      <w:sdtEndPr/>
      <w:sdtContent>
        <w:p w:rsidRPr="009B062B" w:rsidR="006D79C9" w:rsidP="00333E95" w:rsidRDefault="006D79C9" w14:paraId="28DC19A7" w14:textId="77777777">
          <w:pPr>
            <w:pStyle w:val="Rubrik1"/>
          </w:pPr>
          <w:r>
            <w:t>Motivering</w:t>
          </w:r>
        </w:p>
      </w:sdtContent>
    </w:sdt>
    <w:p w:rsidR="00BF30E4" w:rsidP="00F42ACF" w:rsidRDefault="00BF30E4" w14:paraId="1ED0F549" w14:textId="77777777">
      <w:pPr>
        <w:pStyle w:val="Normalutanindragellerluft"/>
      </w:pPr>
      <w:r>
        <w:t>Blekinge har</w:t>
      </w:r>
      <w:r w:rsidR="001C5102">
        <w:t xml:space="preserve"> en</w:t>
      </w:r>
      <w:r>
        <w:t xml:space="preserve"> fantastisk natur och skärgård som årligen lockar många turister. Många väljer att campa eller åka ut med sin fritidsbåt i Blekinges skärgård under semestern. </w:t>
      </w:r>
    </w:p>
    <w:p w:rsidR="00BF30E4" w:rsidP="00F42ACF" w:rsidRDefault="00BF30E4" w14:paraId="515EAE49" w14:textId="77777777">
      <w:r>
        <w:t>Blekinge har många turistmål och sevärdheter som är väl värd</w:t>
      </w:r>
      <w:r w:rsidR="001C5102">
        <w:t>a</w:t>
      </w:r>
      <w:r>
        <w:t xml:space="preserve"> ett besök. Vi ska inte glömma den inkomst som turistnäringen medför som genererar bland annat arbetstillfällen. </w:t>
      </w:r>
    </w:p>
    <w:p w:rsidR="00BF30E4" w:rsidP="00F42ACF" w:rsidRDefault="00BF30E4" w14:paraId="38510C46" w14:textId="15629F60">
      <w:r>
        <w:t>I Bleki</w:t>
      </w:r>
      <w:r w:rsidR="00DA783B">
        <w:t>nge ligger det drygt 20 camping</w:t>
      </w:r>
      <w:r>
        <w:t>ställen där man kan lägga till med sin husbil eller husvagn, tält, stugb</w:t>
      </w:r>
      <w:r w:rsidR="00DA783B">
        <w:t>y eller liknande. Camping är den</w:t>
      </w:r>
      <w:r>
        <w:t xml:space="preserve"> näst vanligaste boendeformen för turism (i kommersiell regi) och står för ungefär en tredjedel av övernatta</w:t>
      </w:r>
      <w:r w:rsidR="00DA783B">
        <w:t>n</w:t>
      </w:r>
      <w:r>
        <w:t xml:space="preserve">de gäster. </w:t>
      </w:r>
    </w:p>
    <w:p w:rsidR="00BF30E4" w:rsidP="00F42ACF" w:rsidRDefault="00BF30E4" w14:paraId="1850A689" w14:textId="77777777">
      <w:r>
        <w:t>I Blekinge finns det 37 gästhamnar som man kan lägga till vid.</w:t>
      </w:r>
      <w:r w:rsidR="0094793B">
        <w:t xml:space="preserve"> </w:t>
      </w:r>
    </w:p>
    <w:p w:rsidRPr="00422B9E" w:rsidR="00422B9E" w:rsidP="00F42ACF" w:rsidRDefault="00BF30E4" w14:paraId="691185B9" w14:textId="3FC12B24">
      <w:r>
        <w:t xml:space="preserve">Dock så ter det sig </w:t>
      </w:r>
      <w:r w:rsidR="00DA783B">
        <w:t xml:space="preserve">så </w:t>
      </w:r>
      <w:r>
        <w:t xml:space="preserve">olyckligt att man hamnar i olika momssatser beroende på om </w:t>
      </w:r>
      <w:bookmarkStart w:name="_GoBack" w:id="1"/>
      <w:bookmarkEnd w:id="1"/>
      <w:r>
        <w:t>man lägger till i sin husbil/</w:t>
      </w:r>
      <w:r w:rsidR="00DA783B">
        <w:t>-</w:t>
      </w:r>
      <w:r>
        <w:t xml:space="preserve">vagn eller i sin fritidsbåt. </w:t>
      </w:r>
      <w:r w:rsidR="00DA783B">
        <w:t>För att</w:t>
      </w:r>
      <w:r>
        <w:t xml:space="preserve"> övernatta med sin båt i en gästhamn gäller en momssats på 25 procent. Om du däremot ska övernatta i tält, husbil eller husvagn gäller momssatsen 12 procent. Det blir en obalans inte minst då säsongsperioderna ser annorlunda ut för båtägare och campare. Därför anser jag att </w:t>
      </w:r>
      <w:r w:rsidR="00DA783B">
        <w:t>r</w:t>
      </w:r>
      <w:r w:rsidR="001C5102">
        <w:t xml:space="preserve">egeringen bör se över reglerna på området och återkomma till </w:t>
      </w:r>
      <w:r w:rsidR="00DA783B">
        <w:t>r</w:t>
      </w:r>
      <w:r w:rsidR="001C5102">
        <w:t xml:space="preserve">iksdagen med förslag som innebär en </w:t>
      </w:r>
      <w:r>
        <w:t xml:space="preserve">mer jämlik momssats. </w:t>
      </w:r>
    </w:p>
    <w:sdt>
      <w:sdtPr>
        <w:alias w:val="CC_Underskrifter"/>
        <w:tag w:val="CC_Underskrifter"/>
        <w:id w:val="583496634"/>
        <w:lock w:val="sdtContentLocked"/>
        <w:placeholder>
          <w:docPart w:val="B492F1394B9A469D82FE5ED92AE0C6A7"/>
        </w:placeholder>
      </w:sdtPr>
      <w:sdtEndPr>
        <w:rPr>
          <w:i/>
          <w:noProof/>
        </w:rPr>
      </w:sdtEndPr>
      <w:sdtContent>
        <w:p w:rsidR="00BF30E4" w:rsidP="0094793B" w:rsidRDefault="00BF30E4" w14:paraId="2900617B" w14:textId="77777777"/>
        <w:p w:rsidR="00CC11BF" w:rsidP="0094793B" w:rsidRDefault="00F42ACF" w14:paraId="0EA8684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Angelika Bengtsson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505D010F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ACD22" w14:textId="77777777" w:rsidR="00BF30E4" w:rsidRDefault="00BF30E4" w:rsidP="000C1CAD">
      <w:pPr>
        <w:spacing w:line="240" w:lineRule="auto"/>
      </w:pPr>
      <w:r>
        <w:separator/>
      </w:r>
    </w:p>
  </w:endnote>
  <w:endnote w:type="continuationSeparator" w:id="0">
    <w:p w14:paraId="5E8C6618" w14:textId="77777777" w:rsidR="00BF30E4" w:rsidRDefault="00BF30E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83B6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77FA1" w14:textId="500C8654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42AC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A4A60" w14:textId="77777777" w:rsidR="00BF30E4" w:rsidRDefault="00BF30E4" w:rsidP="000C1CAD">
      <w:pPr>
        <w:spacing w:line="240" w:lineRule="auto"/>
      </w:pPr>
      <w:r>
        <w:separator/>
      </w:r>
    </w:p>
  </w:footnote>
  <w:footnote w:type="continuationSeparator" w:id="0">
    <w:p w14:paraId="35D42C0D" w14:textId="77777777" w:rsidR="00BF30E4" w:rsidRDefault="00BF30E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0CBC27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42ACF" w14:paraId="6787DF2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5844A9883AE41F3AE569F18F0EF8E55"/>
                              </w:placeholder>
                              <w:text/>
                            </w:sdtPr>
                            <w:sdtEndPr/>
                            <w:sdtContent>
                              <w:r w:rsidR="00BF30E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49B06287DE04475B2F382996F8ACEDD"/>
                              </w:placeholder>
                              <w:text/>
                            </w:sdtPr>
                            <w:sdtEndPr/>
                            <w:sdtContent>
                              <w:r w:rsidR="0094793B">
                                <w:t>134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42ACF" w14:paraId="6787DF2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5844A9883AE41F3AE569F18F0EF8E55"/>
                        </w:placeholder>
                        <w:text/>
                      </w:sdtPr>
                      <w:sdtEndPr/>
                      <w:sdtContent>
                        <w:r w:rsidR="00BF30E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49B06287DE04475B2F382996F8ACEDD"/>
                        </w:placeholder>
                        <w:text/>
                      </w:sdtPr>
                      <w:sdtEndPr/>
                      <w:sdtContent>
                        <w:r w:rsidR="0094793B">
                          <w:t>134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2888EF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639104FC" w14:textId="77777777">
    <w:pPr>
      <w:jc w:val="right"/>
    </w:pPr>
  </w:p>
  <w:p w:rsidR="00262EA3" w:rsidP="00776B74" w:rsidRDefault="00262EA3" w14:paraId="4D792DA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F42ACF" w14:paraId="48C4253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42ACF" w14:paraId="27D4AF6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F30E4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4793B">
          <w:t>134</w:t>
        </w:r>
      </w:sdtContent>
    </w:sdt>
  </w:p>
  <w:p w:rsidRPr="008227B3" w:rsidR="00262EA3" w:rsidP="008227B3" w:rsidRDefault="00F42ACF" w14:paraId="255A0F5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42ACF" w14:paraId="0B0C097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:280</w:t>
        </w:r>
      </w:sdtContent>
    </w:sdt>
  </w:p>
  <w:p w:rsidR="00262EA3" w:rsidP="00E03A3D" w:rsidRDefault="00F42ACF" w14:paraId="67D3502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Angelika Bengtsson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371DE" w14:paraId="30B5C32D" w14:textId="1950A571">
        <w:pPr>
          <w:pStyle w:val="FSHRub2"/>
        </w:pPr>
        <w:r>
          <w:t>Översyn av momssatsen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80D703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BF30E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0E6"/>
    <w:rsid w:val="000E64C3"/>
    <w:rsid w:val="000E6606"/>
    <w:rsid w:val="000E712B"/>
    <w:rsid w:val="000E718F"/>
    <w:rsid w:val="000E79FF"/>
    <w:rsid w:val="000E7A08"/>
    <w:rsid w:val="000F02E6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10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16D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1DE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93B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5B55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0E4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83B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ACF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481484"/>
  <w15:chartTrackingRefBased/>
  <w15:docId w15:val="{68068CFA-B865-4CF6-BBE5-7AF9AEB0F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085376FEAB4E459C414A6EEB35E1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4D69E6-2C90-4838-BD89-72EC9354ABC7}"/>
      </w:docPartPr>
      <w:docPartBody>
        <w:p w:rsidR="00FF1537" w:rsidRDefault="00FF1537">
          <w:pPr>
            <w:pStyle w:val="F1085376FEAB4E459C414A6EEB35E12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C0F9B364DEB4401949D93E3FD6CF2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812455-3E3C-4608-8C81-E261DC8A4F50}"/>
      </w:docPartPr>
      <w:docPartBody>
        <w:p w:rsidR="00FF1537" w:rsidRDefault="00FF1537">
          <w:pPr>
            <w:pStyle w:val="EC0F9B364DEB4401949D93E3FD6CF28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5844A9883AE41F3AE569F18F0EF8E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F257E2-BD10-493F-BEB6-D5657D6A1E3A}"/>
      </w:docPartPr>
      <w:docPartBody>
        <w:p w:rsidR="00FF1537" w:rsidRDefault="00FF1537">
          <w:pPr>
            <w:pStyle w:val="85844A9883AE41F3AE569F18F0EF8E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9B06287DE04475B2F382996F8ACE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956453-7668-40D8-B2A0-307741BC1945}"/>
      </w:docPartPr>
      <w:docPartBody>
        <w:p w:rsidR="00FF1537" w:rsidRDefault="00FF1537">
          <w:pPr>
            <w:pStyle w:val="249B06287DE04475B2F382996F8ACEDD"/>
          </w:pPr>
          <w:r>
            <w:t xml:space="preserve"> </w:t>
          </w:r>
        </w:p>
      </w:docPartBody>
    </w:docPart>
    <w:docPart>
      <w:docPartPr>
        <w:name w:val="B492F1394B9A469D82FE5ED92AE0C6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06E38F-FA67-459D-B847-5D1F859D6855}"/>
      </w:docPartPr>
      <w:docPartBody>
        <w:p w:rsidR="004E77BC" w:rsidRDefault="004E77B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537"/>
    <w:rsid w:val="004E77BC"/>
    <w:rsid w:val="00FF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1085376FEAB4E459C414A6EEB35E127">
    <w:name w:val="F1085376FEAB4E459C414A6EEB35E127"/>
  </w:style>
  <w:style w:type="paragraph" w:customStyle="1" w:styleId="3E1CD66C410E40BF88A2994FED243B7D">
    <w:name w:val="3E1CD66C410E40BF88A2994FED243B7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44E00DCA4CE44DDA220D609D15E3327">
    <w:name w:val="244E00DCA4CE44DDA220D609D15E3327"/>
  </w:style>
  <w:style w:type="paragraph" w:customStyle="1" w:styleId="EC0F9B364DEB4401949D93E3FD6CF280">
    <w:name w:val="EC0F9B364DEB4401949D93E3FD6CF280"/>
  </w:style>
  <w:style w:type="paragraph" w:customStyle="1" w:styleId="B67A6262BB314B4AACE549BEE2DED157">
    <w:name w:val="B67A6262BB314B4AACE549BEE2DED157"/>
  </w:style>
  <w:style w:type="paragraph" w:customStyle="1" w:styleId="C558996CB2F74A19AF975C8EA8370883">
    <w:name w:val="C558996CB2F74A19AF975C8EA8370883"/>
  </w:style>
  <w:style w:type="paragraph" w:customStyle="1" w:styleId="85844A9883AE41F3AE569F18F0EF8E55">
    <w:name w:val="85844A9883AE41F3AE569F18F0EF8E55"/>
  </w:style>
  <w:style w:type="paragraph" w:customStyle="1" w:styleId="249B06287DE04475B2F382996F8ACEDD">
    <w:name w:val="249B06287DE04475B2F382996F8ACE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BAD490-29B5-488D-BD57-16B0021C909C}"/>
</file>

<file path=customXml/itemProps2.xml><?xml version="1.0" encoding="utf-8"?>
<ds:datastoreItem xmlns:ds="http://schemas.openxmlformats.org/officeDocument/2006/customXml" ds:itemID="{F3314D7B-7FCC-4DCF-9816-95D73ABFB74B}"/>
</file>

<file path=customXml/itemProps3.xml><?xml version="1.0" encoding="utf-8"?>
<ds:datastoreItem xmlns:ds="http://schemas.openxmlformats.org/officeDocument/2006/customXml" ds:itemID="{4049A225-675C-48F5-988A-B6901D9041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1194</Characters>
  <Application>Microsoft Office Word</Application>
  <DocSecurity>0</DocSecurity>
  <Lines>26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Översyn på momssats</vt:lpstr>
      <vt:lpstr>
      </vt:lpstr>
    </vt:vector>
  </TitlesOfParts>
  <Company>Sveriges riksdag</Company>
  <LinksUpToDate>false</LinksUpToDate>
  <CharactersWithSpaces>1412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