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5758" w:rsidRDefault="00892AD7" w14:paraId="5A9294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9F5273A952433584B60BE2E29F3A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17734a-bfcf-4bd1-b3c7-78ed840a454c"/>
        <w:id w:val="-2003027628"/>
        <w:lock w:val="sdtLocked"/>
      </w:sdtPr>
      <w:sdtEndPr/>
      <w:sdtContent>
        <w:p w:rsidR="003868F6" w:rsidRDefault="00903A76" w14:paraId="700BCF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högkostnadsskydd för tandvården utifrån den gjorda tandvårdsutredningen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A714EA396F418C8CB30D34D3A0AE78"/>
        </w:placeholder>
        <w:text/>
      </w:sdtPr>
      <w:sdtEndPr/>
      <w:sdtContent>
        <w:p w:rsidRPr="009B062B" w:rsidR="006D79C9" w:rsidP="00333E95" w:rsidRDefault="006D79C9" w14:paraId="444422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113E" w:rsidP="00DF113E" w:rsidRDefault="00DF113E" w14:paraId="41510B3B" w14:textId="3403C932">
      <w:pPr>
        <w:pStyle w:val="Normalutanindragellerluft"/>
      </w:pPr>
      <w:r>
        <w:t>God tandhälsa är en viktig del av människors välbefinnande och hälsa. Dålig tandhälsa är inte bara stigmatiserande utan kan även leda till allvarliga följdsjukdomar. Tack vare den fria barn- och ungdomstandvården och tandvårdsförsäkringen har tandhälsan generellt blivit allt bättre. Dock kvarstår skillnader på befolkningsnivå. Vi ser skillnader i besöksfrekvens och tandhälsa i socioekonomisk</w:t>
      </w:r>
      <w:r w:rsidR="00903A76">
        <w:t>t</w:t>
      </w:r>
      <w:r>
        <w:t xml:space="preserve"> svaga grupper.</w:t>
      </w:r>
    </w:p>
    <w:p w:rsidR="00DF113E" w:rsidP="00DF113E" w:rsidRDefault="00DF113E" w14:paraId="7B1C54D3" w14:textId="77777777">
      <w:r>
        <w:t>Även i tandhälsan som övriga folkhälsofrågor spelar ekonomi, utbildningsnivå och livssituation stor roll. Ett samhälle med utjämnade inkomster och utbildningar är en av de viktigaste åtgärderna för att förbättra hälsan hos flertalet.</w:t>
      </w:r>
    </w:p>
    <w:p w:rsidR="00DF113E" w:rsidP="00DF113E" w:rsidRDefault="00DF113E" w14:paraId="594CBAFA" w14:textId="104A5FB4">
      <w:r>
        <w:t>Ekonomiska skäl att avstå från vård är tydligare inom tandvården än inom övrig hälso-</w:t>
      </w:r>
      <w:r w:rsidR="00903A76">
        <w:t xml:space="preserve"> </w:t>
      </w:r>
      <w:r>
        <w:t>och sjukvård.</w:t>
      </w:r>
    </w:p>
    <w:p w:rsidR="00DF113E" w:rsidP="00DF113E" w:rsidRDefault="00DF113E" w14:paraId="2A067962" w14:textId="77777777">
      <w:r>
        <w:t>Mot bakgrund av det folkhälsopolitiska målet att sluta de påverkbara hälsoklyftorna inom en generation är tandhälsa en självklar del.</w:t>
      </w:r>
    </w:p>
    <w:p w:rsidR="00DF113E" w:rsidP="00DF113E" w:rsidRDefault="00DF113E" w14:paraId="5E621271" w14:textId="43399180">
      <w:r>
        <w:t xml:space="preserve">Vi måste fokusera </w:t>
      </w:r>
      <w:r w:rsidR="00903A76">
        <w:t xml:space="preserve">på </w:t>
      </w:r>
      <w:r>
        <w:t>både förebyggande och behandlande insatser. Ett viktigt incitament är att sänka de ekonomiska trösklarna till tandvården.</w:t>
      </w:r>
    </w:p>
    <w:p w:rsidR="00DF113E" w:rsidP="00DF113E" w:rsidRDefault="00DF113E" w14:paraId="530BAEB4" w14:textId="0DBC5A6A">
      <w:r>
        <w:t>Den tidigare, socialdemokratisk</w:t>
      </w:r>
      <w:r w:rsidR="00903A76">
        <w:t>t</w:t>
      </w:r>
      <w:r>
        <w:t xml:space="preserve"> ledda, regeringen tillsatte en större tandvårds</w:t>
      </w:r>
      <w:r w:rsidR="00BB19F4">
        <w:softHyphen/>
      </w:r>
      <w:r>
        <w:t>utredning med bland annat uppdraget att utreda och föreslå alternativa modeller för ett nytt eller justerat statligt högkostnadsskydd. Utredningen lämnade sitt betänkande 2020 och</w:t>
      </w:r>
      <w:r w:rsidR="00903A76">
        <w:t xml:space="preserve"> det</w:t>
      </w:r>
      <w:r>
        <w:t xml:space="preserve"> har därefter remissbehandlats. Utredningen föreslog bl</w:t>
      </w:r>
      <w:r w:rsidR="00903A76">
        <w:t> </w:t>
      </w:r>
      <w:r>
        <w:t>a ett system för hög</w:t>
      </w:r>
      <w:r w:rsidR="00BB19F4">
        <w:softHyphen/>
      </w:r>
      <w:r>
        <w:t>kostnadsskydd utifrån fyra olika modeller att välja på.</w:t>
      </w:r>
    </w:p>
    <w:p w:rsidRPr="00422B9E" w:rsidR="00422B9E" w:rsidP="00DF113E" w:rsidRDefault="00DF113E" w14:paraId="04F812E7" w14:textId="4AD638FC">
      <w:r>
        <w:t xml:space="preserve">Vi </w:t>
      </w:r>
      <w:r w:rsidR="00903A76">
        <w:t>s</w:t>
      </w:r>
      <w:r>
        <w:t xml:space="preserve">ocialdemokrater tycker nu att det är dags att gå vidare med arbetet </w:t>
      </w:r>
      <w:r w:rsidR="00903A76">
        <w:t>med</w:t>
      </w:r>
      <w:r>
        <w:t xml:space="preserve"> ett nytt högkostnadsskydd för tandvården utifrån tandvårdsutredningens förslag.</w:t>
      </w:r>
    </w:p>
    <w:sdt>
      <w:sdtPr>
        <w:alias w:val="CC_Underskrifter"/>
        <w:tag w:val="CC_Underskrifter"/>
        <w:id w:val="583496634"/>
        <w:lock w:val="sdtContentLocked"/>
        <w:placeholder>
          <w:docPart w:val="B52453B49C1F449085FDF158003E8651"/>
        </w:placeholder>
      </w:sdtPr>
      <w:sdtEndPr/>
      <w:sdtContent>
        <w:p w:rsidR="00945758" w:rsidP="00945758" w:rsidRDefault="00945758" w14:paraId="443EFD49" w14:textId="77777777"/>
        <w:p w:rsidRPr="008E0FE2" w:rsidR="004801AC" w:rsidP="00945758" w:rsidRDefault="00892AD7" w14:paraId="4818B196" w14:textId="781781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68F6" w14:paraId="0ABEE4CC" w14:textId="77777777">
        <w:trPr>
          <w:cantSplit/>
        </w:trPr>
        <w:tc>
          <w:tcPr>
            <w:tcW w:w="50" w:type="pct"/>
            <w:vAlign w:val="bottom"/>
          </w:tcPr>
          <w:p w:rsidR="003868F6" w:rsidRDefault="00903A76" w14:paraId="457531A0" w14:textId="77777777"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3868F6" w:rsidRDefault="00903A76" w14:paraId="3BFD980C" w14:textId="77777777">
            <w:pPr>
              <w:pStyle w:val="Underskrifter"/>
              <w:spacing w:after="0"/>
            </w:pPr>
            <w:r>
              <w:t>Sofia Skönnbrink (S)</w:t>
            </w:r>
          </w:p>
        </w:tc>
      </w:tr>
    </w:tbl>
    <w:p w:rsidR="001F2168" w:rsidRDefault="001F2168" w14:paraId="3F438780" w14:textId="77777777"/>
    <w:sectPr w:rsidR="001F216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3FB5" w14:textId="77777777" w:rsidR="002F7DA9" w:rsidRDefault="002F7DA9" w:rsidP="000C1CAD">
      <w:pPr>
        <w:spacing w:line="240" w:lineRule="auto"/>
      </w:pPr>
      <w:r>
        <w:separator/>
      </w:r>
    </w:p>
  </w:endnote>
  <w:endnote w:type="continuationSeparator" w:id="0">
    <w:p w14:paraId="43C5F8FE" w14:textId="77777777" w:rsidR="002F7DA9" w:rsidRDefault="002F7D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5E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B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9493" w14:textId="5BE6C03B" w:rsidR="00262EA3" w:rsidRPr="00945758" w:rsidRDefault="00262EA3" w:rsidP="009457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0B7F" w14:textId="77777777" w:rsidR="002F7DA9" w:rsidRDefault="002F7DA9" w:rsidP="000C1CAD">
      <w:pPr>
        <w:spacing w:line="240" w:lineRule="auto"/>
      </w:pPr>
      <w:r>
        <w:separator/>
      </w:r>
    </w:p>
  </w:footnote>
  <w:footnote w:type="continuationSeparator" w:id="0">
    <w:p w14:paraId="24B644D5" w14:textId="77777777" w:rsidR="002F7DA9" w:rsidRDefault="002F7D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E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2D0CFD" wp14:editId="485814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2FACB" w14:textId="0D77DF86" w:rsidR="00262EA3" w:rsidRDefault="00892A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1127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F113E">
                                <w:t>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2D0C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72FACB" w14:textId="0D77DF86" w:rsidR="00262EA3" w:rsidRDefault="00892A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1127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F113E">
                          <w:t>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3DFA6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6EF0" w14:textId="77777777" w:rsidR="00262EA3" w:rsidRDefault="00262EA3" w:rsidP="008563AC">
    <w:pPr>
      <w:jc w:val="right"/>
    </w:pPr>
  </w:p>
  <w:p w14:paraId="4802D6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4771" w14:textId="77777777" w:rsidR="00262EA3" w:rsidRDefault="00892A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066E98" wp14:editId="6FCDB3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93764C" w14:textId="47C88B11" w:rsidR="00262EA3" w:rsidRDefault="00892A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4575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127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113E">
          <w:t>205</w:t>
        </w:r>
      </w:sdtContent>
    </w:sdt>
  </w:p>
  <w:p w14:paraId="042DF696" w14:textId="77777777" w:rsidR="00262EA3" w:rsidRPr="008227B3" w:rsidRDefault="00892A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599C13" w14:textId="39C3A85B" w:rsidR="00262EA3" w:rsidRPr="008227B3" w:rsidRDefault="00892A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75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45758">
          <w:t>:1666</w:t>
        </w:r>
      </w:sdtContent>
    </w:sdt>
  </w:p>
  <w:p w14:paraId="72C57EF5" w14:textId="7068F669" w:rsidR="00262EA3" w:rsidRDefault="00892A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45758">
          <w:t>av Gunilla Svantorp och Sofia Skönnbrink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A4792A" w14:textId="64EF824D" w:rsidR="00262EA3" w:rsidRDefault="00DF113E" w:rsidP="00283E0F">
        <w:pPr>
          <w:pStyle w:val="FSHRub2"/>
        </w:pPr>
        <w:r>
          <w:t>Högkostnadsskydd för tandvård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C8F2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12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68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DA9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8F6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278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AD7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76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58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7F3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9C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9F4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113E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56CFB9"/>
  <w15:chartTrackingRefBased/>
  <w15:docId w15:val="{062C892B-C8FE-426D-8C41-80F04ECE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F5273A952433584B60BE2E29F3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125E5-C2BD-49EA-894A-A090B67B9B76}"/>
      </w:docPartPr>
      <w:docPartBody>
        <w:p w:rsidR="00E86CF1" w:rsidRDefault="006E2BC0">
          <w:pPr>
            <w:pStyle w:val="DB9F5273A952433584B60BE2E29F3A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A714EA396F418C8CB30D34D3A0A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5EE1B-1ACF-4160-94EA-6F7523FD3FA8}"/>
      </w:docPartPr>
      <w:docPartBody>
        <w:p w:rsidR="00E86CF1" w:rsidRDefault="006E2BC0">
          <w:pPr>
            <w:pStyle w:val="4DA714EA396F418C8CB30D34D3A0AE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2453B49C1F449085FDF158003E8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0A511-0F05-4CD1-B91E-A9928BAFB324}"/>
      </w:docPartPr>
      <w:docPartBody>
        <w:p w:rsidR="00AB48CD" w:rsidRDefault="00AB48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0"/>
    <w:rsid w:val="006E2BC0"/>
    <w:rsid w:val="00AB48CD"/>
    <w:rsid w:val="00E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9F5273A952433584B60BE2E29F3A43">
    <w:name w:val="DB9F5273A952433584B60BE2E29F3A43"/>
  </w:style>
  <w:style w:type="paragraph" w:customStyle="1" w:styleId="4DA714EA396F418C8CB30D34D3A0AE78">
    <w:name w:val="4DA714EA396F418C8CB30D34D3A0A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7F672-624F-4B1B-8DEC-D8F160D71C86}"/>
</file>

<file path=customXml/itemProps2.xml><?xml version="1.0" encoding="utf-8"?>
<ds:datastoreItem xmlns:ds="http://schemas.openxmlformats.org/officeDocument/2006/customXml" ds:itemID="{618AEF62-7D31-4319-8029-2FB0A864AD19}"/>
</file>

<file path=customXml/itemProps3.xml><?xml version="1.0" encoding="utf-8"?>
<ds:datastoreItem xmlns:ds="http://schemas.openxmlformats.org/officeDocument/2006/customXml" ds:itemID="{7E0ACF4B-6CC4-40B9-AE44-C636AFC47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1590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