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C3CDD7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67636" w:rsidRDefault="00D67636" w14:paraId="56090D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31CE5F90404E4ABF03761D477B48A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f5eb0c1-8734-4ff7-a0b4-b3af168c7bb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krav på värmedetektorer längs järnvägen för att upptäcka överhettade hjul och bromsar, i syfte att minska risken för banvallsbränder,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496821EE19405A9D646303743F93F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06E50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94587" w:rsidP="00F53525" w:rsidRDefault="00A94587" w14:paraId="3BD01AD1" w14:textId="05336030">
      <w:pPr>
        <w:ind w:firstLine="0"/>
      </w:pPr>
      <w:r>
        <w:t>Ett av de främsta skälen till återkommande banvallsbränder är att järnvägsspåren i Sverige i dagsläget saknar detektorer som kan registrera överhettade hjul eller tjuvbromsade vagnar. Sådana system finns i flera andra länder, där de har visat sig vara effektiva för att förebygga bränder och andra olyckor.</w:t>
      </w:r>
    </w:p>
    <w:p xmlns:w14="http://schemas.microsoft.com/office/word/2010/wordml" w:rsidR="00A94587" w:rsidP="005A68DB" w:rsidRDefault="00A94587" w14:paraId="0A5FD7AB" w14:textId="57BF2524">
      <w:r>
        <w:t>Med värmedetektorer kan lokföraren omedelbart varnas om ett hjul överhettas och riskerar att orsaka gnistor. Detta ger möjlighet att snabbt stoppa tåget och åtgärda problemet innan en brand uppstår.</w:t>
      </w:r>
      <w:r w:rsidR="005A68DB">
        <w:t xml:space="preserve"> </w:t>
      </w:r>
      <w:r>
        <w:t>Införandet av denna teknik skulle:</w:t>
      </w:r>
    </w:p>
    <w:p xmlns:w14="http://schemas.microsoft.com/office/word/2010/wordml" w:rsidR="00A94587" w:rsidP="005A68DB" w:rsidRDefault="00A94587" w14:paraId="77E6DA8E" w14:textId="77777777">
      <w:r>
        <w:t>Minska risken för banvallsbränder.</w:t>
      </w:r>
    </w:p>
    <w:p xmlns:w14="http://schemas.microsoft.com/office/word/2010/wordml" w:rsidR="00A94587" w:rsidP="005A68DB" w:rsidRDefault="00A94587" w14:paraId="5CBCAA8D" w14:textId="2399E473">
      <w:r>
        <w:t>Öka järnvägens totala driftsäkerhet.</w:t>
      </w:r>
    </w:p>
    <w:p xmlns:w14="http://schemas.microsoft.com/office/word/2010/wordml" w:rsidR="00A94587" w:rsidP="005A68DB" w:rsidRDefault="00A94587" w14:paraId="0AE6D2B4" w14:textId="78E3AB0B">
      <w:r>
        <w:t>Lätta trycket på räddningstjänster, som idag ofta tvingas lägga stora resurser på att</w:t>
      </w:r>
      <w:r w:rsidR="005A68DB">
        <w:t xml:space="preserve"> </w:t>
      </w:r>
      <w:r>
        <w:t>släcka omfattande banvallsbränder.</w:t>
      </w:r>
    </w:p>
    <w:p xmlns:w14="http://schemas.microsoft.com/office/word/2010/wordml" w:rsidR="00BB6339" w:rsidP="005A68DB" w:rsidRDefault="00A94587" w14:paraId="4D7ABC9B" w14:textId="41B9AB20">
      <w:r>
        <w:lastRenderedPageBreak/>
        <w:t>Med tanke på de kostnader och risker som varje brand medför – både i form av räddningstjänstens resurser och störningar i tågtrafiken – framstår investeringar i värmedetektorer som samhällsekonomiskt lönsamma.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C686610F5B49B2BEB6F4A6EB6AC76D"/>
        </w:placeholder>
      </w:sdtPr>
      <w:sdtEndPr/>
      <w:sdtContent>
        <w:p xmlns:w14="http://schemas.microsoft.com/office/word/2010/wordml" w:rsidR="00D67636" w:rsidP="00D67636" w:rsidRDefault="00D67636" w14:paraId="478EC56B" w14:textId="77777777">
          <w:pPr/>
          <w:r/>
        </w:p>
        <w:p xmlns:w14="http://schemas.microsoft.com/office/word/2010/wordml" w:rsidR="00D67636" w:rsidP="00D67636" w:rsidRDefault="00D67636" w14:paraId="4392BC72" w14:textId="504FE61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74CAF1F" w14:textId="6F54320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CDD6" w14:textId="77777777" w:rsidR="00F20E28" w:rsidRDefault="00F20E28" w:rsidP="000C1CAD">
      <w:pPr>
        <w:spacing w:line="240" w:lineRule="auto"/>
      </w:pPr>
      <w:r>
        <w:separator/>
      </w:r>
    </w:p>
  </w:endnote>
  <w:endnote w:type="continuationSeparator" w:id="0">
    <w:p w14:paraId="33F6B80C" w14:textId="77777777" w:rsidR="00F20E28" w:rsidRDefault="00F20E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73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61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98AD" w14:textId="4294E7A1" w:rsidR="00262EA3" w:rsidRPr="00D67636" w:rsidRDefault="00262EA3" w:rsidP="00D676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4C6C" w14:textId="77777777" w:rsidR="00F20E28" w:rsidRDefault="00F20E28" w:rsidP="000C1CAD">
      <w:pPr>
        <w:spacing w:line="240" w:lineRule="auto"/>
      </w:pPr>
      <w:r>
        <w:separator/>
      </w:r>
    </w:p>
  </w:footnote>
  <w:footnote w:type="continuationSeparator" w:id="0">
    <w:p w14:paraId="0AC75C69" w14:textId="77777777" w:rsidR="00F20E28" w:rsidRDefault="00F20E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9AED4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2D18A2" wp14:anchorId="0C39DF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7636" w14:paraId="73AC859B" w14:textId="0399A39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373732A649425B8F35A69F1BFD1E12"/>
                              </w:placeholder>
                              <w:text/>
                            </w:sdtPr>
                            <w:sdtEndPr/>
                            <w:sdtContent>
                              <w:r w:rsidR="00A945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C9F27626EC4482B4878A736C5A9CAA"/>
                              </w:placeholder>
                              <w:text/>
                            </w:sdtPr>
                            <w:sdtEndPr/>
                            <w:sdtContent>
                              <w:r w:rsidR="009A7F5A">
                                <w:t>1825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39DF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7636" w14:paraId="73AC859B" w14:textId="0399A39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373732A649425B8F35A69F1BFD1E12"/>
                        </w:placeholder>
                        <w:text/>
                      </w:sdtPr>
                      <w:sdtEndPr/>
                      <w:sdtContent>
                        <w:r w:rsidR="00A945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C9F27626EC4482B4878A736C5A9CAA"/>
                        </w:placeholder>
                        <w:text/>
                      </w:sdtPr>
                      <w:sdtEndPr/>
                      <w:sdtContent>
                        <w:r w:rsidR="009A7F5A">
                          <w:t>1825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18DE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374CA3" w14:textId="77777777">
    <w:pPr>
      <w:jc w:val="right"/>
    </w:pPr>
  </w:p>
  <w:p w:rsidR="00262EA3" w:rsidP="00776B74" w:rsidRDefault="00262EA3" w14:paraId="3F83BA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67636" w14:paraId="730358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FFC16E" wp14:anchorId="1416CE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7636" w14:paraId="62738911" w14:textId="718FF2F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45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F5A">
          <w:t>1825</w:t>
        </w:r>
      </w:sdtContent>
    </w:sdt>
  </w:p>
  <w:p w:rsidRPr="008227B3" w:rsidR="00262EA3" w:rsidP="008227B3" w:rsidRDefault="00D67636" w14:paraId="055E39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7636" w14:paraId="0AC171D1" w14:textId="089F247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:2870</w:t>
        </w:r>
      </w:sdtContent>
    </w:sdt>
  </w:p>
  <w:p w:rsidR="00262EA3" w:rsidP="00E03A3D" w:rsidRDefault="00D67636" w14:paraId="3A380A76" w14:textId="7596AE8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4373732A649425B8F35A69F1BFD1E12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8C9F27626EC4482B4878A736C5A9CAA"/>
      </w:placeholder>
      <w:text/>
    </w:sdtPr>
    <w:sdtEndPr/>
    <w:sdtContent>
      <w:p w:rsidR="00262EA3" w:rsidP="00283E0F" w:rsidRDefault="00A94587" w14:paraId="12F618CD" w14:textId="151A8B1D">
        <w:pPr>
          <w:pStyle w:val="FSHRub2"/>
        </w:pPr>
        <w:r>
          <w:t>Införande av värmedetektorer längs järnvägen för att motverka banvallsbränder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2232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C5171"/>
    <w:multiLevelType w:val="hybridMultilevel"/>
    <w:tmpl w:val="60E2573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13CAE"/>
    <w:multiLevelType w:val="hybridMultilevel"/>
    <w:tmpl w:val="2196D1D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5"/>
  </w:num>
  <w:num w:numId="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45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543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DF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8D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F5A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87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636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28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52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681692"/>
  <w15:chartTrackingRefBased/>
  <w15:docId w15:val="{2E585112-DDB0-44F1-AAB3-85764EB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31CE5F90404E4ABF03761D477B4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E94B-A8CC-42A0-A75F-7E2208B36DCE}"/>
      </w:docPartPr>
      <w:docPartBody>
        <w:p w:rsidR="00A53DC1" w:rsidRDefault="00A53DC1">
          <w:pPr>
            <w:pStyle w:val="5631CE5F90404E4ABF03761D477B48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3E3C81CFFD47BF8EDCB87AEE745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C34BE-C121-4A2E-92A8-49B14DE79C06}"/>
      </w:docPartPr>
      <w:docPartBody>
        <w:p w:rsidR="00A53DC1" w:rsidRDefault="00A53DC1">
          <w:pPr>
            <w:pStyle w:val="2D3E3C81CFFD47BF8EDCB87AEE7453D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496821EE19405A9D646303743F9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58ADF-8D40-4D1A-B10D-364406062F51}"/>
      </w:docPartPr>
      <w:docPartBody>
        <w:p w:rsidR="00A53DC1" w:rsidRDefault="00A53DC1">
          <w:pPr>
            <w:pStyle w:val="41496821EE19405A9D646303743F93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C686610F5B49B2BEB6F4A6EB6AC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E44F6-D7BD-4C30-A64F-0ACCCC8424F6}"/>
      </w:docPartPr>
      <w:docPartBody>
        <w:p w:rsidR="00A53DC1" w:rsidRDefault="00A53DC1">
          <w:pPr>
            <w:pStyle w:val="F6C686610F5B49B2BEB6F4A6EB6AC76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4373732A649425B8F35A69F1BFD1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65BC1-5462-46AA-B224-14345C8F047D}"/>
      </w:docPartPr>
      <w:docPartBody>
        <w:p w:rsidR="00A53DC1" w:rsidRDefault="00A53DC1">
          <w:pPr>
            <w:pStyle w:val="24373732A649425B8F35A69F1BFD1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9F27626EC4482B4878A736C5A9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7EFF-661E-418F-B61C-F2DC6F1E057A}"/>
      </w:docPartPr>
      <w:docPartBody>
        <w:p w:rsidR="00A53DC1" w:rsidRDefault="00A53DC1">
          <w:pPr>
            <w:pStyle w:val="28C9F27626EC4482B4878A736C5A9C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1"/>
    <w:rsid w:val="00500AC6"/>
    <w:rsid w:val="00A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31CE5F90404E4ABF03761D477B48A6">
    <w:name w:val="5631CE5F90404E4ABF03761D477B48A6"/>
  </w:style>
  <w:style w:type="paragraph" w:customStyle="1" w:styleId="2D3E3C81CFFD47BF8EDCB87AEE7453DF">
    <w:name w:val="2D3E3C81CFFD47BF8EDCB87AEE7453DF"/>
  </w:style>
  <w:style w:type="paragraph" w:customStyle="1" w:styleId="41496821EE19405A9D646303743F93F0">
    <w:name w:val="41496821EE19405A9D646303743F93F0"/>
  </w:style>
  <w:style w:type="paragraph" w:customStyle="1" w:styleId="F6C686610F5B49B2BEB6F4A6EB6AC76D">
    <w:name w:val="F6C686610F5B49B2BEB6F4A6EB6AC76D"/>
  </w:style>
  <w:style w:type="paragraph" w:customStyle="1" w:styleId="24373732A649425B8F35A69F1BFD1E12">
    <w:name w:val="24373732A649425B8F35A69F1BFD1E12"/>
  </w:style>
  <w:style w:type="paragraph" w:customStyle="1" w:styleId="28C9F27626EC4482B4878A736C5A9CAA">
    <w:name w:val="28C9F27626EC4482B4878A736C5A9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987AC-0D36-4C49-97CB-B5F57CE2F65C}"/>
</file>

<file path=customXml/itemProps3.xml><?xml version="1.0" encoding="utf-8"?>
<ds:datastoreItem xmlns:ds="http://schemas.openxmlformats.org/officeDocument/2006/customXml" ds:itemID="{84ED8FF3-B7FC-4B76-9575-18394EEB918D}"/>
</file>

<file path=customXml/itemProps4.xml><?xml version="1.0" encoding="utf-8"?>
<ds:datastoreItem xmlns:ds="http://schemas.openxmlformats.org/officeDocument/2006/customXml" ds:itemID="{883DF849-5EB0-4B73-BD1F-3CB089174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1087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