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E94" w:rsidRPr="00DA4E94" w:rsidRDefault="00DA4E94">
      <w:pPr>
        <w:pStyle w:val="Hemstlrubrik"/>
      </w:pPr>
      <w:r w:rsidRPr="00DA4E94">
        <w:t>Förslag till riksdagsbeslut</w:t>
      </w:r>
    </w:p>
    <w:p w:rsidR="00DA4E94" w:rsidRPr="00DA4E94" w:rsidRDefault="00DA4E94">
      <w:pPr>
        <w:pStyle w:val="Hemstlatt"/>
        <w:ind w:left="0"/>
      </w:pPr>
      <w:r w:rsidRPr="00DA4E94">
        <w:t xml:space="preserve">Riksdagen tillkännager för regeringen som sin mening vad som anförs i motionen om </w:t>
      </w:r>
      <w:r w:rsidRPr="00DA4E94">
        <w:rPr>
          <w:bCs/>
          <w:color w:val="000000"/>
        </w:rPr>
        <w:t>en översyn av gällande regelverk för fångst utöver kvotfiske i syfte att kunna införa förbud mot dum</w:t>
      </w:r>
      <w:r w:rsidRPr="00DA4E94">
        <w:rPr>
          <w:bCs/>
          <w:color w:val="000000"/>
        </w:rPr>
        <w:t>p</w:t>
      </w:r>
      <w:r w:rsidRPr="00DA4E94">
        <w:rPr>
          <w:bCs/>
          <w:color w:val="000000"/>
        </w:rPr>
        <w:t>ning.</w:t>
      </w:r>
    </w:p>
    <w:p w:rsidR="00DA4E94" w:rsidRPr="00DA4E94" w:rsidRDefault="00DA4E94">
      <w:pPr>
        <w:pStyle w:val="Rubrik1"/>
      </w:pPr>
      <w:r w:rsidRPr="00DA4E94">
        <w:t>Motivering</w:t>
      </w:r>
    </w:p>
    <w:p w:rsidR="00DA4E94" w:rsidRPr="00DA4E94" w:rsidRDefault="00DA4E94">
      <w:pPr>
        <w:autoSpaceDE w:val="0"/>
        <w:autoSpaceDN w:val="0"/>
        <w:adjustRightInd w:val="0"/>
        <w:rPr>
          <w:color w:val="000000"/>
        </w:rPr>
      </w:pPr>
      <w:r w:rsidRPr="00DA4E94">
        <w:rPr>
          <w:color w:val="000000"/>
        </w:rPr>
        <w:t>De som i dag fiskar i yrkesmässig omfattning hävdar att de slänger tillbaka två tredjedelar av fångsten i havet, bl.a. all torsk som de får vid fiske av annan fiskart. Detta beror på politiska beslut om kvottilldelning. Men det kan inte vara så att yrkesfiskarna måste återföra för människor fullvärdig föda till havet på grund av gällande kvottilldelningssystem.</w:t>
      </w:r>
    </w:p>
    <w:p w:rsidR="00DA4E94" w:rsidRPr="00DA4E94" w:rsidRDefault="00DA4E94">
      <w:pPr>
        <w:pStyle w:val="Normaltindrag"/>
      </w:pPr>
      <w:r w:rsidRPr="00DA4E94">
        <w:t>Ett skäl till utkast i havet är att olika fisk- och skaldjursarter fångas til</w:t>
      </w:r>
      <w:r w:rsidRPr="00DA4E94">
        <w:t>l</w:t>
      </w:r>
      <w:r w:rsidRPr="00DA4E94">
        <w:t xml:space="preserve">sammans i blandfisken. När kvoten för en art är slut (t.ex. torsk) fortsätter man att fånga denna art i fiske riktat efter en annan art (t.ex. havskräfta). Följden blir utkast. </w:t>
      </w:r>
    </w:p>
    <w:p w:rsidR="00DA4E94" w:rsidRPr="00DA4E94" w:rsidRDefault="00DA4E94">
      <w:pPr>
        <w:pStyle w:val="Normaltindrag"/>
      </w:pPr>
      <w:r w:rsidRPr="00DA4E94">
        <w:rPr>
          <w:spacing w:val="-2"/>
        </w:rPr>
        <w:t>I dag finns s.k. artselektiva trålar försedda med ett galler som leder ut fi</w:t>
      </w:r>
      <w:r w:rsidRPr="00DA4E94">
        <w:rPr>
          <w:spacing w:val="-2"/>
        </w:rPr>
        <w:t>s</w:t>
      </w:r>
      <w:r w:rsidRPr="00DA4E94">
        <w:t>ken ur trålen. Det innebär att man kan fortsätta fiska t.ex. kräfta utan betyda</w:t>
      </w:r>
      <w:r w:rsidRPr="00DA4E94">
        <w:t>n</w:t>
      </w:r>
      <w:r w:rsidRPr="00DA4E94">
        <w:t xml:space="preserve">de bifångster av torsk. En ganska stor del av den svenska kräftan fångas i dag med sådana trålar. En ökad användning av artselektiva trålar skulle minska mängden utkast. </w:t>
      </w:r>
    </w:p>
    <w:p w:rsidR="00DA4E94" w:rsidRPr="00DA4E94" w:rsidRDefault="00DA4E94">
      <w:pPr>
        <w:pStyle w:val="Normaltindrag"/>
      </w:pPr>
      <w:r w:rsidRPr="00DA4E94">
        <w:t>Ett sätt att komma till rätta med problemen med utkast är att Sverige begär undantag i EU att få föra i land fisk som fångats utöver kvot för att på så sätt kunna införa förbud mot dumpning. Eventuell fångst utöver kvot ska natu</w:t>
      </w:r>
      <w:r w:rsidRPr="00DA4E94">
        <w:t>r</w:t>
      </w:r>
      <w:r w:rsidRPr="00DA4E94">
        <w:t>ligtvis inte saluföras.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4E94">
        <w:trPr>
          <w:cantSplit/>
        </w:trPr>
        <w:tc>
          <w:tcPr>
            <w:tcW w:w="3046" w:type="dxa"/>
          </w:tcPr>
          <w:p w:rsidR="00DA4E94" w:rsidRPr="00DA4E94" w:rsidRDefault="00DA4E94">
            <w:pPr>
              <w:pStyle w:val="UnderskriftDatum"/>
              <w:spacing w:before="240"/>
            </w:pPr>
            <w:r w:rsidRPr="00DA4E94">
              <w:lastRenderedPageBreak/>
              <w:t>Stockholm den 30 september 2008</w:t>
            </w:r>
          </w:p>
        </w:tc>
        <w:tc>
          <w:tcPr>
            <w:tcW w:w="3047" w:type="dxa"/>
          </w:tcPr>
          <w:p w:rsidR="00DA4E94" w:rsidRPr="00DA4E94" w:rsidRDefault="00DA4E94">
            <w:pPr>
              <w:pStyle w:val="Underskrifter"/>
              <w:spacing w:before="240"/>
            </w:pPr>
          </w:p>
        </w:tc>
      </w:tr>
      <w:tr w:rsidR="00000000" w:rsidRPr="00DA4E94">
        <w:trPr>
          <w:cantSplit/>
        </w:trPr>
        <w:tc>
          <w:tcPr>
            <w:tcW w:w="3046" w:type="dxa"/>
          </w:tcPr>
          <w:p w:rsidR="00DA4E94" w:rsidRPr="00DA4E94" w:rsidRDefault="00DA4E94">
            <w:pPr>
              <w:pStyle w:val="Underskrifter"/>
            </w:pPr>
            <w:r w:rsidRPr="00DA4E94">
              <w:t>Claes-Göran Brandin (s)</w:t>
            </w:r>
          </w:p>
        </w:tc>
        <w:tc>
          <w:tcPr>
            <w:tcW w:w="3046" w:type="dxa"/>
          </w:tcPr>
          <w:p w:rsidR="00DA4E94" w:rsidRPr="00DA4E94" w:rsidRDefault="00DA4E94">
            <w:pPr>
              <w:pStyle w:val="Underskrifter"/>
            </w:pPr>
          </w:p>
        </w:tc>
      </w:tr>
      <w:tr w:rsidR="00000000" w:rsidRPr="00DA4E94">
        <w:trPr>
          <w:cantSplit/>
        </w:trPr>
        <w:tc>
          <w:tcPr>
            <w:tcW w:w="3046" w:type="dxa"/>
          </w:tcPr>
          <w:p w:rsidR="00DA4E94" w:rsidRPr="00DA4E94" w:rsidRDefault="00DA4E94">
            <w:pPr>
              <w:pStyle w:val="Underskrifter"/>
            </w:pPr>
            <w:r w:rsidRPr="00DA4E94">
              <w:t>Gunilla Carlsson i Hisings Backa (s)</w:t>
            </w:r>
          </w:p>
        </w:tc>
        <w:tc>
          <w:tcPr>
            <w:tcW w:w="3046" w:type="dxa"/>
          </w:tcPr>
          <w:p w:rsidR="00DA4E94" w:rsidRPr="00DA4E94" w:rsidRDefault="00DA4E94">
            <w:pPr>
              <w:pStyle w:val="Underskrifter"/>
            </w:pPr>
            <w:r w:rsidRPr="00DA4E94">
              <w:t>Lars Johansson (s)</w:t>
            </w:r>
          </w:p>
        </w:tc>
      </w:tr>
      <w:tr w:rsidR="00000000" w:rsidRPr="00DA4E94">
        <w:trPr>
          <w:cantSplit/>
        </w:trPr>
        <w:tc>
          <w:tcPr>
            <w:tcW w:w="3046" w:type="dxa"/>
          </w:tcPr>
          <w:p w:rsidR="00DA4E94" w:rsidRPr="00DA4E94" w:rsidRDefault="00DA4E94">
            <w:pPr>
              <w:pStyle w:val="Underskrifter"/>
            </w:pPr>
            <w:r w:rsidRPr="00DA4E94">
              <w:t>Leif Pagrotsky (s)</w:t>
            </w:r>
          </w:p>
        </w:tc>
        <w:tc>
          <w:tcPr>
            <w:tcW w:w="3046" w:type="dxa"/>
          </w:tcPr>
          <w:p w:rsidR="00DA4E94" w:rsidRPr="00DA4E94" w:rsidRDefault="00DA4E94">
            <w:pPr>
              <w:pStyle w:val="Underskrifter"/>
            </w:pPr>
            <w:r w:rsidRPr="00DA4E94">
              <w:t>Siw Wittgren-Ahl (s)</w:t>
            </w:r>
          </w:p>
        </w:tc>
      </w:tr>
    </w:tbl>
    <w:p w:rsidR="00DA4E94" w:rsidRPr="00DA4E94" w:rsidRDefault="00DA4E94">
      <w:pPr>
        <w:pStyle w:val="Normaltindrag"/>
      </w:pPr>
    </w:p>
    <w:sectPr w:rsidR="00000000" w:rsidRPr="00DA4E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E94" w:rsidRPr="00DA4E94" w:rsidRDefault="00DA4E94">
      <w:r w:rsidRPr="00DA4E94">
        <w:separator/>
      </w:r>
    </w:p>
  </w:endnote>
  <w:endnote w:type="continuationSeparator" w:id="0">
    <w:p w:rsidR="00DA4E94" w:rsidRPr="00DA4E94" w:rsidRDefault="00DA4E94">
      <w:r w:rsidRPr="00DA4E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94" w:rsidRPr="00DA4E94" w:rsidRDefault="00DA4E94">
    <w:pPr>
      <w:pStyle w:val="Sidfot"/>
    </w:pPr>
    <w:r w:rsidRPr="00DA4E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4664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E94" w:rsidRDefault="00DA4E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E94" w:rsidRDefault="00DA4E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94" w:rsidRPr="00DA4E94" w:rsidRDefault="00DA4E94">
    <w:pPr>
      <w:pStyle w:val="Sidfot"/>
    </w:pPr>
    <w:r w:rsidRPr="00DA4E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3743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E94" w:rsidRDefault="00DA4E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E94" w:rsidRDefault="00DA4E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94" w:rsidRPr="00DA4E94" w:rsidRDefault="00DA4E94">
    <w:pPr>
      <w:pStyle w:val="Sidfot"/>
    </w:pPr>
    <w:r w:rsidRPr="00DA4E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496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E94" w:rsidRDefault="00DA4E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E94" w:rsidRDefault="00DA4E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E94" w:rsidRPr="00DA4E94" w:rsidRDefault="00DA4E94">
      <w:r w:rsidRPr="00DA4E94">
        <w:separator/>
      </w:r>
    </w:p>
  </w:footnote>
  <w:footnote w:type="continuationSeparator" w:id="0">
    <w:p w:rsidR="00DA4E94" w:rsidRPr="00DA4E94" w:rsidRDefault="00DA4E94">
      <w:r w:rsidRPr="00DA4E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94" w:rsidRPr="00DA4E94" w:rsidRDefault="00DA4E94">
    <w:pPr>
      <w:pStyle w:val="Sidhuvud"/>
    </w:pPr>
    <w:r w:rsidRPr="00DA4E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7890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E94" w:rsidRDefault="00DA4E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E94" w:rsidRDefault="00DA4E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94" w:rsidRPr="00DA4E94" w:rsidRDefault="00DA4E94">
    <w:pPr>
      <w:pStyle w:val="Sidhuvud"/>
    </w:pPr>
    <w:r w:rsidRPr="00DA4E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5266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E94" w:rsidRDefault="00DA4E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E94" w:rsidRDefault="00DA4E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94" w:rsidRPr="00DA4E94" w:rsidRDefault="00DA4E94">
    <w:pPr>
      <w:pStyle w:val="FSHNormal"/>
      <w:tabs>
        <w:tab w:val="right" w:pos="5840"/>
      </w:tabs>
    </w:pPr>
    <w:r w:rsidRPr="00DA4E94">
      <w:br/>
    </w:r>
    <w:r w:rsidRPr="00DA4E94">
      <w:fldChar w:fldCharType="begin" w:fldLock="1"/>
    </w:r>
    <w:r w:rsidRPr="00DA4E94">
      <w:instrText xml:space="preserve"> DOCPROPERTY</w:instrText>
    </w:r>
    <w:r w:rsidRPr="00DA4E94">
      <w:rPr>
        <w:sz w:val="18"/>
      </w:rPr>
      <w:instrText xml:space="preserve"> "YearUser" *\charformat </w:instrText>
    </w:r>
    <w:r w:rsidRPr="00DA4E94">
      <w:fldChar w:fldCharType="separate"/>
    </w:r>
    <w:r w:rsidRPr="00DA4E94">
      <w:t>2008/09</w:t>
    </w:r>
    <w:r w:rsidRPr="00DA4E94">
      <w:fldChar w:fldCharType="end"/>
    </w:r>
    <w:r w:rsidRPr="00DA4E94">
      <w:t xml:space="preserve"> </w:t>
    </w:r>
    <w:r w:rsidRPr="00DA4E94">
      <w:tab/>
      <w:t xml:space="preserve">mnr: </w:t>
    </w:r>
    <w:r w:rsidRPr="00DA4E94">
      <w:fldChar w:fldCharType="begin" w:fldLock="1"/>
    </w:r>
    <w:r w:rsidRPr="00DA4E94">
      <w:instrText xml:space="preserve"> DOCPROPERTY</w:instrText>
    </w:r>
    <w:r w:rsidRPr="00DA4E94">
      <w:rPr>
        <w:sz w:val="18"/>
      </w:rPr>
      <w:instrText xml:space="preserve"> "Motionsnummer" *\charformat </w:instrText>
    </w:r>
    <w:r w:rsidRPr="00DA4E94">
      <w:fldChar w:fldCharType="separate"/>
    </w:r>
    <w:r w:rsidRPr="00DA4E94">
      <w:t>MJ308</w:t>
    </w:r>
    <w:r w:rsidRPr="00DA4E94">
      <w:fldChar w:fldCharType="end"/>
    </w:r>
    <w:r w:rsidRPr="00DA4E94">
      <w:br/>
    </w:r>
    <w:r w:rsidRPr="00DA4E94">
      <w:fldChar w:fldCharType="begin" w:fldLock="1"/>
    </w:r>
    <w:r w:rsidRPr="00DA4E94">
      <w:instrText xml:space="preserve"> DOCPROPERTY</w:instrText>
    </w:r>
    <w:r w:rsidRPr="00DA4E94">
      <w:rPr>
        <w:sz w:val="18"/>
      </w:rPr>
      <w:instrText xml:space="preserve"> "Samling" *\charformat </w:instrText>
    </w:r>
    <w:r w:rsidRPr="00DA4E94">
      <w:fldChar w:fldCharType="end"/>
    </w:r>
    <w:r w:rsidRPr="00DA4E94">
      <w:tab/>
      <w:t xml:space="preserve">pnr: </w:t>
    </w:r>
    <w:r w:rsidRPr="00DA4E94">
      <w:fldChar w:fldCharType="begin" w:fldLock="1"/>
    </w:r>
    <w:r w:rsidRPr="00DA4E94">
      <w:instrText xml:space="preserve"> DOCPROPERTY</w:instrText>
    </w:r>
    <w:r w:rsidRPr="00DA4E94">
      <w:rPr>
        <w:sz w:val="18"/>
      </w:rPr>
      <w:instrText xml:space="preserve"> "Partinummer" *\charformat </w:instrText>
    </w:r>
    <w:r w:rsidRPr="00DA4E94">
      <w:fldChar w:fldCharType="separate"/>
    </w:r>
    <w:r w:rsidRPr="00DA4E94">
      <w:t>s28039</w:t>
    </w:r>
    <w:r w:rsidRPr="00DA4E94">
      <w:fldChar w:fldCharType="end"/>
    </w:r>
  </w:p>
  <w:p w:rsidR="00DA4E94" w:rsidRPr="00DA4E94" w:rsidRDefault="00DA4E94">
    <w:pPr>
      <w:pStyle w:val="FSHRub1"/>
    </w:pPr>
    <w:r w:rsidRPr="00DA4E94">
      <w:t>Motion till riksdagen</w:t>
    </w:r>
    <w:r w:rsidRPr="00DA4E94">
      <w:br/>
    </w:r>
    <w:r w:rsidRPr="00DA4E94">
      <w:fldChar w:fldCharType="begin" w:fldLock="1"/>
    </w:r>
    <w:r w:rsidRPr="00DA4E94">
      <w:instrText xml:space="preserve"> DOCPROPERTY "YearUser" *\charformat </w:instrText>
    </w:r>
    <w:r w:rsidRPr="00DA4E94">
      <w:fldChar w:fldCharType="separate"/>
    </w:r>
    <w:r w:rsidRPr="00DA4E94">
      <w:t>2008/09</w:t>
    </w:r>
    <w:r w:rsidRPr="00DA4E94">
      <w:fldChar w:fldCharType="end"/>
    </w:r>
    <w:r w:rsidRPr="00DA4E94">
      <w:t>:</w:t>
    </w:r>
    <w:r w:rsidRPr="00DA4E94">
      <w:fldChar w:fldCharType="begin" w:fldLock="1"/>
    </w:r>
    <w:r w:rsidRPr="00DA4E94">
      <w:instrText xml:space="preserve"> DOCPROPERTY "Motionsnummer" *\charformat </w:instrText>
    </w:r>
    <w:r w:rsidRPr="00DA4E94">
      <w:fldChar w:fldCharType="separate"/>
    </w:r>
    <w:r w:rsidRPr="00DA4E94">
      <w:t>MJ308</w:t>
    </w:r>
    <w:r w:rsidRPr="00DA4E94">
      <w:fldChar w:fldCharType="end"/>
    </w:r>
  </w:p>
  <w:p w:rsidR="00DA4E94" w:rsidRPr="00DA4E94" w:rsidRDefault="00DA4E94">
    <w:pPr>
      <w:pStyle w:val="FSHNormalS5"/>
    </w:pPr>
    <w:r w:rsidRPr="00DA4E94">
      <w:fldChar w:fldCharType="begin" w:fldLock="1"/>
    </w:r>
    <w:r w:rsidRPr="00DA4E94">
      <w:instrText xml:space="preserve"> DOCPROPERTY "MotionarText" *\charformat </w:instrText>
    </w:r>
    <w:r w:rsidRPr="00DA4E94">
      <w:fldChar w:fldCharType="separate"/>
    </w:r>
    <w:r w:rsidRPr="00DA4E94">
      <w:t>av Claes-Göran Brandin m.fl. (s)</w:t>
    </w:r>
    <w:r w:rsidRPr="00DA4E94">
      <w:fldChar w:fldCharType="end"/>
    </w:r>
    <w:r w:rsidRPr="00DA4E94">
      <w:br/>
    </w:r>
    <w:r w:rsidRPr="00DA4E94">
      <w:fldChar w:fldCharType="begin" w:fldLock="1"/>
    </w:r>
    <w:r w:rsidRPr="00DA4E94">
      <w:instrText xml:space="preserve"> DOCPROPERTY "SvarFrasKort" *\charformat </w:instrText>
    </w:r>
    <w:r w:rsidRPr="00DA4E94">
      <w:fldChar w:fldCharType="end"/>
    </w:r>
  </w:p>
  <w:p w:rsidR="00DA4E94" w:rsidRPr="00DA4E94" w:rsidRDefault="00DA4E94">
    <w:pPr>
      <w:pStyle w:val="FSHTitel"/>
    </w:pPr>
    <w:r w:rsidRPr="00DA4E94">
      <w:fldChar w:fldCharType="begin" w:fldLock="1"/>
    </w:r>
    <w:r w:rsidRPr="00DA4E94">
      <w:instrText xml:space="preserve"> DOCPROPERTY</w:instrText>
    </w:r>
    <w:r w:rsidRPr="00DA4E94">
      <w:rPr>
        <w:sz w:val="18"/>
      </w:rPr>
      <w:instrText xml:space="preserve"> "RubrikSvar" *\charformat </w:instrText>
    </w:r>
    <w:r w:rsidRPr="00DA4E94">
      <w:fldChar w:fldCharType="separate"/>
    </w:r>
    <w:r w:rsidRPr="00DA4E94">
      <w:t>Fiskepolitiken</w:t>
    </w:r>
    <w:r w:rsidRPr="00DA4E94">
      <w:fldChar w:fldCharType="end"/>
    </w:r>
  </w:p>
  <w:p w:rsidR="00DA4E94" w:rsidRPr="00DA4E94" w:rsidRDefault="00DA4E94">
    <w:pPr>
      <w:pStyle w:val="Normal00"/>
    </w:pPr>
  </w:p>
  <w:p w:rsidR="00DA4E94" w:rsidRPr="00DA4E94" w:rsidRDefault="00DA4E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4710869">
    <w:abstractNumId w:val="8"/>
  </w:num>
  <w:num w:numId="2" w16cid:durableId="1970818735">
    <w:abstractNumId w:val="9"/>
  </w:num>
  <w:num w:numId="3" w16cid:durableId="1230842604">
    <w:abstractNumId w:val="8"/>
  </w:num>
  <w:num w:numId="4" w16cid:durableId="1492716765">
    <w:abstractNumId w:val="9"/>
  </w:num>
  <w:num w:numId="5" w16cid:durableId="525559842">
    <w:abstractNumId w:val="13"/>
  </w:num>
  <w:num w:numId="6" w16cid:durableId="454562383">
    <w:abstractNumId w:val="10"/>
  </w:num>
  <w:num w:numId="7" w16cid:durableId="194932317">
    <w:abstractNumId w:val="11"/>
  </w:num>
  <w:num w:numId="8" w16cid:durableId="734165561">
    <w:abstractNumId w:val="12"/>
  </w:num>
  <w:num w:numId="9" w16cid:durableId="711617358">
    <w:abstractNumId w:val="8"/>
  </w:num>
  <w:num w:numId="10" w16cid:durableId="1395160225">
    <w:abstractNumId w:val="3"/>
  </w:num>
  <w:num w:numId="11" w16cid:durableId="538862096">
    <w:abstractNumId w:val="2"/>
  </w:num>
  <w:num w:numId="12" w16cid:durableId="952056232">
    <w:abstractNumId w:val="1"/>
  </w:num>
  <w:num w:numId="13" w16cid:durableId="343090956">
    <w:abstractNumId w:val="0"/>
  </w:num>
  <w:num w:numId="14" w16cid:durableId="652569409">
    <w:abstractNumId w:val="9"/>
  </w:num>
  <w:num w:numId="15" w16cid:durableId="1843352385">
    <w:abstractNumId w:val="7"/>
  </w:num>
  <w:num w:numId="16" w16cid:durableId="961347648">
    <w:abstractNumId w:val="6"/>
  </w:num>
  <w:num w:numId="17" w16cid:durableId="1057625017">
    <w:abstractNumId w:val="5"/>
  </w:num>
  <w:num w:numId="18" w16cid:durableId="1251962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1BDF579-471C-4239-90B2-2FAC506BC556},{4F01CF0C-53D4-4C7A-B501-69C90218D11F},{C2D4C815-8494-46B9-83F9-6CC88ABB57BF},{1E8E3E46-47A5-4AD8-A943-BBE396BFF773},{31CDDFCD-D7E7-4188-B530-D7BEB05DD282}"/>
  </w:docVars>
  <w:rsids>
    <w:rsidRoot w:val="00DC1DC8"/>
    <w:rsid w:val="00DA4E94"/>
    <w:rsid w:val="00DC1D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61374D0-11C6-4A01-9482-4B18B9B0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1330</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s28039</vt:lpstr>
    </vt:vector>
  </TitlesOfParts>
  <Company>Riksdagen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s28039</dc:title>
  <dc:subject>s28039</dc:subject>
  <dc:creator>Riksdagen</dc:creator>
  <cp:keywords>Riksdagen</cp:keywords>
  <dc:description>TKG-ktrl, MSMQ4mb, PersReg-Distribution mm b-&gt;ny fplogga c-&gt;nygamla s-rosen</dc:description>
  <cp:lastModifiedBy>Lars Brink</cp:lastModifiedBy>
  <cp:revision>2</cp:revision>
  <cp:lastPrinted>2008-11-27T14:18:00Z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Fiskepolitiken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Claes-Göran Brandin m.fl. (s)</vt:lpwstr>
  </property>
  <property fmtid="{D5CDD505-2E9C-101B-9397-08002B2CF9AE}" pid="26" name="MotionarLista">
    <vt:lpwstr>Brandin, Claes-Göran (s)\Carlsson i Hisings Backa, Gunilla (s)\Johansson, Lars (s)\Pagrotsky, Leif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Gunilla Carlsson i Hisings Backa (s), Lars Johansson (s), Leif Pagrotsky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MJ308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20082009000000000115000280390069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20082009000000000115000280390069</vt:lpwstr>
  </property>
  <property fmtid="{D5CDD505-2E9C-101B-9397-08002B2CF9AE}" pid="50" name="nummer">
    <vt:lpwstr>308</vt:lpwstr>
  </property>
  <property fmtid="{D5CDD505-2E9C-101B-9397-08002B2CF9AE}" pid="51" name="utskottsbeteckning">
    <vt:lpwstr>MJ</vt:lpwstr>
  </property>
  <property fmtid="{D5CDD505-2E9C-101B-9397-08002B2CF9AE}" pid="52" name="GlobalUID">
    <vt:lpwstr>{B48F41ED-C1C7-4E2E-89F7-07DCD202DAF7}</vt:lpwstr>
  </property>
  <property fmtid="{D5CDD505-2E9C-101B-9397-08002B2CF9AE}" pid="53" name="Överföringar">
    <vt:i4>0</vt:i4>
  </property>
  <property fmtid="{D5CDD505-2E9C-101B-9397-08002B2CF9AE}" pid="54" name="Checksum">
    <vt:lpwstr>*0000316151229*</vt:lpwstr>
  </property>
  <property fmtid="{D5CDD505-2E9C-101B-9397-08002B2CF9AE}" pid="55" name="skuggnummer">
    <vt:lpwstr>1082</vt:lpwstr>
  </property>
  <property fmtid="{D5CDD505-2E9C-101B-9397-08002B2CF9AE}" pid="56" name="urixVersion">
    <vt:lpwstr>3.2.0.8</vt:lpwstr>
  </property>
  <property fmtid="{D5CDD505-2E9C-101B-9397-08002B2CF9AE}" pid="57" name="urixOrigin">
    <vt:lpwstr>090401 18:44:51.888</vt:lpwstr>
  </property>
  <property fmtid="{D5CDD505-2E9C-101B-9397-08002B2CF9AE}" pid="58" name="urixGuid">
    <vt:lpwstr>{D227506A-150D-4A97-A507-053FE275488E}</vt:lpwstr>
  </property>
</Properties>
</file>