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D82489">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F11ADEA"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2206D4">
              <w:rPr>
                <w:b/>
                <w:lang w:eastAsia="en-US"/>
              </w:rPr>
              <w:t>4</w:t>
            </w:r>
            <w:r w:rsidR="00DA4400">
              <w:rPr>
                <w:b/>
                <w:lang w:eastAsia="en-US"/>
              </w:rPr>
              <w:t xml:space="preserve">2 </w:t>
            </w:r>
            <w:r w:rsidR="00B17379">
              <w:rPr>
                <w:b/>
                <w:lang w:eastAsia="en-US"/>
              </w:rPr>
              <w:t xml:space="preserve">     </w:t>
            </w:r>
            <w:r w:rsidR="002206D4">
              <w:rPr>
                <w:b/>
                <w:lang w:eastAsia="en-US"/>
              </w:rPr>
              <w:t xml:space="preserve">   </w:t>
            </w:r>
            <w:r w:rsidR="00B17379">
              <w:rPr>
                <w:b/>
                <w:lang w:eastAsia="en-US"/>
              </w:rPr>
              <w:t>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D278AC9" w:rsidR="00DF1630" w:rsidRPr="00DF4413" w:rsidRDefault="003A1AC8" w:rsidP="00236428">
            <w:pPr>
              <w:spacing w:line="252" w:lineRule="auto"/>
              <w:rPr>
                <w:lang w:eastAsia="en-US"/>
              </w:rPr>
            </w:pPr>
            <w:r>
              <w:rPr>
                <w:lang w:eastAsia="en-US"/>
              </w:rPr>
              <w:t>20</w:t>
            </w:r>
            <w:r w:rsidR="00362725">
              <w:rPr>
                <w:lang w:eastAsia="en-US"/>
              </w:rPr>
              <w:t>20-0</w:t>
            </w:r>
            <w:r w:rsidR="000F41D1">
              <w:rPr>
                <w:lang w:eastAsia="en-US"/>
              </w:rPr>
              <w:t>4</w:t>
            </w:r>
            <w:r w:rsidR="00EE6C6B">
              <w:rPr>
                <w:lang w:eastAsia="en-US"/>
              </w:rPr>
              <w:t>-</w:t>
            </w:r>
            <w:r w:rsidR="00032C5B">
              <w:rPr>
                <w:lang w:eastAsia="en-US"/>
              </w:rPr>
              <w:t>1</w:t>
            </w:r>
            <w:r w:rsidR="00DA4400">
              <w:rPr>
                <w:lang w:eastAsia="en-US"/>
              </w:rPr>
              <w:t>6</w:t>
            </w:r>
          </w:p>
        </w:tc>
      </w:tr>
      <w:tr w:rsidR="00DF1630" w:rsidRPr="00DF4413" w14:paraId="56D831AD" w14:textId="77777777" w:rsidTr="0053200B">
        <w:tc>
          <w:tcPr>
            <w:tcW w:w="2197" w:type="dxa"/>
            <w:hideMark/>
          </w:tcPr>
          <w:p w14:paraId="5D4CCB04" w14:textId="77777777" w:rsidR="00DF1630" w:rsidRPr="00CA2019" w:rsidRDefault="00DF1630" w:rsidP="006975BF">
            <w:pPr>
              <w:spacing w:line="252" w:lineRule="auto"/>
              <w:rPr>
                <w:lang w:eastAsia="en-US"/>
              </w:rPr>
            </w:pPr>
            <w:r w:rsidRPr="00CA2019">
              <w:rPr>
                <w:lang w:eastAsia="en-US"/>
              </w:rPr>
              <w:t>TID</w:t>
            </w:r>
          </w:p>
        </w:tc>
        <w:tc>
          <w:tcPr>
            <w:tcW w:w="6463" w:type="dxa"/>
            <w:hideMark/>
          </w:tcPr>
          <w:p w14:paraId="6615367C" w14:textId="22378E55" w:rsidR="00DF4413" w:rsidRPr="00EE6C6B" w:rsidRDefault="00032C5B" w:rsidP="00BE2578">
            <w:pPr>
              <w:spacing w:line="252" w:lineRule="auto"/>
              <w:rPr>
                <w:color w:val="000000" w:themeColor="text1"/>
                <w:highlight w:val="yellow"/>
                <w:lang w:eastAsia="en-US"/>
              </w:rPr>
            </w:pPr>
            <w:r>
              <w:rPr>
                <w:color w:val="000000" w:themeColor="text1"/>
                <w:lang w:eastAsia="en-US"/>
              </w:rPr>
              <w:t>12.</w:t>
            </w:r>
            <w:r w:rsidR="00DA4400">
              <w:rPr>
                <w:color w:val="000000" w:themeColor="text1"/>
                <w:lang w:eastAsia="en-US"/>
              </w:rPr>
              <w:t>15</w:t>
            </w:r>
            <w:r w:rsidR="00B17379">
              <w:rPr>
                <w:color w:val="000000" w:themeColor="text1"/>
                <w:lang w:eastAsia="en-US"/>
              </w:rPr>
              <w:t xml:space="preserve"> </w:t>
            </w:r>
            <w:r w:rsidR="007531F4">
              <w:rPr>
                <w:color w:val="000000" w:themeColor="text1"/>
                <w:lang w:eastAsia="en-US"/>
              </w:rPr>
              <w:t xml:space="preserve">– </w:t>
            </w:r>
            <w:r w:rsidR="007E1195">
              <w:rPr>
                <w:color w:val="000000" w:themeColor="text1"/>
                <w:lang w:eastAsia="en-US"/>
              </w:rPr>
              <w:t>1</w:t>
            </w:r>
            <w:r w:rsidR="00DA4400">
              <w:rPr>
                <w:color w:val="000000" w:themeColor="text1"/>
                <w:lang w:eastAsia="en-US"/>
              </w:rPr>
              <w:t>2.45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796" w:type="dxa"/>
        <w:tblInd w:w="1418" w:type="dxa"/>
        <w:tblCellMar>
          <w:left w:w="70" w:type="dxa"/>
          <w:right w:w="70" w:type="dxa"/>
        </w:tblCellMar>
        <w:tblLook w:val="00A0" w:firstRow="1" w:lastRow="0" w:firstColumn="1" w:lastColumn="0" w:noHBand="0" w:noVBand="0"/>
      </w:tblPr>
      <w:tblGrid>
        <w:gridCol w:w="567"/>
        <w:gridCol w:w="7229"/>
      </w:tblGrid>
      <w:tr w:rsidR="00160203" w:rsidRPr="00DF4413" w14:paraId="7BE9FC5E" w14:textId="77777777" w:rsidTr="00843A7F">
        <w:tc>
          <w:tcPr>
            <w:tcW w:w="567" w:type="dxa"/>
          </w:tcPr>
          <w:p w14:paraId="706D4CC7" w14:textId="1C8B4665" w:rsidR="00160203" w:rsidRPr="005B5C58" w:rsidRDefault="00160203" w:rsidP="00EE6C6B">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229" w:type="dxa"/>
          </w:tcPr>
          <w:p w14:paraId="3946883D" w14:textId="069AA617" w:rsidR="00DA4400" w:rsidRDefault="00DA4400" w:rsidP="00DA4400">
            <w:pPr>
              <w:spacing w:line="256" w:lineRule="auto"/>
              <w:rPr>
                <w:snapToGrid w:val="0"/>
                <w:color w:val="000000" w:themeColor="text1"/>
                <w:lang w:eastAsia="en-US"/>
              </w:rPr>
            </w:pPr>
            <w:r>
              <w:rPr>
                <w:rFonts w:eastAsiaTheme="minorHAnsi"/>
                <w:b/>
                <w:color w:val="000000"/>
                <w:lang w:eastAsia="en-US"/>
              </w:rPr>
              <w:t>Skriftliga samråd</w:t>
            </w:r>
            <w:r>
              <w:rPr>
                <w:rFonts w:eastAsiaTheme="minorHAnsi"/>
                <w:b/>
                <w:color w:val="000000"/>
                <w:lang w:eastAsia="en-US"/>
              </w:rPr>
              <w:br/>
            </w: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Pr>
                <w:snapToGrid w:val="0"/>
                <w:color w:val="000000" w:themeColor="text1"/>
                <w:lang w:eastAsia="en-US"/>
              </w:rPr>
              <w:t xml:space="preserve"> </w:t>
            </w:r>
            <w:r w:rsidR="00023F42">
              <w:rPr>
                <w:snapToGrid w:val="0"/>
                <w:color w:val="000000" w:themeColor="text1"/>
                <w:lang w:eastAsia="en-US"/>
              </w:rPr>
              <w:t xml:space="preserve">20 mars </w:t>
            </w:r>
            <w:r>
              <w:rPr>
                <w:snapToGrid w:val="0"/>
                <w:color w:val="000000" w:themeColor="text1"/>
                <w:lang w:eastAsia="en-US"/>
              </w:rPr>
              <w:t>2020</w:t>
            </w:r>
            <w:r w:rsidRPr="00CE4EC1">
              <w:rPr>
                <w:snapToGrid w:val="0"/>
                <w:color w:val="000000" w:themeColor="text1"/>
                <w:lang w:eastAsia="en-US"/>
              </w:rPr>
              <w:t xml:space="preserve"> </w:t>
            </w:r>
            <w:r w:rsidRPr="00DF4413">
              <w:rPr>
                <w:snapToGrid w:val="0"/>
                <w:color w:val="000000" w:themeColor="text1"/>
                <w:lang w:eastAsia="en-US"/>
              </w:rPr>
              <w:t>återfinns i bilaga 2.</w:t>
            </w:r>
          </w:p>
          <w:p w14:paraId="2C2754B9" w14:textId="2CA0F65F" w:rsidR="00655EA9" w:rsidRDefault="00655EA9" w:rsidP="00655EA9">
            <w:pPr>
              <w:spacing w:line="256" w:lineRule="auto"/>
              <w:rPr>
                <w:rFonts w:eastAsiaTheme="minorHAnsi"/>
                <w:b/>
                <w:bCs/>
                <w:color w:val="000000"/>
                <w:lang w:eastAsia="en-US"/>
              </w:rPr>
            </w:pPr>
          </w:p>
        </w:tc>
      </w:tr>
      <w:tr w:rsidR="002206D4" w:rsidRPr="00DF4413" w14:paraId="79EF10D3" w14:textId="77777777" w:rsidTr="00843A7F">
        <w:tc>
          <w:tcPr>
            <w:tcW w:w="567" w:type="dxa"/>
          </w:tcPr>
          <w:p w14:paraId="44E763C1" w14:textId="794E41AE" w:rsidR="002206D4" w:rsidRDefault="002206D4" w:rsidP="00EE6C6B">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229" w:type="dxa"/>
          </w:tcPr>
          <w:p w14:paraId="3C43BAD7" w14:textId="144BC295" w:rsidR="002206D4" w:rsidRDefault="00DA4400" w:rsidP="00834E2E">
            <w:pPr>
              <w:tabs>
                <w:tab w:val="left" w:pos="1701"/>
              </w:tabs>
              <w:spacing w:line="252" w:lineRule="auto"/>
              <w:rPr>
                <w:rFonts w:eastAsiaTheme="minorHAnsi"/>
                <w:color w:val="000000"/>
                <w:lang w:eastAsia="en-US"/>
              </w:rPr>
            </w:pPr>
            <w:r>
              <w:rPr>
                <w:rFonts w:eastAsiaTheme="minorHAnsi"/>
                <w:b/>
                <w:bCs/>
                <w:color w:val="000000"/>
                <w:lang w:eastAsia="en-US"/>
              </w:rPr>
              <w:t>Ekonomiska och finansiella frågor</w:t>
            </w:r>
            <w:r w:rsidR="00655EA9">
              <w:rPr>
                <w:rFonts w:eastAsiaTheme="minorHAnsi"/>
                <w:b/>
                <w:bCs/>
                <w:color w:val="000000"/>
                <w:lang w:eastAsia="en-US"/>
              </w:rPr>
              <w:br/>
            </w:r>
            <w:r>
              <w:rPr>
                <w:rFonts w:eastAsiaTheme="minorHAnsi"/>
                <w:color w:val="000000"/>
                <w:lang w:eastAsia="en-US"/>
              </w:rPr>
              <w:t>Finansminister Magdalena Andersson</w:t>
            </w:r>
            <w:r w:rsidR="00655EA9">
              <w:rPr>
                <w:rFonts w:eastAsiaTheme="minorHAnsi"/>
                <w:color w:val="000000"/>
                <w:lang w:eastAsia="en-US"/>
              </w:rPr>
              <w:t xml:space="preserve"> </w:t>
            </w:r>
            <w:r w:rsidR="00655EA9">
              <w:rPr>
                <w:snapToGrid w:val="0"/>
                <w:color w:val="000000" w:themeColor="text1"/>
                <w:lang w:eastAsia="en-US"/>
              </w:rPr>
              <w:t>m.fl</w:t>
            </w:r>
            <w:r w:rsidR="00655EA9" w:rsidRPr="00DF4413">
              <w:rPr>
                <w:snapToGrid w:val="0"/>
                <w:color w:val="000000" w:themeColor="text1"/>
                <w:lang w:eastAsia="en-US"/>
              </w:rPr>
              <w:t xml:space="preserve">. från </w:t>
            </w:r>
            <w:r>
              <w:rPr>
                <w:snapToGrid w:val="0"/>
                <w:color w:val="000000" w:themeColor="text1"/>
                <w:lang w:eastAsia="en-US"/>
              </w:rPr>
              <w:t>Finansdepartementet</w:t>
            </w:r>
            <w:r w:rsidR="00655EA9">
              <w:rPr>
                <w:snapToGrid w:val="0"/>
                <w:color w:val="000000" w:themeColor="text1"/>
                <w:lang w:eastAsia="en-US"/>
              </w:rPr>
              <w:t xml:space="preserve"> </w:t>
            </w:r>
            <w:r w:rsidR="00655EA9" w:rsidRPr="00DF4413">
              <w:rPr>
                <w:snapToGrid w:val="0"/>
                <w:color w:val="000000" w:themeColor="text1"/>
                <w:lang w:eastAsia="en-US"/>
              </w:rPr>
              <w:t>informerade</w:t>
            </w:r>
            <w:r w:rsidR="00655EA9">
              <w:rPr>
                <w:snapToGrid w:val="0"/>
                <w:color w:val="000000" w:themeColor="text1"/>
                <w:lang w:eastAsia="en-US"/>
              </w:rPr>
              <w:t xml:space="preserve"> </w:t>
            </w:r>
            <w:r>
              <w:rPr>
                <w:rFonts w:eastAsiaTheme="minorHAnsi"/>
                <w:bCs/>
                <w:color w:val="000000"/>
                <w:lang w:eastAsia="en-US"/>
              </w:rPr>
              <w:t>och samrådde inför videomöte den 16 april 2020.</w:t>
            </w:r>
          </w:p>
          <w:p w14:paraId="098C7667" w14:textId="77777777" w:rsidR="00655EA9" w:rsidRDefault="00655EA9" w:rsidP="00834E2E">
            <w:pPr>
              <w:tabs>
                <w:tab w:val="left" w:pos="1701"/>
              </w:tabs>
              <w:spacing w:line="252" w:lineRule="auto"/>
              <w:rPr>
                <w:rFonts w:eastAsiaTheme="minorHAnsi"/>
                <w:b/>
                <w:bCs/>
                <w:color w:val="000000"/>
                <w:lang w:eastAsia="en-US"/>
              </w:rPr>
            </w:pPr>
          </w:p>
          <w:p w14:paraId="26165079" w14:textId="002C6C81" w:rsidR="00DA4400" w:rsidRPr="00DA4400" w:rsidRDefault="002206D4" w:rsidP="00DA4400">
            <w:pPr>
              <w:tabs>
                <w:tab w:val="left" w:pos="1701"/>
              </w:tabs>
              <w:spacing w:line="252" w:lineRule="auto"/>
            </w:pPr>
            <w:r>
              <w:rPr>
                <w:rFonts w:eastAsiaTheme="minorHAnsi"/>
                <w:b/>
                <w:bCs/>
                <w:color w:val="000000"/>
                <w:lang w:eastAsia="en-US"/>
              </w:rPr>
              <w:t>Ämnen:</w:t>
            </w:r>
            <w:r>
              <w:rPr>
                <w:rFonts w:eastAsiaTheme="minorHAnsi"/>
                <w:b/>
                <w:bCs/>
                <w:color w:val="000000"/>
                <w:lang w:eastAsia="en-US"/>
              </w:rPr>
              <w:br/>
            </w:r>
            <w:r w:rsidRPr="00DA4400">
              <w:rPr>
                <w:rFonts w:eastAsiaTheme="minorHAnsi"/>
                <w:bCs/>
                <w:color w:val="000000"/>
                <w:lang w:eastAsia="en-US"/>
              </w:rPr>
              <w:t xml:space="preserve">- </w:t>
            </w:r>
            <w:r w:rsidR="00DA4400" w:rsidRPr="00DA4400">
              <w:rPr>
                <w:rFonts w:eastAsiaTheme="minorHAnsi"/>
                <w:lang w:eastAsia="en-US"/>
              </w:rPr>
              <w:t>Ekonomiska implikationer av covid-19-krisen och relaterade policyåtgärder</w:t>
            </w:r>
            <w:r w:rsidR="00DA4400">
              <w:rPr>
                <w:rFonts w:eastAsiaTheme="minorHAnsi"/>
                <w:lang w:eastAsia="en-US"/>
              </w:rPr>
              <w:t xml:space="preserve"> </w:t>
            </w:r>
            <w:r w:rsidR="00DA4400" w:rsidRPr="00DA4400">
              <w:rPr>
                <w:rFonts w:eastAsiaTheme="minorHAnsi"/>
                <w:b/>
                <w:lang w:eastAsia="en-US"/>
              </w:rPr>
              <w:t>II</w:t>
            </w:r>
            <w:r w:rsidR="00DA4400" w:rsidRPr="00DA4400">
              <w:rPr>
                <w:rFonts w:eastAsiaTheme="minorHAnsi"/>
                <w:b/>
                <w:lang w:eastAsia="en-US"/>
              </w:rPr>
              <w:br/>
            </w:r>
            <w:r w:rsidR="00DA4400" w:rsidRPr="00DA4400">
              <w:t>- Uttalande med anledning av covid-19 om att säkerställa krediter till hushåll och företag samt att bibehålla en välfungerande försäkringsverksamhet i EU</w:t>
            </w:r>
            <w:r w:rsidR="00DA4400">
              <w:t xml:space="preserve"> </w:t>
            </w:r>
            <w:r w:rsidR="00DA4400" w:rsidRPr="00DA4400">
              <w:rPr>
                <w:b/>
              </w:rPr>
              <w:t>I</w:t>
            </w:r>
            <w:r w:rsidR="00DA4400" w:rsidRPr="00DA4400">
              <w:br/>
              <w:t>- Förberedelser inför IMF:s vårmöten i april</w:t>
            </w:r>
            <w:r w:rsidR="00DA4400" w:rsidRPr="00DA4400">
              <w:br/>
              <w:t>- Europeiska terminen</w:t>
            </w:r>
          </w:p>
          <w:p w14:paraId="7BEACE08" w14:textId="63906E3A" w:rsidR="002206D4" w:rsidRDefault="002206D4" w:rsidP="00834E2E">
            <w:pPr>
              <w:tabs>
                <w:tab w:val="left" w:pos="1701"/>
              </w:tabs>
              <w:spacing w:line="252" w:lineRule="auto"/>
              <w:rPr>
                <w:rFonts w:eastAsiaTheme="minorHAnsi"/>
                <w:b/>
                <w:bCs/>
                <w:color w:val="000000"/>
                <w:lang w:eastAsia="en-US"/>
              </w:rPr>
            </w:pPr>
          </w:p>
        </w:tc>
      </w:tr>
      <w:bookmarkEnd w:id="0"/>
    </w:tbl>
    <w:p w14:paraId="50B9A129" w14:textId="523C4608" w:rsidR="005E385B" w:rsidRDefault="005E385B">
      <w:pPr>
        <w:widowControl/>
        <w:spacing w:after="160" w:line="259" w:lineRule="auto"/>
      </w:pPr>
    </w:p>
    <w:p w14:paraId="6D5793C5" w14:textId="53CCD7DD" w:rsidR="00F4680D" w:rsidRDefault="00F4680D">
      <w:pPr>
        <w:widowControl/>
        <w:spacing w:after="160" w:line="259" w:lineRule="auto"/>
      </w:pPr>
    </w:p>
    <w:p w14:paraId="74821751" w14:textId="3DC57D0E" w:rsidR="00F4680D" w:rsidRDefault="00F4680D">
      <w:pPr>
        <w:widowControl/>
        <w:spacing w:after="160" w:line="259" w:lineRule="auto"/>
      </w:pPr>
    </w:p>
    <w:p w14:paraId="5C5B5B06" w14:textId="37BFE652" w:rsidR="00F4680D" w:rsidRDefault="00F4680D">
      <w:pPr>
        <w:widowControl/>
        <w:spacing w:after="160" w:line="259" w:lineRule="auto"/>
      </w:pPr>
    </w:p>
    <w:p w14:paraId="57F3BC44" w14:textId="3C8A6CCC" w:rsidR="00F4680D" w:rsidRDefault="00F4680D">
      <w:pPr>
        <w:widowControl/>
        <w:spacing w:after="160" w:line="259" w:lineRule="auto"/>
      </w:pPr>
    </w:p>
    <w:p w14:paraId="257C9DC3" w14:textId="4F785B94" w:rsidR="00F4680D" w:rsidRDefault="00F4680D">
      <w:pPr>
        <w:widowControl/>
        <w:spacing w:after="160" w:line="259" w:lineRule="auto"/>
      </w:pPr>
    </w:p>
    <w:p w14:paraId="575E10C2" w14:textId="712D54CF" w:rsidR="005136FC" w:rsidRDefault="005136FC">
      <w:pPr>
        <w:widowControl/>
        <w:spacing w:after="160" w:line="259" w:lineRule="auto"/>
      </w:pPr>
    </w:p>
    <w:p w14:paraId="6C4E5B57" w14:textId="1513101E" w:rsidR="005136FC" w:rsidRDefault="005136FC">
      <w:pPr>
        <w:widowControl/>
        <w:spacing w:after="160" w:line="259" w:lineRule="auto"/>
      </w:pPr>
    </w:p>
    <w:p w14:paraId="175E1DF3" w14:textId="10AFBEF5" w:rsidR="005136FC" w:rsidRDefault="005136FC">
      <w:pPr>
        <w:widowControl/>
        <w:spacing w:after="160" w:line="259" w:lineRule="auto"/>
      </w:pPr>
    </w:p>
    <w:p w14:paraId="413D8203" w14:textId="77777777" w:rsidR="005136FC" w:rsidRDefault="005136FC">
      <w:pPr>
        <w:widowControl/>
        <w:spacing w:after="160" w:line="259" w:lineRule="auto"/>
      </w:pPr>
    </w:p>
    <w:p w14:paraId="44979089" w14:textId="0590BFC6" w:rsidR="00F4680D" w:rsidRDefault="00F4680D">
      <w:pPr>
        <w:widowControl/>
        <w:spacing w:after="160" w:line="259" w:lineRule="auto"/>
      </w:pPr>
    </w:p>
    <w:p w14:paraId="3A0D8D2E" w14:textId="422D703A" w:rsidR="00F4680D" w:rsidRDefault="00F4680D">
      <w:pPr>
        <w:widowControl/>
        <w:spacing w:after="160" w:line="259" w:lineRule="auto"/>
      </w:pPr>
    </w:p>
    <w:p w14:paraId="64374B51" w14:textId="77777777" w:rsidR="00A71C55" w:rsidRDefault="00A71C55">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67C315EF" w:rsidR="003C25A1" w:rsidRDefault="005B2D58" w:rsidP="000B2344">
            <w:pPr>
              <w:tabs>
                <w:tab w:val="left" w:pos="1701"/>
              </w:tabs>
              <w:spacing w:line="252" w:lineRule="auto"/>
              <w:rPr>
                <w:b/>
                <w:snapToGrid w:val="0"/>
                <w:color w:val="000000" w:themeColor="text1"/>
                <w:lang w:eastAsia="en-US"/>
              </w:rPr>
            </w:pPr>
            <w:r>
              <w:t xml:space="preserve">   </w:t>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371B7460" w14:textId="15921237" w:rsidR="00EE6C6B" w:rsidRDefault="00EE6C6B" w:rsidP="000B2344">
            <w:pPr>
              <w:tabs>
                <w:tab w:val="left" w:pos="1701"/>
              </w:tabs>
              <w:spacing w:line="252" w:lineRule="auto"/>
              <w:rPr>
                <w:b/>
                <w:snapToGrid w:val="0"/>
                <w:lang w:eastAsia="en-US"/>
              </w:rPr>
            </w:pPr>
          </w:p>
          <w:p w14:paraId="15A056F3" w14:textId="77777777" w:rsidR="00EE6C6B" w:rsidRDefault="00EE6C6B" w:rsidP="000B2344">
            <w:pPr>
              <w:tabs>
                <w:tab w:val="left" w:pos="1701"/>
              </w:tabs>
              <w:spacing w:line="252" w:lineRule="auto"/>
              <w:rPr>
                <w:b/>
                <w:snapToGrid w:val="0"/>
                <w:lang w:eastAsia="en-US"/>
              </w:rPr>
            </w:pPr>
          </w:p>
          <w:p w14:paraId="4C62D942" w14:textId="77777777" w:rsidR="00EE6C6B" w:rsidRDefault="00EE6C6B" w:rsidP="000B2344">
            <w:pPr>
              <w:tabs>
                <w:tab w:val="left" w:pos="1701"/>
              </w:tabs>
              <w:spacing w:line="252" w:lineRule="auto"/>
              <w:rPr>
                <w:b/>
                <w:snapToGrid w:val="0"/>
                <w:lang w:eastAsia="en-US"/>
              </w:rPr>
            </w:pPr>
          </w:p>
          <w:p w14:paraId="2BF81CFD" w14:textId="77777777" w:rsidR="00EE6C6B" w:rsidRDefault="00EE6C6B" w:rsidP="000B2344">
            <w:pPr>
              <w:tabs>
                <w:tab w:val="left" w:pos="1701"/>
              </w:tabs>
              <w:spacing w:line="252" w:lineRule="auto"/>
              <w:rPr>
                <w:b/>
                <w:snapToGrid w:val="0"/>
                <w:lang w:eastAsia="en-US"/>
              </w:rPr>
            </w:pPr>
          </w:p>
          <w:p w14:paraId="1AB6198E" w14:textId="77777777" w:rsidR="00EE6C6B" w:rsidRDefault="00EE6C6B" w:rsidP="000B2344">
            <w:pPr>
              <w:tabs>
                <w:tab w:val="left" w:pos="1701"/>
              </w:tabs>
              <w:spacing w:line="252" w:lineRule="auto"/>
              <w:rPr>
                <w:b/>
                <w:snapToGrid w:val="0"/>
                <w:lang w:eastAsia="en-US"/>
              </w:rPr>
            </w:pPr>
          </w:p>
          <w:p w14:paraId="154B42A1" w14:textId="77777777" w:rsidR="00EE6C6B" w:rsidRDefault="00EE6C6B" w:rsidP="000B2344">
            <w:pPr>
              <w:tabs>
                <w:tab w:val="left" w:pos="1701"/>
              </w:tabs>
              <w:spacing w:line="252" w:lineRule="auto"/>
              <w:rPr>
                <w:b/>
                <w:snapToGrid w:val="0"/>
                <w:lang w:eastAsia="en-US"/>
              </w:rPr>
            </w:pPr>
          </w:p>
          <w:p w14:paraId="76DA55B3" w14:textId="77777777" w:rsidR="00EE6C6B" w:rsidRDefault="00EE6C6B" w:rsidP="000B2344">
            <w:pPr>
              <w:tabs>
                <w:tab w:val="left" w:pos="1701"/>
              </w:tabs>
              <w:spacing w:line="252" w:lineRule="auto"/>
              <w:rPr>
                <w:b/>
                <w:snapToGrid w:val="0"/>
                <w:lang w:eastAsia="en-US"/>
              </w:rPr>
            </w:pPr>
          </w:p>
          <w:p w14:paraId="4C02273B" w14:textId="193DDC96" w:rsidR="00EE6C6B" w:rsidRDefault="00EE6C6B" w:rsidP="000B2344">
            <w:pPr>
              <w:tabs>
                <w:tab w:val="left" w:pos="1701"/>
              </w:tabs>
              <w:spacing w:line="252" w:lineRule="auto"/>
              <w:rPr>
                <w:b/>
                <w:snapToGrid w:val="0"/>
                <w:lang w:eastAsia="en-US"/>
              </w:rPr>
            </w:pPr>
          </w:p>
          <w:p w14:paraId="75443863" w14:textId="55341C42" w:rsidR="004470C3" w:rsidRDefault="004470C3" w:rsidP="000B2344">
            <w:pPr>
              <w:tabs>
                <w:tab w:val="left" w:pos="1701"/>
              </w:tabs>
              <w:spacing w:line="252" w:lineRule="auto"/>
              <w:rPr>
                <w:b/>
                <w:snapToGrid w:val="0"/>
                <w:lang w:eastAsia="en-US"/>
              </w:rPr>
            </w:pPr>
          </w:p>
          <w:p w14:paraId="4B2CF834" w14:textId="77777777" w:rsidR="004470C3" w:rsidRDefault="004470C3" w:rsidP="000B2344">
            <w:pPr>
              <w:tabs>
                <w:tab w:val="left" w:pos="1701"/>
              </w:tabs>
              <w:spacing w:line="252" w:lineRule="auto"/>
              <w:rPr>
                <w:b/>
                <w:snapToGrid w:val="0"/>
                <w:lang w:eastAsia="en-US"/>
              </w:rPr>
            </w:pPr>
          </w:p>
          <w:p w14:paraId="124D2C88" w14:textId="58DD3D9F" w:rsidR="00EE6C6B" w:rsidRDefault="00EE6C6B" w:rsidP="000B2344">
            <w:pPr>
              <w:tabs>
                <w:tab w:val="left" w:pos="1701"/>
              </w:tabs>
              <w:spacing w:line="252" w:lineRule="auto"/>
              <w:rPr>
                <w:b/>
                <w:snapToGrid w:val="0"/>
                <w:lang w:eastAsia="en-US"/>
              </w:rPr>
            </w:pPr>
          </w:p>
          <w:p w14:paraId="3A91D780" w14:textId="001E207A" w:rsidR="002206D4" w:rsidRDefault="002206D4" w:rsidP="000B2344">
            <w:pPr>
              <w:tabs>
                <w:tab w:val="left" w:pos="1701"/>
              </w:tabs>
              <w:spacing w:line="252" w:lineRule="auto"/>
              <w:rPr>
                <w:b/>
                <w:snapToGrid w:val="0"/>
                <w:lang w:eastAsia="en-US"/>
              </w:rPr>
            </w:pPr>
          </w:p>
          <w:p w14:paraId="1ED0A23E" w14:textId="44ECE7A9" w:rsidR="001906D6" w:rsidRDefault="001906D6" w:rsidP="000B2344">
            <w:pPr>
              <w:tabs>
                <w:tab w:val="left" w:pos="1701"/>
              </w:tabs>
              <w:spacing w:line="252" w:lineRule="auto"/>
              <w:rPr>
                <w:b/>
                <w:snapToGrid w:val="0"/>
                <w:lang w:eastAsia="en-US"/>
              </w:rPr>
            </w:pPr>
          </w:p>
          <w:p w14:paraId="4F801D07" w14:textId="00E67F32" w:rsidR="001906D6" w:rsidRDefault="001906D6" w:rsidP="000B2344">
            <w:pPr>
              <w:tabs>
                <w:tab w:val="left" w:pos="1701"/>
              </w:tabs>
              <w:spacing w:line="252" w:lineRule="auto"/>
              <w:rPr>
                <w:b/>
                <w:snapToGrid w:val="0"/>
                <w:lang w:eastAsia="en-US"/>
              </w:rPr>
            </w:pPr>
          </w:p>
          <w:p w14:paraId="25AA58FD" w14:textId="1324A1C1" w:rsidR="001906D6" w:rsidRDefault="001906D6" w:rsidP="000B2344">
            <w:pPr>
              <w:tabs>
                <w:tab w:val="left" w:pos="1701"/>
              </w:tabs>
              <w:spacing w:line="252" w:lineRule="auto"/>
              <w:rPr>
                <w:b/>
                <w:snapToGrid w:val="0"/>
                <w:lang w:eastAsia="en-US"/>
              </w:rPr>
            </w:pPr>
          </w:p>
          <w:p w14:paraId="7F5E1ECC" w14:textId="77777777" w:rsidR="001906D6" w:rsidRDefault="001906D6" w:rsidP="000B2344">
            <w:pPr>
              <w:tabs>
                <w:tab w:val="left" w:pos="1701"/>
              </w:tabs>
              <w:spacing w:line="252" w:lineRule="auto"/>
              <w:rPr>
                <w:b/>
                <w:snapToGrid w:val="0"/>
                <w:lang w:eastAsia="en-US"/>
              </w:rPr>
            </w:pPr>
          </w:p>
          <w:p w14:paraId="47F8B47A" w14:textId="2B307F0B" w:rsidR="002206D4" w:rsidRDefault="002206D4" w:rsidP="000B2344">
            <w:pPr>
              <w:tabs>
                <w:tab w:val="left" w:pos="1701"/>
              </w:tabs>
              <w:spacing w:line="252" w:lineRule="auto"/>
              <w:rPr>
                <w:b/>
                <w:snapToGrid w:val="0"/>
                <w:lang w:eastAsia="en-US"/>
              </w:rPr>
            </w:pPr>
          </w:p>
          <w:p w14:paraId="7E8690D9" w14:textId="77777777" w:rsidR="002206D4" w:rsidRDefault="002206D4" w:rsidP="000B2344">
            <w:pPr>
              <w:tabs>
                <w:tab w:val="left" w:pos="1701"/>
              </w:tabs>
              <w:spacing w:line="252" w:lineRule="auto"/>
              <w:rPr>
                <w:b/>
                <w:snapToGrid w:val="0"/>
                <w:lang w:eastAsia="en-US"/>
              </w:rPr>
            </w:pPr>
          </w:p>
          <w:p w14:paraId="0C63B296" w14:textId="77777777" w:rsidR="00EE6C6B" w:rsidRDefault="00EE6C6B" w:rsidP="000B2344">
            <w:pPr>
              <w:tabs>
                <w:tab w:val="left" w:pos="1701"/>
              </w:tabs>
              <w:spacing w:line="252" w:lineRule="auto"/>
              <w:rPr>
                <w:b/>
                <w:snapToGrid w:val="0"/>
                <w:lang w:eastAsia="en-US"/>
              </w:rPr>
            </w:pPr>
          </w:p>
          <w:p w14:paraId="05DCD97F" w14:textId="35B21887" w:rsidR="00252CE5" w:rsidRPr="00FB792F" w:rsidRDefault="00252CE5" w:rsidP="000B2344">
            <w:pPr>
              <w:tabs>
                <w:tab w:val="left" w:pos="1701"/>
              </w:tabs>
              <w:spacing w:line="252" w:lineRule="auto"/>
              <w:rPr>
                <w:b/>
                <w:snapToGrid w:val="0"/>
                <w:lang w:eastAsia="en-US"/>
              </w:rPr>
            </w:pP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6E430542" w:rsidR="00252CE5" w:rsidRPr="00FB792F" w:rsidRDefault="00DA4400" w:rsidP="000B2344">
            <w:pPr>
              <w:tabs>
                <w:tab w:val="left" w:pos="1701"/>
              </w:tabs>
              <w:spacing w:line="252" w:lineRule="auto"/>
              <w:rPr>
                <w:b/>
                <w:snapToGrid w:val="0"/>
                <w:lang w:eastAsia="en-US"/>
              </w:rPr>
            </w:pPr>
            <w:r>
              <w:rPr>
                <w:b/>
                <w:snapToGrid w:val="0"/>
                <w:lang w:eastAsia="en-US"/>
              </w:rPr>
              <w:t xml:space="preserve">Caroline Hägerhäll </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6B31C782" w:rsidR="00252CE5" w:rsidRDefault="00146FED" w:rsidP="000B2344">
            <w:pPr>
              <w:tabs>
                <w:tab w:val="left" w:pos="1701"/>
              </w:tabs>
              <w:spacing w:line="252" w:lineRule="auto"/>
              <w:rPr>
                <w:b/>
                <w:snapToGrid w:val="0"/>
                <w:lang w:eastAsia="en-US"/>
              </w:rPr>
            </w:pPr>
            <w:r>
              <w:rPr>
                <w:b/>
                <w:snapToGrid w:val="0"/>
                <w:lang w:eastAsia="en-US"/>
              </w:rPr>
              <w:t>Åsa Westlund</w:t>
            </w:r>
          </w:p>
          <w:p w14:paraId="72D6CABD" w14:textId="77777777" w:rsidR="00252CE5" w:rsidRDefault="00252CE5" w:rsidP="000B2344">
            <w:pPr>
              <w:tabs>
                <w:tab w:val="left" w:pos="1701"/>
              </w:tabs>
              <w:spacing w:line="252" w:lineRule="auto"/>
              <w:rPr>
                <w:b/>
                <w:snapToGrid w:val="0"/>
                <w:lang w:eastAsia="en-US"/>
              </w:rPr>
            </w:pPr>
          </w:p>
          <w:p w14:paraId="0C4EF4A0" w14:textId="77777777" w:rsidR="00834E2E" w:rsidRDefault="00834E2E" w:rsidP="000B2344">
            <w:pPr>
              <w:tabs>
                <w:tab w:val="left" w:pos="1701"/>
              </w:tabs>
              <w:spacing w:line="252" w:lineRule="auto"/>
              <w:rPr>
                <w:b/>
                <w:snapToGrid w:val="0"/>
                <w:lang w:eastAsia="en-US"/>
              </w:rPr>
            </w:pPr>
          </w:p>
          <w:p w14:paraId="6AA7E2B5" w14:textId="77777777" w:rsidR="00834E2E" w:rsidRDefault="00834E2E" w:rsidP="000B2344">
            <w:pPr>
              <w:tabs>
                <w:tab w:val="left" w:pos="1701"/>
              </w:tabs>
              <w:spacing w:line="252" w:lineRule="auto"/>
              <w:rPr>
                <w:b/>
                <w:snapToGrid w:val="0"/>
                <w:lang w:eastAsia="en-US"/>
              </w:rPr>
            </w:pPr>
          </w:p>
          <w:p w14:paraId="1C947A95" w14:textId="77777777" w:rsidR="00834E2E" w:rsidRDefault="00834E2E" w:rsidP="000B2344">
            <w:pPr>
              <w:tabs>
                <w:tab w:val="left" w:pos="1701"/>
              </w:tabs>
              <w:spacing w:line="252" w:lineRule="auto"/>
              <w:rPr>
                <w:b/>
                <w:snapToGrid w:val="0"/>
                <w:lang w:eastAsia="en-US"/>
              </w:rPr>
            </w:pPr>
          </w:p>
          <w:p w14:paraId="4028C52A" w14:textId="0B357349" w:rsidR="00834E2E" w:rsidRDefault="00834E2E" w:rsidP="000B2344">
            <w:pPr>
              <w:tabs>
                <w:tab w:val="left" w:pos="1701"/>
              </w:tabs>
              <w:spacing w:line="252" w:lineRule="auto"/>
              <w:rPr>
                <w:b/>
                <w:snapToGrid w:val="0"/>
                <w:lang w:eastAsia="en-US"/>
              </w:rPr>
            </w:pPr>
          </w:p>
        </w:tc>
      </w:tr>
    </w:tbl>
    <w:p w14:paraId="07FC5821" w14:textId="1D55225A" w:rsidR="00EE6C6B" w:rsidRDefault="00EE6C6B">
      <w:pPr>
        <w:widowControl/>
        <w:spacing w:after="160" w:line="259" w:lineRule="auto"/>
      </w:pPr>
    </w:p>
    <w:p w14:paraId="66139F39" w14:textId="19D04751" w:rsidR="002206D4" w:rsidRDefault="002206D4">
      <w:pPr>
        <w:widowControl/>
        <w:spacing w:after="160" w:line="259" w:lineRule="auto"/>
      </w:pPr>
    </w:p>
    <w:p w14:paraId="76A231F1" w14:textId="4762E668" w:rsidR="002206D4" w:rsidRDefault="002206D4">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22A98A2" w:rsidR="006B4A80" w:rsidRPr="00E739F1" w:rsidRDefault="006B4A80" w:rsidP="006B4A80">
            <w:pPr>
              <w:widowControl/>
              <w:jc w:val="right"/>
              <w:rPr>
                <w:b/>
                <w:color w:val="000000"/>
              </w:rPr>
            </w:pPr>
            <w:r w:rsidRPr="00E739F1">
              <w:rPr>
                <w:b/>
                <w:color w:val="000000"/>
                <w:lang w:eastAsia="en-US"/>
              </w:rPr>
              <w:t>Bilaga 1 till protokoll 2019/20:</w:t>
            </w:r>
            <w:r w:rsidR="002206D4">
              <w:rPr>
                <w:b/>
                <w:color w:val="000000"/>
                <w:lang w:eastAsia="en-US"/>
              </w:rPr>
              <w:t>4</w:t>
            </w:r>
            <w:r w:rsidR="001B7AB5">
              <w:rPr>
                <w:b/>
                <w:color w:val="000000"/>
                <w:lang w:eastAsia="en-US"/>
              </w:rPr>
              <w:t>2</w:t>
            </w:r>
          </w:p>
        </w:tc>
      </w:tr>
      <w:tr w:rsidR="006B4A80" w:rsidRPr="006B4A80" w14:paraId="554EF5CE"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39D9DE" w14:textId="13569036" w:rsidR="006B4A80" w:rsidRPr="00280792" w:rsidRDefault="00447F55" w:rsidP="006B4A80">
            <w:pPr>
              <w:widowControl/>
              <w:rPr>
                <w:b/>
                <w:color w:val="000000"/>
                <w:sz w:val="22"/>
                <w:szCs w:val="22"/>
              </w:rPr>
            </w:pPr>
            <w:r>
              <w:rPr>
                <w:b/>
                <w:color w:val="000000"/>
                <w:sz w:val="22"/>
                <w:szCs w:val="22"/>
              </w:rPr>
              <w:t xml:space="preserve">§ </w:t>
            </w:r>
            <w:proofErr w:type="gramStart"/>
            <w:r w:rsidR="00884835">
              <w:rPr>
                <w:b/>
                <w:color w:val="000000"/>
                <w:sz w:val="22"/>
                <w:szCs w:val="22"/>
              </w:rPr>
              <w:t>1</w:t>
            </w:r>
            <w:r w:rsidR="00461126">
              <w:rPr>
                <w:b/>
                <w:color w:val="000000"/>
                <w:sz w:val="22"/>
                <w:szCs w:val="22"/>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6C32C576"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3A58654B"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01C33F1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4642CA8A" w:rsidR="006B4A80" w:rsidRPr="00DB288B"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68E60E7B" w:rsidR="006B4A80" w:rsidRPr="000C0E69" w:rsidRDefault="008C4D9D"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5CA6192E"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6DA7E26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72CE4131"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6D559AA8" w:rsidR="006B4A80" w:rsidRPr="00280792" w:rsidRDefault="006B4A80" w:rsidP="006B4A80">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3F1546">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2AD8B4C2" w:rsidR="006B4A80" w:rsidRPr="00CE06E8" w:rsidRDefault="00BB1568"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7868D23E" w:rsidR="006B4A80" w:rsidRPr="00CE06E8"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A0C6418"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6B20F2B8"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4580A31E"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00CAECBF" w:rsidR="00B510CF" w:rsidRPr="00CE06E8" w:rsidRDefault="007531F4" w:rsidP="00407CC3">
            <w:pPr>
              <w:widowControl/>
              <w:rPr>
                <w:color w:val="000000"/>
                <w:sz w:val="22"/>
                <w:szCs w:val="22"/>
              </w:rPr>
            </w:pPr>
            <w:r>
              <w:rPr>
                <w:color w:val="000000"/>
                <w:sz w:val="22"/>
                <w:szCs w:val="22"/>
              </w:rPr>
              <w:t>X</w:t>
            </w:r>
            <w:r w:rsidR="00834E2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123FB42E" w14:textId="69BC73C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5D498D3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6856997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55DF50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4AB485D8" w:rsidR="00407CC3" w:rsidRPr="00280792" w:rsidRDefault="008D3E2E"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5A13CD62" w:rsidR="00407CC3" w:rsidRPr="00CE06E8" w:rsidRDefault="008667F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399463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314831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7DB203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275208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09EDC7E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438712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228AD7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638C905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F949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DFC0961" w:rsidR="00407CC3" w:rsidRPr="00280792" w:rsidRDefault="008D3E2E"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07CE8FD6" w:rsidR="00407CC3" w:rsidRPr="00CE06E8" w:rsidRDefault="008667F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7F9CDE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3AFAB65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1390F4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7E0EA9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726EE178" w:rsidR="00407CC3" w:rsidRPr="00CE06E8" w:rsidRDefault="008667F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69A124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36F4D52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0CA87DF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1516DB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55FA73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E507F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5F06B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0D463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17D06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24CC01B6" w:rsidR="00407CC3" w:rsidRPr="00CE06E8" w:rsidRDefault="0023552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2C17E26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669140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6602810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238438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2AA183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585BCE8E" w:rsidR="00407CC3" w:rsidRPr="00CE06E8" w:rsidRDefault="008667F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091D597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3F58C3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4521D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15DC8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57F03236" w:rsidR="00407CC3" w:rsidRPr="00CE06E8" w:rsidRDefault="00BB156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6C3F22A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3AB5D1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45FDF53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17B95C7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03E91E14" w:rsidR="00407CC3" w:rsidRPr="00CE06E8" w:rsidRDefault="00BB1568" w:rsidP="00407CC3">
            <w:pPr>
              <w:widowControl/>
              <w:rPr>
                <w:color w:val="000000"/>
                <w:sz w:val="22"/>
                <w:szCs w:val="22"/>
              </w:rPr>
            </w:pPr>
            <w:r>
              <w:rPr>
                <w:color w:val="000000"/>
                <w:sz w:val="22"/>
                <w:szCs w:val="22"/>
              </w:rPr>
              <w:t>X</w:t>
            </w:r>
            <w:r w:rsidR="00834E2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24A2166" w14:textId="0BACF1F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13324C7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4D2157C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1F38E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72E6222" w:rsidR="00407CC3" w:rsidRPr="00CE06E8" w:rsidRDefault="00631C4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A769FB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6DAFEC6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33F239B9" w:rsidR="00407CC3" w:rsidRPr="00CE06E8" w:rsidRDefault="008667F6"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085B759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17C1FE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54B0A5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110DAC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518364B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322F63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04FF3366" w:rsidR="00407CC3" w:rsidRPr="00CE06E8" w:rsidRDefault="000B587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6E880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614173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677E9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F98BE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8C4D9D">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5114FC28" w:rsidR="00407CC3" w:rsidRPr="00CE06E8" w:rsidRDefault="006345CB"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13E47684"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5E80F283"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04CA4335"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8ED658B"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CE06E8"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17E7904E"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8C4D9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3EBA8D95" w:rsidR="00407CC3" w:rsidRPr="00280792" w:rsidRDefault="002B5C40"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3E97D45" w:rsidR="00407CC3" w:rsidRPr="00CE06E8" w:rsidRDefault="00864D5F" w:rsidP="00407CC3">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A8294FA"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1CD2B551"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3EA36126"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2997BD54"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4612E946" w:rsidR="00407CC3" w:rsidRPr="00280792" w:rsidRDefault="00EF0FCE" w:rsidP="00407CC3">
            <w:pPr>
              <w:widowControl/>
              <w:rPr>
                <w:color w:val="000000"/>
                <w:sz w:val="18"/>
                <w:szCs w:val="18"/>
              </w:rPr>
            </w:pPr>
            <w:r>
              <w:rPr>
                <w:color w:val="000000"/>
                <w:sz w:val="18"/>
                <w:szCs w:val="18"/>
              </w:rPr>
              <w:t>Ann-Sofie Lifvenhage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0855548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663131E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0BF23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265E55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CD9BBB" w14:textId="38F83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5869FB1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7E3FE0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53A472D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D1E04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4C9863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13B3CF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428A76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1A74F3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3924A7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2A2B6D6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0B0717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56AB7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5AE801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291D3C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79756E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1F7A66D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3CAF52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61B3757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3C8FDC87" w:rsidR="00407CC3" w:rsidRPr="00CE06E8" w:rsidRDefault="00EB014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49BE77F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4C9C76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60D05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14FEE6A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2D0ADE4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781D27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11E41E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531AFD2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39300F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1C7925C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06AC56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0AF8D2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4A73FD9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3B065F0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70B717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528E0441" w:rsidR="00407CC3" w:rsidRPr="00CE06E8" w:rsidRDefault="00510E70" w:rsidP="00407CC3">
            <w:pPr>
              <w:widowControl/>
              <w:rPr>
                <w:color w:val="000000"/>
                <w:sz w:val="22"/>
                <w:szCs w:val="22"/>
              </w:rPr>
            </w:pPr>
            <w:r>
              <w:rPr>
                <w:color w:val="000000"/>
                <w:sz w:val="22"/>
                <w:szCs w:val="22"/>
              </w:rPr>
              <w:t>O</w:t>
            </w:r>
            <w:bookmarkStart w:id="1" w:name="_GoBack"/>
            <w:bookmarkEnd w:id="1"/>
          </w:p>
        </w:tc>
        <w:tc>
          <w:tcPr>
            <w:tcW w:w="728" w:type="dxa"/>
            <w:tcBorders>
              <w:top w:val="nil"/>
              <w:left w:val="nil"/>
              <w:bottom w:val="single" w:sz="4" w:space="0" w:color="auto"/>
              <w:right w:val="single" w:sz="4" w:space="0" w:color="auto"/>
            </w:tcBorders>
            <w:shd w:val="clear" w:color="auto" w:fill="auto"/>
            <w:noWrap/>
          </w:tcPr>
          <w:p w14:paraId="3ED799F3" w14:textId="282B733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5C223A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5E9A2F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07A28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7E77AEC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5D534A" w:rsidRDefault="00407CC3" w:rsidP="00407CC3">
            <w:pPr>
              <w:widowControl/>
              <w:rPr>
                <w:color w:val="000000"/>
                <w:sz w:val="18"/>
                <w:szCs w:val="18"/>
              </w:rPr>
            </w:pPr>
            <w:r w:rsidRPr="005D534A">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0B018ABD" w:rsidR="00407CC3" w:rsidRPr="005D534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6D1F2A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67D6C5F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3034777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2808FB2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AB132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277045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3576BE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784875" w:rsidRPr="006B4A80" w14:paraId="6144048A"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0E2A7642" w14:textId="1E184266" w:rsidR="00784875" w:rsidRPr="00280792" w:rsidRDefault="00784875" w:rsidP="00407CC3">
            <w:pPr>
              <w:widowControl/>
              <w:rPr>
                <w:color w:val="000000"/>
                <w:sz w:val="18"/>
                <w:szCs w:val="18"/>
                <w:lang w:val="en-US"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0E077E99" w14:textId="77777777" w:rsidR="00784875" w:rsidRPr="00CE06E8" w:rsidRDefault="00784875"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906509"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80DF9D"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F5F9B"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D3816C"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18C3FC" w14:textId="77777777" w:rsidR="00784875" w:rsidRPr="006F67DA"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23536B" w14:textId="77777777" w:rsidR="00784875" w:rsidRPr="00280792" w:rsidRDefault="00784875" w:rsidP="00407CC3">
            <w:pPr>
              <w:widowControl/>
              <w:rPr>
                <w:color w:val="000000"/>
                <w:sz w:val="18"/>
                <w:szCs w:val="18"/>
              </w:rPr>
            </w:pPr>
          </w:p>
        </w:tc>
      </w:tr>
      <w:tr w:rsidR="00407CC3" w:rsidRPr="006B4A80" w14:paraId="7AFD75E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683B757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177BA9E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554A1E5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3827961" w:rsidR="00407CC3" w:rsidRPr="00CE06E8" w:rsidRDefault="00510E70"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021321D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7E32E89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6D8539A3"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56DAC6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1EB668A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5E81B02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5C3B0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3304DA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6CFFB107" w:rsidR="00407CC3" w:rsidRPr="00CE06E8" w:rsidRDefault="00510E70" w:rsidP="00407CC3">
            <w:pPr>
              <w:widowControl/>
              <w:rPr>
                <w:color w:val="000000"/>
                <w:sz w:val="22"/>
                <w:szCs w:val="22"/>
              </w:rPr>
            </w:pPr>
            <w:r>
              <w:rPr>
                <w:color w:val="000000"/>
                <w:sz w:val="22"/>
                <w:szCs w:val="22"/>
              </w:rPr>
              <w:t>O</w:t>
            </w:r>
            <w:r w:rsidR="00D857AF">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02749644" w14:textId="5CD947C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6E3E08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5EF73E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786B0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426068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6A647535" w:rsidR="00407CC3" w:rsidRPr="00CE06E8" w:rsidRDefault="00510E70"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6D631ED" w14:textId="335155B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C84F2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16A394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14601E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20597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E96163E"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FC176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EC327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756C17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03E4A3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7C6085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3F1546">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0FF4F766" w:rsidR="00407CC3" w:rsidRPr="00CE06E8" w:rsidRDefault="00407CC3" w:rsidP="00407CC3">
            <w:pPr>
              <w:widowControl/>
              <w:rPr>
                <w:color w:val="000000"/>
              </w:rPr>
            </w:pPr>
          </w:p>
        </w:tc>
        <w:tc>
          <w:tcPr>
            <w:tcW w:w="728" w:type="dxa"/>
            <w:tcBorders>
              <w:top w:val="nil"/>
              <w:left w:val="nil"/>
              <w:bottom w:val="single" w:sz="2" w:space="0" w:color="auto"/>
              <w:right w:val="single" w:sz="4" w:space="0" w:color="auto"/>
            </w:tcBorders>
            <w:shd w:val="clear" w:color="auto" w:fill="auto"/>
            <w:noWrap/>
          </w:tcPr>
          <w:p w14:paraId="626DFD43" w14:textId="6660B303"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81D321A" w14:textId="0E952E54"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317DD4C" w14:textId="7ECCB6FE"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8C4D9D">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438C2EA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10885970"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11227A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77FA86CC"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036941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1E7316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4CD94CE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753939B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6C6FE79E"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7259E5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001CF7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19A23D7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1EC228C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0C1F1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73E6133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55E0AAC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2C41081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5251EEB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9DBC5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17A18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3FBB7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6AC40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7E58D4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434B5B7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458967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7EEF83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CE9C32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379291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30D0066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5AA494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7D55AB9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3D00D4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63D884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4F18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69756DC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384FF95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5900E7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2B43D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846584E" w:rsidR="00407CC3" w:rsidRPr="00280792" w:rsidRDefault="002B5C40" w:rsidP="00407CC3">
            <w:pPr>
              <w:widowControl/>
              <w:rPr>
                <w:color w:val="000000"/>
                <w:sz w:val="18"/>
                <w:szCs w:val="18"/>
              </w:rPr>
            </w:pPr>
            <w:r>
              <w:rPr>
                <w:color w:val="000000"/>
                <w:sz w:val="18"/>
                <w:szCs w:val="18"/>
              </w:rPr>
              <w:t>Jonas Andersson i Skellefteå</w:t>
            </w:r>
            <w:r w:rsidR="00407CC3"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733CA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7B3DA6C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74E473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41304C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7FB797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2797A5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7ECC345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68EB8E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5967A40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D06A8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58338F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219B26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94F487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2FC0D8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5D00BDD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1431FE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EA7BE0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12151A8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6DE1D4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1450D7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7C5C73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01DA1D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27A4F6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E8A35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5C7CAD7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6E6F41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1A1D3B0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705871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0305573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17250A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7D0CB98E" w:rsidR="00407CC3" w:rsidRPr="00CE06E8" w:rsidRDefault="001B7AB5"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4470B5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6094B85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3D32CAA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4E7F24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7EEFA92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6DC00E2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4684BF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7F0D91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3E4F30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D9C3F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7362D8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76E2BC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5D4F48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69CC3BB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9DF62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64CA7D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117587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7BEB6B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5710BAC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322882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4230655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5B1C61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304276C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0AA294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7C81623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2EB00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008003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09869617" w:rsidR="00C64AAF" w:rsidRPr="00280792" w:rsidRDefault="00784875" w:rsidP="00407CC3">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CE06E8"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2753028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6A610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6734A9C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424EE1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74F6FC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CE06E8" w:rsidRDefault="00407CC3" w:rsidP="00407CC3">
            <w:pPr>
              <w:widowControl/>
              <w:rPr>
                <w:color w:val="000000"/>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4382243F"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427608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49B53E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1E8530D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C2350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02EC1288"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38ED4E9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1466704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1A240FF5"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329B8C15" w:rsidR="00407CC3" w:rsidRPr="00280792" w:rsidRDefault="00784875" w:rsidP="00407CC3">
            <w:pPr>
              <w:widowControl/>
              <w:rPr>
                <w:color w:val="000000"/>
                <w:sz w:val="18"/>
                <w:szCs w:val="18"/>
              </w:rPr>
            </w:pPr>
            <w:r>
              <w:rPr>
                <w:color w:val="000000"/>
                <w:sz w:val="18"/>
                <w:szCs w:val="18"/>
              </w:rPr>
              <w:t>Joar Forssell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2A1193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7484E9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693DB2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F5E5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60F9D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08947CF3" w:rsidR="00407CC3" w:rsidRPr="00280792" w:rsidRDefault="00A77D75" w:rsidP="00407CC3">
            <w:pPr>
              <w:widowControl/>
              <w:rPr>
                <w:color w:val="000000"/>
                <w:sz w:val="18"/>
                <w:szCs w:val="18"/>
              </w:rPr>
            </w:pPr>
            <w:r>
              <w:rPr>
                <w:color w:val="000000"/>
                <w:sz w:val="18"/>
                <w:szCs w:val="18"/>
              </w:rPr>
              <w:t>Amir Adan</w:t>
            </w:r>
            <w:r w:rsidR="00B972D1">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48F28E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6BFC85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1C3C83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51C561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C6460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519F497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00D451B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D1CA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5235446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197FADA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19551E4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C2350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50CEC2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08DAC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717852F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0A821F2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2FFF656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6B8387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3013327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068F1FA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61DD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0BA55C95" w:rsidR="00407CC3" w:rsidRPr="00280792" w:rsidRDefault="00407CC3" w:rsidP="00407CC3">
            <w:pPr>
              <w:widowControl/>
              <w:rPr>
                <w:color w:val="000000"/>
                <w:sz w:val="18"/>
                <w:szCs w:val="18"/>
              </w:rPr>
            </w:pPr>
          </w:p>
        </w:tc>
      </w:tr>
      <w:tr w:rsidR="00407CC3" w:rsidRPr="006B4A80" w14:paraId="129F53D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65134113" w:rsidR="00407CC3" w:rsidRPr="00280792" w:rsidRDefault="007A63F0" w:rsidP="00407CC3">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762E48B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C474B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DF6B33F" w:rsidR="00407CC3" w:rsidRPr="00280792" w:rsidRDefault="00407CC3" w:rsidP="00407CC3">
            <w:pPr>
              <w:widowControl/>
              <w:rPr>
                <w:color w:val="000000"/>
                <w:sz w:val="18"/>
                <w:szCs w:val="18"/>
              </w:rPr>
            </w:pPr>
          </w:p>
        </w:tc>
      </w:tr>
      <w:tr w:rsidR="00407CC3" w:rsidRPr="006B4A80" w14:paraId="1F81944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790946B" w:rsidR="00407CC3" w:rsidRPr="00407CC3" w:rsidRDefault="00510E70" w:rsidP="00407CC3">
            <w:pPr>
              <w:widowControl/>
              <w:rPr>
                <w:color w:val="000000"/>
                <w:sz w:val="22"/>
                <w:szCs w:val="22"/>
              </w:rPr>
            </w:pPr>
            <w:r>
              <w:rPr>
                <w:color w:val="000000"/>
                <w:sz w:val="22"/>
                <w:szCs w:val="22"/>
              </w:rPr>
              <w:t>O</w:t>
            </w:r>
            <w:r w:rsidR="00D857AF">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53CBB8A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2493C3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68A888C4" w:rsidR="00407CC3" w:rsidRPr="00280792" w:rsidRDefault="00407CC3" w:rsidP="00407CC3">
            <w:pPr>
              <w:widowControl/>
              <w:rPr>
                <w:color w:val="000000"/>
                <w:sz w:val="18"/>
                <w:szCs w:val="18"/>
              </w:rPr>
            </w:pPr>
          </w:p>
        </w:tc>
      </w:tr>
      <w:tr w:rsidR="00407CC3" w:rsidRPr="006B4A80" w14:paraId="1534C36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150C90E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1D4256E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49780AC7" w:rsidR="00407CC3" w:rsidRPr="00280792" w:rsidRDefault="00407CC3" w:rsidP="00407CC3">
            <w:pPr>
              <w:widowControl/>
              <w:rPr>
                <w:color w:val="000000"/>
                <w:sz w:val="18"/>
                <w:szCs w:val="18"/>
              </w:rPr>
            </w:pPr>
          </w:p>
        </w:tc>
      </w:tr>
      <w:tr w:rsidR="00407CC3" w:rsidRPr="006B4A80" w14:paraId="3B4020F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4F12EF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3DA834A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3569F9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1E1F64C7" w:rsidR="00407CC3" w:rsidRPr="00280792" w:rsidRDefault="00407CC3" w:rsidP="00407CC3">
            <w:pPr>
              <w:widowControl/>
              <w:rPr>
                <w:color w:val="000000"/>
                <w:sz w:val="18"/>
                <w:szCs w:val="18"/>
              </w:rPr>
            </w:pPr>
          </w:p>
        </w:tc>
      </w:tr>
      <w:tr w:rsidR="00407CC3" w:rsidRPr="006B4A80" w14:paraId="39A479D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7A71C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56EE1B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78F7D688" w:rsidR="00407CC3" w:rsidRPr="00280792" w:rsidRDefault="00407CC3" w:rsidP="00407CC3">
            <w:pPr>
              <w:widowControl/>
              <w:rPr>
                <w:color w:val="000000"/>
                <w:sz w:val="18"/>
                <w:szCs w:val="18"/>
              </w:rPr>
            </w:pPr>
          </w:p>
        </w:tc>
      </w:tr>
      <w:tr w:rsidR="00407CC3" w:rsidRPr="006B4A80" w14:paraId="1B8F98C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03FEA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1CD9F2A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0F75DE5" w:rsidR="00407CC3" w:rsidRPr="00280792" w:rsidRDefault="00407CC3" w:rsidP="00407CC3">
            <w:pPr>
              <w:widowControl/>
              <w:rPr>
                <w:color w:val="000000"/>
                <w:sz w:val="18"/>
                <w:szCs w:val="18"/>
              </w:rPr>
            </w:pPr>
          </w:p>
        </w:tc>
      </w:tr>
      <w:tr w:rsidR="00407CC3" w:rsidRPr="006B4A80" w14:paraId="7E0936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2D277C7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744F9C2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5F239D1F" w:rsidR="00407CC3" w:rsidRPr="00280792" w:rsidRDefault="00407CC3" w:rsidP="00407CC3">
            <w:pPr>
              <w:widowControl/>
              <w:rPr>
                <w:color w:val="000000"/>
                <w:sz w:val="18"/>
                <w:szCs w:val="18"/>
              </w:rPr>
            </w:pPr>
          </w:p>
        </w:tc>
      </w:tr>
      <w:tr w:rsidR="00407CC3" w:rsidRPr="006B4A80" w14:paraId="53FDBF6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62332C9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1766EA3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5EDE7622" w:rsidR="00407CC3" w:rsidRPr="00280792" w:rsidRDefault="00407CC3" w:rsidP="00407CC3">
            <w:pPr>
              <w:widowControl/>
              <w:rPr>
                <w:color w:val="000000"/>
                <w:sz w:val="18"/>
                <w:szCs w:val="18"/>
              </w:rPr>
            </w:pPr>
          </w:p>
        </w:tc>
      </w:tr>
      <w:tr w:rsidR="00407CC3" w:rsidRPr="006B4A80" w14:paraId="016D3B3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BABEAB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7AA94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6042B868" w:rsidR="00407CC3" w:rsidRPr="00280792" w:rsidRDefault="00407CC3" w:rsidP="00407CC3">
            <w:pPr>
              <w:widowControl/>
              <w:rPr>
                <w:color w:val="000000"/>
                <w:sz w:val="18"/>
                <w:szCs w:val="18"/>
              </w:rPr>
            </w:pPr>
          </w:p>
        </w:tc>
      </w:tr>
      <w:tr w:rsidR="00407CC3" w:rsidRPr="006B4A80" w14:paraId="70045FBE"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0BEA988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08A062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1D595F0E" w:rsidR="00407CC3" w:rsidRPr="00280792" w:rsidRDefault="00407CC3" w:rsidP="00407CC3">
            <w:pPr>
              <w:widowControl/>
              <w:rPr>
                <w:color w:val="000000"/>
                <w:sz w:val="18"/>
                <w:szCs w:val="18"/>
              </w:rPr>
            </w:pPr>
          </w:p>
        </w:tc>
      </w:tr>
      <w:tr w:rsidR="00407CC3" w:rsidRPr="006B4A80" w14:paraId="0E202B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64EB5CE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4EF9EC4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41EA277E" w:rsidR="00407CC3" w:rsidRPr="00280792" w:rsidRDefault="00407CC3" w:rsidP="00407CC3">
            <w:pPr>
              <w:widowControl/>
              <w:rPr>
                <w:color w:val="000000"/>
                <w:sz w:val="18"/>
                <w:szCs w:val="18"/>
              </w:rPr>
            </w:pPr>
          </w:p>
        </w:tc>
      </w:tr>
      <w:tr w:rsidR="00407CC3" w:rsidRPr="006B4A80" w14:paraId="78647FD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6262260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7802AF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074834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3456F6D6" w:rsidR="00407CC3" w:rsidRPr="00280792" w:rsidRDefault="00407CC3" w:rsidP="00407CC3">
            <w:pPr>
              <w:widowControl/>
              <w:rPr>
                <w:color w:val="000000"/>
                <w:sz w:val="18"/>
                <w:szCs w:val="18"/>
              </w:rPr>
            </w:pPr>
          </w:p>
        </w:tc>
      </w:tr>
      <w:tr w:rsidR="00407CC3" w:rsidRPr="006B4A80" w14:paraId="1127B0A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1B0516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148395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2EC7A12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63542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1A239D3F" w:rsidR="00407CC3" w:rsidRPr="00280792" w:rsidRDefault="00407CC3" w:rsidP="00407CC3">
            <w:pPr>
              <w:widowControl/>
              <w:rPr>
                <w:color w:val="000000"/>
                <w:sz w:val="18"/>
                <w:szCs w:val="18"/>
              </w:rPr>
            </w:pPr>
          </w:p>
        </w:tc>
      </w:tr>
      <w:tr w:rsidR="00407CC3" w:rsidRPr="006B4A80" w14:paraId="4543707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DB9E1FA" w:rsidR="00407CC3" w:rsidRPr="00280792" w:rsidRDefault="00A77D75" w:rsidP="00407CC3">
            <w:pPr>
              <w:widowControl/>
              <w:rPr>
                <w:color w:val="000000"/>
                <w:sz w:val="18"/>
                <w:szCs w:val="18"/>
              </w:rPr>
            </w:pPr>
            <w:r>
              <w:rPr>
                <w:color w:val="000000"/>
                <w:sz w:val="18"/>
                <w:szCs w:val="18"/>
              </w:rPr>
              <w:t>Ulla Andersson</w:t>
            </w:r>
            <w:r w:rsidR="00407CC3">
              <w:rPr>
                <w:color w:val="000000"/>
                <w:sz w:val="18"/>
                <w:szCs w:val="18"/>
              </w:rPr>
              <w:t xml:space="preserve">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5B8ACC4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1A0BA45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3C0EACE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3E1E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4FC2036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1E697BE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3B7F5194" w:rsidR="00407CC3" w:rsidRPr="00280792" w:rsidRDefault="00407CC3" w:rsidP="00407CC3">
            <w:pPr>
              <w:widowControl/>
              <w:rPr>
                <w:color w:val="000000"/>
                <w:sz w:val="18"/>
                <w:szCs w:val="18"/>
              </w:rPr>
            </w:pP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47C380F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610AA8F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7A63F0" w:rsidRPr="006B4A80" w14:paraId="7D315594"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19B6F737" w14:textId="534B5DCF" w:rsidR="007A63F0" w:rsidRDefault="007A63F0" w:rsidP="00407CC3">
            <w:pPr>
              <w:widowControl/>
              <w:rPr>
                <w:color w:val="000000"/>
                <w:sz w:val="18"/>
                <w:szCs w:val="18"/>
              </w:rPr>
            </w:pPr>
            <w:r>
              <w:rPr>
                <w:color w:val="000000"/>
                <w:sz w:val="18"/>
                <w:szCs w:val="18"/>
              </w:rPr>
              <w:t xml:space="preserve">Marie-Louise </w:t>
            </w:r>
            <w:proofErr w:type="spellStart"/>
            <w:r>
              <w:rPr>
                <w:color w:val="000000"/>
                <w:sz w:val="18"/>
                <w:szCs w:val="18"/>
              </w:rPr>
              <w:t>Hänel</w:t>
            </w:r>
            <w:proofErr w:type="spellEnd"/>
            <w:r>
              <w:rPr>
                <w:color w:val="000000"/>
                <w:sz w:val="18"/>
                <w:szCs w:val="18"/>
              </w:rPr>
              <w:t xml:space="preserve">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B36AAF6" w14:textId="6A5A7D7D" w:rsidR="007A63F0" w:rsidRPr="00407CC3" w:rsidRDefault="007A63F0"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B4958C4" w14:textId="07C27776"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7DF0FEC" w14:textId="285CB618"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372BDD4" w14:textId="4BAC343C"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3E959D7" w14:textId="77777777"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A284F44" w14:textId="77777777" w:rsidR="007A63F0" w:rsidRPr="00407CC3"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75CC73" w14:textId="77777777" w:rsidR="007A63F0" w:rsidRPr="00280792" w:rsidRDefault="007A63F0" w:rsidP="00407CC3">
            <w:pPr>
              <w:widowControl/>
              <w:rPr>
                <w:color w:val="000000"/>
                <w:sz w:val="18"/>
                <w:szCs w:val="18"/>
              </w:rPr>
            </w:pPr>
          </w:p>
        </w:tc>
      </w:tr>
      <w:tr w:rsidR="00784875" w:rsidRPr="006B4A80" w14:paraId="1DD988E2"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61E27BF1" w14:textId="577ADBB8" w:rsidR="00784875" w:rsidRDefault="00784875"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48B9B813" w14:textId="65916771" w:rsidR="00784875" w:rsidRPr="00407CC3" w:rsidRDefault="00B4570A" w:rsidP="00407CC3">
            <w:pPr>
              <w:widowControl/>
              <w:rPr>
                <w:color w:val="000000"/>
                <w:sz w:val="22"/>
                <w:szCs w:val="22"/>
              </w:rPr>
            </w:pPr>
            <w:r>
              <w:rPr>
                <w:color w:val="000000"/>
                <w:sz w:val="22"/>
                <w:szCs w:val="22"/>
              </w:rPr>
              <w:t>X</w:t>
            </w:r>
            <w:r w:rsidR="00973EEA">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17D7947C" w14:textId="06E9D278"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4681BE2" w14:textId="69DE0EC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90287D6" w14:textId="4A6D9AF2"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1221BAC"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48C63C9" w14:textId="77777777" w:rsidR="00784875" w:rsidRPr="00407CC3"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8DCE8BE" w14:textId="77777777" w:rsidR="00784875" w:rsidRPr="00280792" w:rsidRDefault="00784875"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5387"/>
        <w:gridCol w:w="3820"/>
      </w:tblGrid>
      <w:tr w:rsidR="00F70DB9" w:rsidRPr="00321ABF" w14:paraId="1795B230" w14:textId="77777777" w:rsidTr="00473500">
        <w:trPr>
          <w:trHeight w:val="1135"/>
          <w:jc w:val="center"/>
        </w:trPr>
        <w:tc>
          <w:tcPr>
            <w:tcW w:w="5387"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3820"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D433D5A" w14:textId="1A9E0933" w:rsidR="00011B98" w:rsidRPr="000475F8" w:rsidRDefault="00F70DB9" w:rsidP="003F15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p>
        </w:tc>
      </w:tr>
      <w:tr w:rsidR="00B27C31" w:rsidRPr="00321ABF" w14:paraId="4570F43D" w14:textId="77777777" w:rsidTr="00473500">
        <w:trPr>
          <w:trHeight w:val="1135"/>
          <w:jc w:val="center"/>
        </w:trPr>
        <w:tc>
          <w:tcPr>
            <w:tcW w:w="5387"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3820"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046069D" w14:textId="77777777" w:rsidR="00C64AAF" w:rsidRDefault="00C64AAF" w:rsidP="003B5DAC">
      <w:pPr>
        <w:widowControl/>
        <w:spacing w:after="160" w:line="259" w:lineRule="auto"/>
      </w:pPr>
    </w:p>
    <w:p w14:paraId="27464676" w14:textId="77777777" w:rsidR="006C3466" w:rsidRDefault="006C3466" w:rsidP="002E17A0">
      <w:pPr>
        <w:widowControl/>
        <w:spacing w:after="160" w:line="259" w:lineRule="auto"/>
      </w:pPr>
    </w:p>
    <w:p w14:paraId="6E7598FE" w14:textId="37D4BA5F" w:rsidR="006C3466" w:rsidRDefault="006C3466" w:rsidP="002E17A0">
      <w:pPr>
        <w:widowControl/>
        <w:spacing w:after="160" w:line="259" w:lineRule="auto"/>
      </w:pPr>
    </w:p>
    <w:p w14:paraId="76FE9AF0" w14:textId="77777777" w:rsidR="00023F42" w:rsidRDefault="00023F42" w:rsidP="002E17A0">
      <w:pPr>
        <w:widowControl/>
        <w:spacing w:after="160" w:line="259" w:lineRule="auto"/>
      </w:pPr>
    </w:p>
    <w:p w14:paraId="7A98D3AB" w14:textId="124E173F" w:rsidR="007C7CF5" w:rsidRDefault="00023F42" w:rsidP="007C7CF5">
      <w:pPr>
        <w:rPr>
          <w:sz w:val="22"/>
          <w:szCs w:val="22"/>
        </w:rPr>
      </w:pPr>
      <w:r w:rsidRPr="009D47E7">
        <w:lastRenderedPageBreak/>
        <w:t>EU-NÄMNDEN</w:t>
      </w:r>
      <w:r w:rsidRPr="009D47E7">
        <w:rPr>
          <w:b/>
        </w:rPr>
        <w:t xml:space="preserve"> </w:t>
      </w:r>
      <w:r w:rsidRPr="009D47E7">
        <w:rPr>
          <w:b/>
        </w:rPr>
        <w:tab/>
      </w:r>
      <w:r w:rsidRPr="009D47E7">
        <w:rPr>
          <w:b/>
        </w:rPr>
        <w:tab/>
      </w:r>
      <w:r w:rsidRPr="009D47E7">
        <w:rPr>
          <w:b/>
        </w:rPr>
        <w:tab/>
      </w:r>
      <w:r w:rsidRPr="009D47E7">
        <w:rPr>
          <w:b/>
        </w:rPr>
        <w:tab/>
      </w:r>
      <w:r w:rsidRPr="009D47E7">
        <w:rPr>
          <w:b/>
        </w:rPr>
        <w:tab/>
        <w:t>Bilaga 2 till protokoll 2019/20:</w:t>
      </w:r>
      <w:r>
        <w:rPr>
          <w:b/>
        </w:rPr>
        <w:t>42</w:t>
      </w:r>
      <w:r>
        <w:rPr>
          <w:b/>
        </w:rPr>
        <w:br/>
      </w:r>
      <w:r w:rsidR="0098789C">
        <w:rPr>
          <w:b/>
        </w:rPr>
        <w:br/>
      </w:r>
      <w:r w:rsidR="007C7CF5" w:rsidRPr="00762345">
        <w:rPr>
          <w:b/>
        </w:rPr>
        <w:t xml:space="preserve">Skriftligt samråd </w:t>
      </w:r>
      <w:r w:rsidR="007C7CF5">
        <w:rPr>
          <w:b/>
        </w:rPr>
        <w:t>med EU-nämnden rörande e</w:t>
      </w:r>
      <w:r w:rsidR="007C7CF5" w:rsidRPr="007C7CF5">
        <w:rPr>
          <w:b/>
        </w:rPr>
        <w:t>tt flertal budgetära frågor (bl.</w:t>
      </w:r>
      <w:r w:rsidR="007C7CF5">
        <w:rPr>
          <w:b/>
        </w:rPr>
        <w:t xml:space="preserve"> </w:t>
      </w:r>
      <w:r w:rsidR="007C7CF5" w:rsidRPr="007C7CF5">
        <w:rPr>
          <w:b/>
        </w:rPr>
        <w:t>a ESI och EU ändringsbudget</w:t>
      </w:r>
      <w:r w:rsidR="004A622F">
        <w:rPr>
          <w:b/>
        </w:rPr>
        <w:t>)</w:t>
      </w:r>
      <w:r w:rsidR="007C7CF5">
        <w:rPr>
          <w:b/>
        </w:rPr>
        <w:t>.</w:t>
      </w:r>
      <w:r w:rsidR="007C7CF5">
        <w:rPr>
          <w:b/>
        </w:rPr>
        <w:br/>
      </w:r>
      <w:r w:rsidR="007C7CF5">
        <w:t xml:space="preserve">Samrådet avslutades den 14 april 2020. Det fanns stöd för regeringens ståndpunkter. </w:t>
      </w:r>
    </w:p>
    <w:p w14:paraId="53FD4B4B" w14:textId="77777777" w:rsidR="007C7CF5" w:rsidRDefault="007C7CF5" w:rsidP="007C7CF5">
      <w:pPr>
        <w:rPr>
          <w:u w:val="single"/>
        </w:rPr>
      </w:pPr>
    </w:p>
    <w:p w14:paraId="373E65F9" w14:textId="77777777" w:rsidR="007C7CF5" w:rsidRPr="007C7CF5" w:rsidRDefault="007C7CF5" w:rsidP="007C7CF5">
      <w:pPr>
        <w:rPr>
          <w:sz w:val="22"/>
          <w:szCs w:val="22"/>
          <w:u w:val="single"/>
        </w:rPr>
      </w:pPr>
      <w:r w:rsidRPr="007C7CF5">
        <w:rPr>
          <w:sz w:val="22"/>
          <w:szCs w:val="22"/>
          <w:u w:val="single"/>
        </w:rPr>
        <w:t>Följande avvikande mening har inkommit från Vänsterpartiet:</w:t>
      </w:r>
    </w:p>
    <w:p w14:paraId="360E12F8" w14:textId="77777777" w:rsidR="007C7CF5" w:rsidRPr="007C7CF5" w:rsidRDefault="007C7CF5" w:rsidP="007C7CF5">
      <w:pPr>
        <w:rPr>
          <w:sz w:val="22"/>
          <w:szCs w:val="22"/>
        </w:rPr>
      </w:pPr>
      <w:r w:rsidRPr="007C7CF5">
        <w:rPr>
          <w:sz w:val="22"/>
          <w:szCs w:val="22"/>
        </w:rPr>
        <w:t>”Stödet till Grekland ska inriktas på humanitära åtgärder, snabba asylprocesser och vidarebosättning, inte till inrättande av nya flyktingläger.”</w:t>
      </w:r>
    </w:p>
    <w:p w14:paraId="4527AFD5" w14:textId="7661B2AA" w:rsidR="006F2FEA" w:rsidRPr="00D20197" w:rsidRDefault="007C7CF5" w:rsidP="00D20197">
      <w:pPr>
        <w:spacing w:after="200" w:line="276" w:lineRule="auto"/>
      </w:pPr>
      <w:r>
        <w:rPr>
          <w:b/>
        </w:rPr>
        <w:br/>
      </w:r>
      <w:r w:rsidRPr="00762345">
        <w:rPr>
          <w:b/>
        </w:rPr>
        <w:t xml:space="preserve">Skriftligt samråd </w:t>
      </w:r>
      <w:r>
        <w:rPr>
          <w:b/>
        </w:rPr>
        <w:t xml:space="preserve">med EU-nämnden rörande dels </w:t>
      </w:r>
      <w:r w:rsidRPr="007C7CF5">
        <w:rPr>
          <w:b/>
        </w:rPr>
        <w:t xml:space="preserve">restriktiva åtgärder (Myanmar/Burma), </w:t>
      </w:r>
      <w:r>
        <w:rPr>
          <w:b/>
        </w:rPr>
        <w:t xml:space="preserve">dels </w:t>
      </w:r>
      <w:r w:rsidRPr="007C7CF5">
        <w:rPr>
          <w:b/>
        </w:rPr>
        <w:t xml:space="preserve">insatschefens mandat (EUAM Irak), </w:t>
      </w:r>
      <w:r>
        <w:rPr>
          <w:b/>
        </w:rPr>
        <w:t xml:space="preserve">dels </w:t>
      </w:r>
      <w:r w:rsidRPr="007C7CF5">
        <w:rPr>
          <w:b/>
        </w:rPr>
        <w:t>tillfällig överprövningsprocedur i WTO samt förordningen om utövande av unionens rättigheter vid tillämpning och genomförande av internationella handelsregler</w:t>
      </w:r>
      <w:r>
        <w:rPr>
          <w:b/>
        </w:rPr>
        <w:t>.</w:t>
      </w:r>
      <w:r>
        <w:rPr>
          <w:b/>
        </w:rPr>
        <w:br/>
      </w:r>
      <w:r>
        <w:t>Samrådet avslutades den 8 april 2020.</w:t>
      </w:r>
      <w:r w:rsidRPr="007C7CF5">
        <w:rPr>
          <w:rFonts w:ascii="Arial" w:hAnsi="Arial" w:cs="Arial"/>
        </w:rPr>
        <w:t xml:space="preserve"> </w:t>
      </w:r>
      <w:r w:rsidRPr="007C7CF5">
        <w:t>Det fanns stöd för regeringens ståndpunkter. Ingen avvikande mening har anmälts.</w:t>
      </w:r>
      <w:r>
        <w:rPr>
          <w:b/>
        </w:rPr>
        <w:br/>
      </w:r>
      <w:r>
        <w:rPr>
          <w:b/>
        </w:rPr>
        <w:br/>
      </w:r>
      <w:r w:rsidRPr="00762345">
        <w:rPr>
          <w:b/>
        </w:rPr>
        <w:t xml:space="preserve">Skriftligt samråd </w:t>
      </w:r>
      <w:r>
        <w:rPr>
          <w:b/>
        </w:rPr>
        <w:t xml:space="preserve">med EU-nämnden rörande </w:t>
      </w:r>
      <w:r w:rsidRPr="007C7CF5">
        <w:rPr>
          <w:b/>
        </w:rPr>
        <w:t>dels mobilitetspaketet, dels förordning om elektronisk godstransportinformation och dels rörande unionens position om budget för sekretariatet för transportgemenskapen med länderna på Västra Balkan.</w:t>
      </w:r>
      <w:r>
        <w:rPr>
          <w:b/>
        </w:rPr>
        <w:br/>
      </w:r>
      <w:r>
        <w:t>Samrådet avslutades den 6 april 2020. Det fanns stöd för regeringens ståndpunkter. Ingen avvikande mening har anmälts.</w:t>
      </w:r>
      <w:r w:rsidR="004A622F">
        <w:rPr>
          <w:sz w:val="22"/>
          <w:szCs w:val="22"/>
        </w:rPr>
        <w:br/>
      </w:r>
      <w:r w:rsidR="004A622F">
        <w:rPr>
          <w:sz w:val="22"/>
          <w:szCs w:val="22"/>
        </w:rPr>
        <w:br/>
      </w:r>
      <w:r w:rsidR="00762345" w:rsidRPr="00762345">
        <w:rPr>
          <w:b/>
        </w:rPr>
        <w:t xml:space="preserve">Skriftligt samråd </w:t>
      </w:r>
      <w:r w:rsidR="00762345">
        <w:rPr>
          <w:b/>
        </w:rPr>
        <w:t xml:space="preserve">med EU-nämnden rörande </w:t>
      </w:r>
      <w:r w:rsidR="00762345" w:rsidRPr="00762345">
        <w:rPr>
          <w:b/>
        </w:rPr>
        <w:t xml:space="preserve">slutbehandling </w:t>
      </w:r>
      <w:r w:rsidR="00762345">
        <w:rPr>
          <w:b/>
        </w:rPr>
        <w:t xml:space="preserve">av </w:t>
      </w:r>
      <w:r w:rsidR="00762345" w:rsidRPr="00762345">
        <w:rPr>
          <w:b/>
        </w:rPr>
        <w:t xml:space="preserve">EU:s gemensamma uttalande </w:t>
      </w:r>
      <w:r w:rsidR="00762345">
        <w:rPr>
          <w:b/>
        </w:rPr>
        <w:t xml:space="preserve">inför </w:t>
      </w:r>
      <w:r w:rsidR="00762345" w:rsidRPr="00762345">
        <w:rPr>
          <w:b/>
        </w:rPr>
        <w:t>IMF</w:t>
      </w:r>
      <w:r w:rsidR="00762345">
        <w:rPr>
          <w:b/>
        </w:rPr>
        <w:t xml:space="preserve">. </w:t>
      </w:r>
      <w:r w:rsidR="00762345">
        <w:rPr>
          <w:b/>
        </w:rPr>
        <w:br/>
      </w:r>
      <w:r w:rsidR="00762345">
        <w:t>Samrådet avslutades den 2 april 2020. Det fanns stöd för regeringens ståndpunkter.</w:t>
      </w:r>
      <w:r w:rsidR="004A622F">
        <w:t xml:space="preserve"> </w:t>
      </w:r>
      <w:r w:rsidR="00762345">
        <w:t xml:space="preserve">Ingen </w:t>
      </w:r>
      <w:r w:rsidR="004A622F">
        <w:t xml:space="preserve">avvikande </w:t>
      </w:r>
      <w:r w:rsidR="00762345">
        <w:t>mening har anmälts.</w:t>
      </w:r>
      <w:r w:rsidR="004A622F">
        <w:rPr>
          <w:sz w:val="22"/>
          <w:szCs w:val="22"/>
        </w:rPr>
        <w:br/>
      </w:r>
      <w:r w:rsidR="004A622F">
        <w:rPr>
          <w:sz w:val="22"/>
          <w:szCs w:val="22"/>
        </w:rPr>
        <w:br/>
      </w:r>
      <w:r w:rsidR="00762345" w:rsidRPr="00762345">
        <w:rPr>
          <w:b/>
        </w:rPr>
        <w:t xml:space="preserve">Skriftligt samråd </w:t>
      </w:r>
      <w:r w:rsidR="00762345">
        <w:rPr>
          <w:b/>
        </w:rPr>
        <w:t xml:space="preserve">med EU-nämnden rörande </w:t>
      </w:r>
      <w:r w:rsidR="00762345" w:rsidRPr="00762345">
        <w:rPr>
          <w:b/>
        </w:rPr>
        <w:t>troliga A-punkter v 14.</w:t>
      </w:r>
      <w:r w:rsidR="00762345">
        <w:rPr>
          <w:b/>
        </w:rPr>
        <w:br/>
      </w:r>
      <w:r w:rsidR="00762345">
        <w:t>Samrådet avslutade den 2 april 2020. Det fanns stöd för regeringens ståndpunkter. Ingen avvikande mening har inkommit.</w:t>
      </w:r>
      <w:r w:rsidR="004A622F">
        <w:rPr>
          <w:sz w:val="22"/>
          <w:szCs w:val="22"/>
        </w:rPr>
        <w:br/>
      </w:r>
      <w:r w:rsidR="004A622F">
        <w:rPr>
          <w:sz w:val="22"/>
          <w:szCs w:val="22"/>
        </w:rPr>
        <w:br/>
      </w:r>
      <w:r w:rsidR="00762345" w:rsidRPr="009D47E7">
        <w:rPr>
          <w:b/>
        </w:rPr>
        <w:t>Skriftligt samråd med EU-</w:t>
      </w:r>
      <w:r w:rsidR="00762345" w:rsidRPr="00AF268F">
        <w:rPr>
          <w:b/>
        </w:rPr>
        <w:t>nämnden</w:t>
      </w:r>
      <w:r w:rsidR="00762345">
        <w:rPr>
          <w:b/>
        </w:rPr>
        <w:t xml:space="preserve"> rörande </w:t>
      </w:r>
      <w:r w:rsidR="00762345" w:rsidRPr="00762345">
        <w:rPr>
          <w:b/>
          <w:bCs/>
        </w:rPr>
        <w:t>restriktiva åtgärder (Jemen).</w:t>
      </w:r>
      <w:r w:rsidR="004A622F">
        <w:rPr>
          <w:b/>
          <w:bCs/>
        </w:rPr>
        <w:t xml:space="preserve"> </w:t>
      </w:r>
      <w:r w:rsidR="00762345" w:rsidRPr="00762345">
        <w:t>Samrådet</w:t>
      </w:r>
      <w:r w:rsidR="004A622F">
        <w:t xml:space="preserve"> </w:t>
      </w:r>
      <w:r w:rsidR="00762345" w:rsidRPr="00762345">
        <w:t xml:space="preserve">avslutades den 2 april 2020. </w:t>
      </w:r>
      <w:r w:rsidR="00762345">
        <w:t>Det fanns stöd för regeringens ståndpunkt.</w:t>
      </w:r>
      <w:r w:rsidR="004A622F">
        <w:rPr>
          <w:sz w:val="22"/>
          <w:szCs w:val="22"/>
        </w:rPr>
        <w:t xml:space="preserve"> </w:t>
      </w:r>
      <w:r w:rsidR="00762345">
        <w:t>Ingen avvikande mening har anmälts.</w:t>
      </w:r>
      <w:r w:rsidR="004A622F">
        <w:br/>
      </w:r>
      <w:r w:rsidR="004A622F">
        <w:rPr>
          <w:b/>
        </w:rPr>
        <w:br/>
      </w:r>
      <w:r w:rsidR="00762345" w:rsidRPr="009D47E7">
        <w:rPr>
          <w:b/>
        </w:rPr>
        <w:t>Skriftligt samråd med EU-</w:t>
      </w:r>
      <w:r w:rsidR="00762345" w:rsidRPr="00AF268F">
        <w:rPr>
          <w:b/>
        </w:rPr>
        <w:t>nämnden</w:t>
      </w:r>
      <w:r w:rsidR="00762345">
        <w:rPr>
          <w:b/>
        </w:rPr>
        <w:t xml:space="preserve"> rörande</w:t>
      </w:r>
      <w:r w:rsidR="00762345" w:rsidRPr="00762345">
        <w:t xml:space="preserve"> </w:t>
      </w:r>
      <w:r w:rsidR="00762345" w:rsidRPr="00762345">
        <w:rPr>
          <w:b/>
        </w:rPr>
        <w:t>(EUAM Irak), restriktiva åtgärder (Iran), samt utnämning av EU:s särskilda sändebud för Belgrad-Pristina-dialogen och västra Balkan.</w:t>
      </w:r>
      <w:r w:rsidR="00762345">
        <w:rPr>
          <w:b/>
        </w:rPr>
        <w:br/>
      </w:r>
      <w:r w:rsidR="00762345">
        <w:t>Samrådet avslutades den 1 april 2020. Det fanns stöd för regeringens ståndpunkter.</w:t>
      </w:r>
      <w:r w:rsidR="004A622F">
        <w:t xml:space="preserve"> </w:t>
      </w:r>
      <w:r w:rsidR="00762345">
        <w:t>Ingen</w:t>
      </w:r>
      <w:r w:rsidR="004A622F">
        <w:t xml:space="preserve"> </w:t>
      </w:r>
      <w:r w:rsidR="00762345">
        <w:t>avvikande mening har anmälts.</w:t>
      </w:r>
      <w:r w:rsidR="004A622F">
        <w:rPr>
          <w:sz w:val="22"/>
          <w:szCs w:val="22"/>
        </w:rPr>
        <w:br/>
      </w:r>
      <w:r w:rsidR="004E1181">
        <w:rPr>
          <w:sz w:val="22"/>
          <w:szCs w:val="22"/>
        </w:rPr>
        <w:br/>
      </w:r>
      <w:r w:rsidR="004E1181">
        <w:rPr>
          <w:sz w:val="22"/>
          <w:szCs w:val="22"/>
        </w:rPr>
        <w:br/>
      </w:r>
      <w:r w:rsidR="004E1181">
        <w:rPr>
          <w:sz w:val="22"/>
          <w:szCs w:val="22"/>
        </w:rPr>
        <w:br/>
      </w:r>
      <w:r w:rsidR="00D20197">
        <w:rPr>
          <w:sz w:val="22"/>
          <w:szCs w:val="22"/>
        </w:rPr>
        <w:br/>
      </w:r>
      <w:r w:rsidR="004A622F">
        <w:rPr>
          <w:sz w:val="22"/>
          <w:szCs w:val="22"/>
        </w:rPr>
        <w:br/>
      </w:r>
      <w:r w:rsidR="003E67DE" w:rsidRPr="009D47E7">
        <w:rPr>
          <w:b/>
        </w:rPr>
        <w:lastRenderedPageBreak/>
        <w:t>Skriftligt samråd med EU-</w:t>
      </w:r>
      <w:r w:rsidR="003E67DE" w:rsidRPr="00AF268F">
        <w:rPr>
          <w:b/>
        </w:rPr>
        <w:t>nämnden</w:t>
      </w:r>
      <w:r w:rsidR="003E67DE">
        <w:rPr>
          <w:b/>
        </w:rPr>
        <w:t xml:space="preserve"> </w:t>
      </w:r>
      <w:r w:rsidR="00762345">
        <w:rPr>
          <w:b/>
        </w:rPr>
        <w:t xml:space="preserve">rörande </w:t>
      </w:r>
      <w:r w:rsidR="003E67DE" w:rsidRPr="00762345">
        <w:rPr>
          <w:b/>
        </w:rPr>
        <w:t>dels EU:s militära insats i södra centrala Medelhavsområdet (insatsen EUNAVFOR MED Operation Sophia), dels EU:s militära insats i Medelhavet (EUNAVFOR MED IRINI).</w:t>
      </w:r>
      <w:r w:rsidR="00762345">
        <w:rPr>
          <w:b/>
        </w:rPr>
        <w:br/>
      </w:r>
      <w:r w:rsidR="00762345">
        <w:t>Samrådet avslutades den 30 mars 2020. Det fanns stöd för regeringens ståndpunkter.</w:t>
      </w:r>
      <w:r w:rsidR="004A622F">
        <w:rPr>
          <w:sz w:val="22"/>
          <w:szCs w:val="22"/>
        </w:rPr>
        <w:br/>
      </w:r>
      <w:r w:rsidR="004A622F">
        <w:rPr>
          <w:sz w:val="22"/>
          <w:szCs w:val="22"/>
        </w:rPr>
        <w:br/>
      </w:r>
      <w:r w:rsidR="00762345" w:rsidRPr="00762345">
        <w:rPr>
          <w:sz w:val="22"/>
          <w:szCs w:val="22"/>
          <w:u w:val="single"/>
        </w:rPr>
        <w:t>Följande avvikande mening har inkommit från Vänsterpartiet:</w:t>
      </w:r>
      <w:r w:rsidR="00D20197">
        <w:br/>
      </w:r>
      <w:r w:rsidR="00762345" w:rsidRPr="00762345">
        <w:rPr>
          <w:sz w:val="22"/>
          <w:szCs w:val="22"/>
        </w:rPr>
        <w:t>”Vi anser att regeringen borde motsätta sig godkännande av EUNAVFOR MED IRINI. Istället borde arbetet inrikta sig på insatser för att rädda liv på Medelhavet. Det som krävs för att bryta smugglarnas makt är rena räddningsaktioner samt lagliga vägar att söka asyl eller arbetstillstånd.”</w:t>
      </w:r>
      <w:r w:rsidR="00D20197">
        <w:br/>
      </w:r>
      <w:r w:rsidR="00D20197">
        <w:br/>
      </w:r>
      <w:r w:rsidR="006F2FEA" w:rsidRPr="009D47E7">
        <w:rPr>
          <w:b/>
        </w:rPr>
        <w:t>Skriftligt samråd med EU-</w:t>
      </w:r>
      <w:r w:rsidR="006F2FEA" w:rsidRPr="00AF268F">
        <w:rPr>
          <w:b/>
        </w:rPr>
        <w:t>nämnden</w:t>
      </w:r>
      <w:r w:rsidR="006F2FEA">
        <w:rPr>
          <w:b/>
        </w:rPr>
        <w:t xml:space="preserve"> </w:t>
      </w:r>
      <w:r w:rsidR="006F2FEA" w:rsidRPr="006F2FEA">
        <w:rPr>
          <w:b/>
        </w:rPr>
        <w:t>EU:s solidaritetsfond</w:t>
      </w:r>
      <w:r w:rsidR="006F2FEA">
        <w:rPr>
          <w:b/>
        </w:rPr>
        <w:t>.</w:t>
      </w:r>
      <w:r w:rsidR="006F2FEA">
        <w:rPr>
          <w:b/>
        </w:rPr>
        <w:br/>
      </w:r>
      <w:r w:rsidR="006F2FEA">
        <w:t>Samrådet avslutades den 27 mars 2020. Det fanns stöd för regeringens ståndpunkt. Ingen avvikande mening har anmälts.</w:t>
      </w:r>
      <w:r w:rsidR="00D20197">
        <w:br/>
      </w:r>
      <w:r w:rsidR="00D20197">
        <w:br/>
      </w:r>
      <w:r w:rsidR="006F2FEA" w:rsidRPr="009D47E7">
        <w:rPr>
          <w:b/>
        </w:rPr>
        <w:t>Skriftligt samråd med EU-</w:t>
      </w:r>
      <w:r w:rsidR="006F2FEA" w:rsidRPr="00AF268F">
        <w:rPr>
          <w:b/>
        </w:rPr>
        <w:t>nämnden</w:t>
      </w:r>
      <w:r w:rsidR="006F2FEA">
        <w:rPr>
          <w:b/>
        </w:rPr>
        <w:t xml:space="preserve"> rörande </w:t>
      </w:r>
      <w:r w:rsidR="006F2FEA" w:rsidRPr="006F2FEA">
        <w:rPr>
          <w:b/>
        </w:rPr>
        <w:t xml:space="preserve">ändring av förordning för att mobilisera investeringar i </w:t>
      </w:r>
      <w:r w:rsidR="006F2FEA">
        <w:rPr>
          <w:b/>
        </w:rPr>
        <w:t>medlemsstaternas</w:t>
      </w:r>
      <w:r w:rsidR="006F2FEA" w:rsidRPr="006F2FEA">
        <w:rPr>
          <w:b/>
        </w:rPr>
        <w:t xml:space="preserve"> hälso- och sjukvårdssystem</w:t>
      </w:r>
      <w:r w:rsidR="006F2FEA">
        <w:rPr>
          <w:b/>
        </w:rPr>
        <w:t>.</w:t>
      </w:r>
      <w:r w:rsidR="006F2FEA">
        <w:rPr>
          <w:b/>
        </w:rPr>
        <w:br/>
      </w:r>
      <w:r w:rsidR="006F2FEA" w:rsidRPr="006F2FEA">
        <w:t>Samrådet avslutade den 26 mars 2020.</w:t>
      </w:r>
      <w:r w:rsidR="006F2FEA">
        <w:t xml:space="preserve"> Det fanns stöd för regeringens ståndpunkt. Ingen avvikande mening har inkommit.  </w:t>
      </w:r>
    </w:p>
    <w:p w14:paraId="144EC4F2" w14:textId="77777777" w:rsidR="004A622F" w:rsidRDefault="0098789C" w:rsidP="004A622F">
      <w:pPr>
        <w:rPr>
          <w:sz w:val="22"/>
          <w:szCs w:val="22"/>
        </w:rPr>
      </w:pPr>
      <w:r w:rsidRPr="004A622F">
        <w:rPr>
          <w:b/>
        </w:rPr>
        <w:t>Skriftligt samråd med EU-nämnden rörande ändr</w:t>
      </w:r>
      <w:r w:rsidR="006F2FEA" w:rsidRPr="004A622F">
        <w:rPr>
          <w:b/>
        </w:rPr>
        <w:t>ing</w:t>
      </w:r>
      <w:r w:rsidRPr="004A622F">
        <w:rPr>
          <w:b/>
        </w:rPr>
        <w:t xml:space="preserve"> av förordn</w:t>
      </w:r>
      <w:r w:rsidR="006F2FEA" w:rsidRPr="004A622F">
        <w:rPr>
          <w:b/>
        </w:rPr>
        <w:t>ing</w:t>
      </w:r>
      <w:r w:rsidRPr="004A622F">
        <w:rPr>
          <w:b/>
        </w:rPr>
        <w:t xml:space="preserve"> om fiskemöjligheter 2020 i Östersjön, unionens vatten och andra vatten</w:t>
      </w:r>
      <w:r w:rsidR="006F2FEA" w:rsidRPr="004A622F">
        <w:rPr>
          <w:b/>
        </w:rPr>
        <w:t>.</w:t>
      </w:r>
      <w:r w:rsidR="006F2FEA" w:rsidRPr="004A622F">
        <w:rPr>
          <w:b/>
        </w:rPr>
        <w:br/>
      </w:r>
      <w:r w:rsidR="006F2FEA" w:rsidRPr="004A622F">
        <w:t xml:space="preserve">Samrådet avslutade den 26 mars 2020. </w:t>
      </w:r>
      <w:r w:rsidR="004A622F">
        <w:t xml:space="preserve">Det fanns stöd för regeringens ståndpunkt. Inga avvikande meningar har inkommit. </w:t>
      </w:r>
    </w:p>
    <w:p w14:paraId="403753B4" w14:textId="64DCC2BA" w:rsidR="004A622F" w:rsidRDefault="004A622F" w:rsidP="004A622F">
      <w:pPr>
        <w:rPr>
          <w:sz w:val="22"/>
          <w:szCs w:val="22"/>
        </w:rPr>
      </w:pPr>
      <w:r w:rsidRPr="004A622F">
        <w:rPr>
          <w:b/>
          <w:highlight w:val="yellow"/>
        </w:rPr>
        <w:br/>
      </w:r>
      <w:r w:rsidR="0098789C" w:rsidRPr="004A622F">
        <w:rPr>
          <w:b/>
        </w:rPr>
        <w:t xml:space="preserve">Skriftligt samråd med EU-nämnden rörande tillfällig revidering av </w:t>
      </w:r>
      <w:proofErr w:type="spellStart"/>
      <w:r w:rsidR="0098789C" w:rsidRPr="004A622F">
        <w:rPr>
          <w:b/>
        </w:rPr>
        <w:t>s.k</w:t>
      </w:r>
      <w:proofErr w:type="spellEnd"/>
      <w:r w:rsidR="0098789C" w:rsidRPr="004A622F">
        <w:rPr>
          <w:b/>
        </w:rPr>
        <w:t xml:space="preserve"> </w:t>
      </w:r>
      <w:proofErr w:type="spellStart"/>
      <w:r w:rsidR="0098789C" w:rsidRPr="004A622F">
        <w:rPr>
          <w:b/>
        </w:rPr>
        <w:t>Slotsförordningen</w:t>
      </w:r>
      <w:proofErr w:type="spellEnd"/>
      <w:r w:rsidR="0098789C" w:rsidRPr="004A622F">
        <w:rPr>
          <w:b/>
        </w:rPr>
        <w:t xml:space="preserve">. </w:t>
      </w:r>
      <w:r w:rsidR="0098789C" w:rsidRPr="004A622F">
        <w:rPr>
          <w:b/>
        </w:rPr>
        <w:br/>
      </w:r>
      <w:r w:rsidR="0098789C" w:rsidRPr="004A622F">
        <w:t>Samrådet avslutades den 26 mars 2020.</w:t>
      </w:r>
      <w:r w:rsidR="0098789C">
        <w:t xml:space="preserve"> </w:t>
      </w:r>
      <w:r>
        <w:t>Det fanns stöd för regeringens ståndpunkt. Ingen avvikande mening har anmälts.</w:t>
      </w:r>
    </w:p>
    <w:p w14:paraId="16185340" w14:textId="1487C4BC" w:rsidR="006F2FEA" w:rsidRPr="004A622F" w:rsidRDefault="004A622F" w:rsidP="006F2FEA">
      <w:pPr>
        <w:rPr>
          <w:b/>
        </w:rPr>
      </w:pPr>
      <w:r>
        <w:rPr>
          <w:b/>
        </w:rPr>
        <w:br/>
      </w:r>
      <w:r w:rsidR="0098789C" w:rsidRPr="009D47E7">
        <w:rPr>
          <w:b/>
        </w:rPr>
        <w:t>Skriftligt samråd med EU-</w:t>
      </w:r>
      <w:r w:rsidR="0098789C" w:rsidRPr="00AF268F">
        <w:rPr>
          <w:b/>
        </w:rPr>
        <w:t>nämnden</w:t>
      </w:r>
      <w:r w:rsidR="0098789C">
        <w:rPr>
          <w:b/>
        </w:rPr>
        <w:t xml:space="preserve"> rörande</w:t>
      </w:r>
      <w:r w:rsidR="0098789C" w:rsidRPr="0098789C">
        <w:rPr>
          <w:b/>
        </w:rPr>
        <w:t xml:space="preserve"> </w:t>
      </w:r>
      <w:r w:rsidR="0098789C">
        <w:rPr>
          <w:b/>
        </w:rPr>
        <w:t>d</w:t>
      </w:r>
      <w:r w:rsidR="0098789C" w:rsidRPr="0098789C">
        <w:rPr>
          <w:b/>
        </w:rPr>
        <w:t>els restriktiva åtgärder (Libyen) dels (EUAM RCA)</w:t>
      </w:r>
      <w:r w:rsidR="0098789C">
        <w:rPr>
          <w:b/>
        </w:rPr>
        <w:t xml:space="preserve">. </w:t>
      </w:r>
      <w:r w:rsidR="0098789C">
        <w:rPr>
          <w:b/>
        </w:rPr>
        <w:br/>
      </w:r>
      <w:r w:rsidR="0098789C">
        <w:t xml:space="preserve">Samrådet avslutades den 25 mars 2020. </w:t>
      </w:r>
      <w:r w:rsidR="006F2FEA">
        <w:t>Det fanns stöd för regeringens ståndpunkter.</w:t>
      </w:r>
    </w:p>
    <w:p w14:paraId="12ED5A73" w14:textId="3999FF27" w:rsidR="004A622F" w:rsidRDefault="006F2FEA" w:rsidP="004A622F">
      <w:pPr>
        <w:rPr>
          <w:sz w:val="22"/>
          <w:szCs w:val="22"/>
        </w:rPr>
      </w:pPr>
      <w:r>
        <w:t>Ingen avvikande mening har anmälts.</w:t>
      </w:r>
      <w:r w:rsidR="004A622F">
        <w:br/>
      </w:r>
      <w:r w:rsidR="004A622F">
        <w:br/>
      </w:r>
      <w:r w:rsidR="0098789C" w:rsidRPr="009D47E7">
        <w:rPr>
          <w:b/>
        </w:rPr>
        <w:t>Skriftligt samråd med EU-</w:t>
      </w:r>
      <w:r w:rsidR="0098789C" w:rsidRPr="00AF268F">
        <w:rPr>
          <w:b/>
        </w:rPr>
        <w:t>nämnden</w:t>
      </w:r>
      <w:r w:rsidR="0098789C">
        <w:rPr>
          <w:b/>
        </w:rPr>
        <w:t xml:space="preserve"> rörande </w:t>
      </w:r>
      <w:r w:rsidR="0098789C" w:rsidRPr="0098789C">
        <w:rPr>
          <w:b/>
        </w:rPr>
        <w:t>audiovisuellt avtal EU-Korea.  </w:t>
      </w:r>
      <w:r w:rsidR="0098789C">
        <w:rPr>
          <w:b/>
        </w:rPr>
        <w:br/>
      </w:r>
      <w:r w:rsidR="0098789C" w:rsidRPr="0098789C">
        <w:t xml:space="preserve">Samrådet avslutades den 25 mars 2020. </w:t>
      </w:r>
      <w:r w:rsidR="0098789C">
        <w:t>Det fanns stöd för regeringens ståndpunkt. Ingen avvikande mening har inkommit.</w:t>
      </w:r>
      <w:r w:rsidR="004A622F">
        <w:br/>
      </w:r>
      <w:r w:rsidR="004A622F">
        <w:br/>
      </w:r>
      <w:r w:rsidR="0098789C" w:rsidRPr="009D47E7">
        <w:rPr>
          <w:b/>
        </w:rPr>
        <w:t>Skriftligt samråd med EU-</w:t>
      </w:r>
      <w:r w:rsidR="0098789C" w:rsidRPr="00AF268F">
        <w:rPr>
          <w:b/>
        </w:rPr>
        <w:t>nämnden</w:t>
      </w:r>
      <w:r w:rsidR="0098789C">
        <w:rPr>
          <w:b/>
        </w:rPr>
        <w:t xml:space="preserve"> </w:t>
      </w:r>
      <w:r w:rsidR="0098789C" w:rsidRPr="0098789C">
        <w:rPr>
          <w:b/>
        </w:rPr>
        <w:t>rörande aktivering av en undantagsklausul i stabilitets- och tillväxtpakten.</w:t>
      </w:r>
      <w:r w:rsidR="0098789C">
        <w:rPr>
          <w:b/>
        </w:rPr>
        <w:br/>
      </w:r>
      <w:r w:rsidR="0098789C">
        <w:t>Samrådet avslutades den 23 mars 2020. Det fanns stöd för regeringens ståndpunkt. Ingen avvikande mening har anmälts.</w:t>
      </w:r>
      <w:r w:rsidR="00D20197">
        <w:br/>
      </w:r>
      <w:r w:rsidR="00D20197">
        <w:br/>
      </w:r>
      <w:r w:rsidR="00D20197">
        <w:br/>
      </w:r>
      <w:r w:rsidR="00D20197">
        <w:br/>
      </w:r>
      <w:r w:rsidR="00D20197">
        <w:br/>
      </w:r>
      <w:r w:rsidR="004A622F">
        <w:br/>
      </w:r>
      <w:r w:rsidR="004A622F">
        <w:br/>
      </w:r>
      <w:r w:rsidR="0098789C" w:rsidRPr="004A622F">
        <w:rPr>
          <w:b/>
        </w:rPr>
        <w:lastRenderedPageBreak/>
        <w:t xml:space="preserve">Skriftligt samråd med EU-nämnden rörande tillfällig revidering av rådets arbetsordning. </w:t>
      </w:r>
      <w:r w:rsidR="0098789C" w:rsidRPr="004A622F">
        <w:rPr>
          <w:b/>
        </w:rPr>
        <w:br/>
      </w:r>
      <w:r w:rsidR="0098789C" w:rsidRPr="004A622F">
        <w:t>Samrådet avslutades den 23 mars 2020.</w:t>
      </w:r>
      <w:r w:rsidR="0098789C">
        <w:t xml:space="preserve"> </w:t>
      </w:r>
      <w:r w:rsidR="004A622F">
        <w:t>Det fanns stöd för regeringens ståndpunkt. Ingen avvikande mening har anmälts.</w:t>
      </w:r>
    </w:p>
    <w:p w14:paraId="5F6D53F2" w14:textId="36B3AA52" w:rsidR="0098789C" w:rsidRPr="004A622F" w:rsidRDefault="004A622F" w:rsidP="0098789C">
      <w:r>
        <w:br/>
      </w:r>
      <w:r w:rsidR="00023F42" w:rsidRPr="009D47E7">
        <w:rPr>
          <w:b/>
        </w:rPr>
        <w:t>Skriftligt samråd med EU-</w:t>
      </w:r>
      <w:r w:rsidR="00023F42" w:rsidRPr="00AF268F">
        <w:rPr>
          <w:b/>
        </w:rPr>
        <w:t>nämnden</w:t>
      </w:r>
      <w:r w:rsidR="00023F42">
        <w:rPr>
          <w:b/>
        </w:rPr>
        <w:t xml:space="preserve"> </w:t>
      </w:r>
      <w:r w:rsidR="009A759F" w:rsidRPr="009A759F">
        <w:rPr>
          <w:b/>
        </w:rPr>
        <w:t>troliga A-punkter v 12</w:t>
      </w:r>
      <w:r w:rsidR="0098789C">
        <w:rPr>
          <w:b/>
        </w:rPr>
        <w:br/>
      </w:r>
      <w:r w:rsidR="0098789C" w:rsidRPr="0098789C">
        <w:t>Samrådet avslutades den 23 mars 2020.</w:t>
      </w:r>
      <w:r w:rsidR="0098789C">
        <w:rPr>
          <w:b/>
        </w:rPr>
        <w:t xml:space="preserve"> </w:t>
      </w:r>
      <w:r w:rsidR="0098789C">
        <w:t>Det fanns stöd för regeringens ståndpunkter. Ingen avvikande mening har inkommit.</w:t>
      </w:r>
    </w:p>
    <w:p w14:paraId="003A602E" w14:textId="77777777" w:rsidR="0098789C" w:rsidRDefault="0098789C" w:rsidP="0098789C"/>
    <w:p w14:paraId="6BB7672C" w14:textId="58879EF0" w:rsidR="009F7055" w:rsidRPr="00243D42" w:rsidRDefault="009F7055" w:rsidP="00023F42">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98789C" w:rsidRDefault="0098789C" w:rsidP="00011EB2">
      <w:r>
        <w:separator/>
      </w:r>
    </w:p>
  </w:endnote>
  <w:endnote w:type="continuationSeparator" w:id="0">
    <w:p w14:paraId="54ED0B8B" w14:textId="77777777" w:rsidR="0098789C" w:rsidRDefault="0098789C"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98789C" w:rsidRDefault="0098789C" w:rsidP="00011EB2">
      <w:r>
        <w:separator/>
      </w:r>
    </w:p>
  </w:footnote>
  <w:footnote w:type="continuationSeparator" w:id="0">
    <w:p w14:paraId="4B46C8F5" w14:textId="77777777" w:rsidR="0098789C" w:rsidRDefault="0098789C"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1243A6"/>
    <w:multiLevelType w:val="multilevel"/>
    <w:tmpl w:val="D2BE585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913A12"/>
    <w:multiLevelType w:val="multilevel"/>
    <w:tmpl w:val="2E6AF7A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852A73"/>
    <w:multiLevelType w:val="hybridMultilevel"/>
    <w:tmpl w:val="A7166074"/>
    <w:lvl w:ilvl="0" w:tplc="F846501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0C73B2"/>
    <w:multiLevelType w:val="hybridMultilevel"/>
    <w:tmpl w:val="A1ACF354"/>
    <w:lvl w:ilvl="0" w:tplc="5BC4DE5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21" w15:restartNumberingAfterBreak="0">
    <w:nsid w:val="5AF6466F"/>
    <w:multiLevelType w:val="hybridMultilevel"/>
    <w:tmpl w:val="CD3AC1A6"/>
    <w:lvl w:ilvl="0" w:tplc="59BC0B2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9D25E2"/>
    <w:multiLevelType w:val="hybridMultilevel"/>
    <w:tmpl w:val="882A2CAA"/>
    <w:lvl w:ilvl="0" w:tplc="78108E2A">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630165"/>
    <w:multiLevelType w:val="hybridMultilevel"/>
    <w:tmpl w:val="8098B948"/>
    <w:lvl w:ilvl="0" w:tplc="E54892C2">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523648"/>
    <w:multiLevelType w:val="hybridMultilevel"/>
    <w:tmpl w:val="CEAEA76C"/>
    <w:lvl w:ilvl="0" w:tplc="9E1AB65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9"/>
  </w:num>
  <w:num w:numId="4">
    <w:abstractNumId w:val="8"/>
  </w:num>
  <w:num w:numId="5">
    <w:abstractNumId w:val="14"/>
  </w:num>
  <w:num w:numId="6">
    <w:abstractNumId w:val="11"/>
  </w:num>
  <w:num w:numId="7">
    <w:abstractNumId w:val="23"/>
  </w:num>
  <w:num w:numId="8">
    <w:abstractNumId w:val="20"/>
  </w:num>
  <w:num w:numId="9">
    <w:abstractNumId w:val="4"/>
  </w:num>
  <w:num w:numId="10">
    <w:abstractNumId w:val="2"/>
  </w:num>
  <w:num w:numId="11">
    <w:abstractNumId w:val="19"/>
  </w:num>
  <w:num w:numId="12">
    <w:abstractNumId w:val="22"/>
  </w:num>
  <w:num w:numId="13">
    <w:abstractNumId w:val="32"/>
  </w:num>
  <w:num w:numId="14">
    <w:abstractNumId w:val="15"/>
  </w:num>
  <w:num w:numId="15">
    <w:abstractNumId w:val="16"/>
  </w:num>
  <w:num w:numId="16">
    <w:abstractNumId w:val="13"/>
  </w:num>
  <w:num w:numId="17">
    <w:abstractNumId w:val="28"/>
  </w:num>
  <w:num w:numId="18">
    <w:abstractNumId w:val="30"/>
  </w:num>
  <w:num w:numId="19">
    <w:abstractNumId w:val="24"/>
  </w:num>
  <w:num w:numId="20">
    <w:abstractNumId w:val="0"/>
  </w:num>
  <w:num w:numId="21">
    <w:abstractNumId w:val="18"/>
  </w:num>
  <w:num w:numId="22">
    <w:abstractNumId w:val="27"/>
  </w:num>
  <w:num w:numId="23">
    <w:abstractNumId w:val="5"/>
  </w:num>
  <w:num w:numId="24">
    <w:abstractNumId w:val="7"/>
  </w:num>
  <w:num w:numId="25">
    <w:abstractNumId w:val="1"/>
  </w:num>
  <w:num w:numId="26">
    <w:abstractNumId w:val="26"/>
  </w:num>
  <w:num w:numId="27">
    <w:abstractNumId w:val="25"/>
  </w:num>
  <w:num w:numId="28">
    <w:abstractNumId w:val="10"/>
  </w:num>
  <w:num w:numId="29">
    <w:abstractNumId w:val="31"/>
  </w:num>
  <w:num w:numId="30">
    <w:abstractNumId w:val="3"/>
  </w:num>
  <w:num w:numId="31">
    <w:abstractNumId w:val="21"/>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1163"/>
    <w:rsid w:val="00004023"/>
    <w:rsid w:val="00007F38"/>
    <w:rsid w:val="0001073C"/>
    <w:rsid w:val="00011B98"/>
    <w:rsid w:val="00011EB2"/>
    <w:rsid w:val="00012105"/>
    <w:rsid w:val="00012752"/>
    <w:rsid w:val="000128AF"/>
    <w:rsid w:val="00012A1D"/>
    <w:rsid w:val="0001386B"/>
    <w:rsid w:val="0001579E"/>
    <w:rsid w:val="000157F3"/>
    <w:rsid w:val="00016332"/>
    <w:rsid w:val="00016719"/>
    <w:rsid w:val="00023659"/>
    <w:rsid w:val="00023D0F"/>
    <w:rsid w:val="00023F42"/>
    <w:rsid w:val="00026E5C"/>
    <w:rsid w:val="0003112F"/>
    <w:rsid w:val="00031BD2"/>
    <w:rsid w:val="0003205F"/>
    <w:rsid w:val="00032C5B"/>
    <w:rsid w:val="00036BAF"/>
    <w:rsid w:val="00037B24"/>
    <w:rsid w:val="00040B2C"/>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1B93"/>
    <w:rsid w:val="00064876"/>
    <w:rsid w:val="00064AF7"/>
    <w:rsid w:val="00065202"/>
    <w:rsid w:val="00066A5F"/>
    <w:rsid w:val="00067F43"/>
    <w:rsid w:val="000701C4"/>
    <w:rsid w:val="000726A5"/>
    <w:rsid w:val="00072835"/>
    <w:rsid w:val="00074E1D"/>
    <w:rsid w:val="00074FA7"/>
    <w:rsid w:val="000762EB"/>
    <w:rsid w:val="000778D3"/>
    <w:rsid w:val="000801BB"/>
    <w:rsid w:val="00080666"/>
    <w:rsid w:val="000819A1"/>
    <w:rsid w:val="00082C5F"/>
    <w:rsid w:val="000850C4"/>
    <w:rsid w:val="0008548D"/>
    <w:rsid w:val="00086938"/>
    <w:rsid w:val="00087AA7"/>
    <w:rsid w:val="0009179B"/>
    <w:rsid w:val="00094A50"/>
    <w:rsid w:val="00094DF3"/>
    <w:rsid w:val="00096209"/>
    <w:rsid w:val="00096707"/>
    <w:rsid w:val="000973F6"/>
    <w:rsid w:val="0009745C"/>
    <w:rsid w:val="00097BEA"/>
    <w:rsid w:val="00097C01"/>
    <w:rsid w:val="000A0547"/>
    <w:rsid w:val="000A0A1E"/>
    <w:rsid w:val="000A37D8"/>
    <w:rsid w:val="000A475A"/>
    <w:rsid w:val="000A5D93"/>
    <w:rsid w:val="000A7990"/>
    <w:rsid w:val="000B11C3"/>
    <w:rsid w:val="000B2344"/>
    <w:rsid w:val="000B2728"/>
    <w:rsid w:val="000B30BB"/>
    <w:rsid w:val="000B3EAB"/>
    <w:rsid w:val="000B54EF"/>
    <w:rsid w:val="000B5872"/>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41D1"/>
    <w:rsid w:val="000F61E0"/>
    <w:rsid w:val="000F638C"/>
    <w:rsid w:val="00104DAD"/>
    <w:rsid w:val="00107C88"/>
    <w:rsid w:val="00110D81"/>
    <w:rsid w:val="0011735A"/>
    <w:rsid w:val="00117D60"/>
    <w:rsid w:val="00117ECE"/>
    <w:rsid w:val="00120B18"/>
    <w:rsid w:val="00120C46"/>
    <w:rsid w:val="00122E3D"/>
    <w:rsid w:val="00123FBD"/>
    <w:rsid w:val="00125E85"/>
    <w:rsid w:val="00127526"/>
    <w:rsid w:val="001318AD"/>
    <w:rsid w:val="00131C90"/>
    <w:rsid w:val="001335A3"/>
    <w:rsid w:val="001366C7"/>
    <w:rsid w:val="00136D22"/>
    <w:rsid w:val="001401F8"/>
    <w:rsid w:val="00141FEE"/>
    <w:rsid w:val="0014476A"/>
    <w:rsid w:val="00146609"/>
    <w:rsid w:val="00146FED"/>
    <w:rsid w:val="00147518"/>
    <w:rsid w:val="00153EE3"/>
    <w:rsid w:val="00156698"/>
    <w:rsid w:val="00156BEE"/>
    <w:rsid w:val="00156CE2"/>
    <w:rsid w:val="001572B8"/>
    <w:rsid w:val="00160203"/>
    <w:rsid w:val="00163542"/>
    <w:rsid w:val="00163AD8"/>
    <w:rsid w:val="001660EC"/>
    <w:rsid w:val="00172BA4"/>
    <w:rsid w:val="001774D0"/>
    <w:rsid w:val="001774E2"/>
    <w:rsid w:val="001821D9"/>
    <w:rsid w:val="001832E6"/>
    <w:rsid w:val="00183AB0"/>
    <w:rsid w:val="00184791"/>
    <w:rsid w:val="00186A7D"/>
    <w:rsid w:val="00190386"/>
    <w:rsid w:val="001906D6"/>
    <w:rsid w:val="00194BB7"/>
    <w:rsid w:val="00196727"/>
    <w:rsid w:val="001974B7"/>
    <w:rsid w:val="001A11D1"/>
    <w:rsid w:val="001A42A0"/>
    <w:rsid w:val="001A5043"/>
    <w:rsid w:val="001A56E8"/>
    <w:rsid w:val="001A5EBB"/>
    <w:rsid w:val="001A5F4E"/>
    <w:rsid w:val="001B2F6B"/>
    <w:rsid w:val="001B3742"/>
    <w:rsid w:val="001B7AB5"/>
    <w:rsid w:val="001C26B0"/>
    <w:rsid w:val="001C5A1F"/>
    <w:rsid w:val="001C5E10"/>
    <w:rsid w:val="001C6C66"/>
    <w:rsid w:val="001C7DA7"/>
    <w:rsid w:val="001E07D8"/>
    <w:rsid w:val="001E1625"/>
    <w:rsid w:val="001E20AC"/>
    <w:rsid w:val="001E399D"/>
    <w:rsid w:val="001E7D8A"/>
    <w:rsid w:val="001F1A4A"/>
    <w:rsid w:val="001F21E7"/>
    <w:rsid w:val="001F2C0A"/>
    <w:rsid w:val="001F341D"/>
    <w:rsid w:val="001F4A81"/>
    <w:rsid w:val="001F4EED"/>
    <w:rsid w:val="001F7BE8"/>
    <w:rsid w:val="002013AB"/>
    <w:rsid w:val="002017B1"/>
    <w:rsid w:val="00202B33"/>
    <w:rsid w:val="0020668D"/>
    <w:rsid w:val="00206A86"/>
    <w:rsid w:val="0021319F"/>
    <w:rsid w:val="0021379E"/>
    <w:rsid w:val="00215065"/>
    <w:rsid w:val="002157D2"/>
    <w:rsid w:val="00215FF0"/>
    <w:rsid w:val="002176C3"/>
    <w:rsid w:val="002206D4"/>
    <w:rsid w:val="00222428"/>
    <w:rsid w:val="00224CA0"/>
    <w:rsid w:val="00225289"/>
    <w:rsid w:val="00225689"/>
    <w:rsid w:val="002264E1"/>
    <w:rsid w:val="00226827"/>
    <w:rsid w:val="00227A31"/>
    <w:rsid w:val="00230342"/>
    <w:rsid w:val="0023468C"/>
    <w:rsid w:val="0023507D"/>
    <w:rsid w:val="00235526"/>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07B6"/>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2BE2"/>
    <w:rsid w:val="0029728B"/>
    <w:rsid w:val="0029766F"/>
    <w:rsid w:val="002A2851"/>
    <w:rsid w:val="002A3049"/>
    <w:rsid w:val="002A3491"/>
    <w:rsid w:val="002A368A"/>
    <w:rsid w:val="002A3DE9"/>
    <w:rsid w:val="002A52B8"/>
    <w:rsid w:val="002A6E9D"/>
    <w:rsid w:val="002A7E6A"/>
    <w:rsid w:val="002B0293"/>
    <w:rsid w:val="002B3357"/>
    <w:rsid w:val="002B3A23"/>
    <w:rsid w:val="002B3B88"/>
    <w:rsid w:val="002B4671"/>
    <w:rsid w:val="002B4D2A"/>
    <w:rsid w:val="002B502B"/>
    <w:rsid w:val="002B5C40"/>
    <w:rsid w:val="002B5C95"/>
    <w:rsid w:val="002B7046"/>
    <w:rsid w:val="002C0213"/>
    <w:rsid w:val="002C1D17"/>
    <w:rsid w:val="002C5894"/>
    <w:rsid w:val="002C6240"/>
    <w:rsid w:val="002D3BC5"/>
    <w:rsid w:val="002D5049"/>
    <w:rsid w:val="002D7526"/>
    <w:rsid w:val="002E17A0"/>
    <w:rsid w:val="002E2B18"/>
    <w:rsid w:val="002E32FF"/>
    <w:rsid w:val="002E3959"/>
    <w:rsid w:val="002E54B3"/>
    <w:rsid w:val="002F008F"/>
    <w:rsid w:val="002F0CF1"/>
    <w:rsid w:val="002F4959"/>
    <w:rsid w:val="002F63F6"/>
    <w:rsid w:val="003007B3"/>
    <w:rsid w:val="003058A2"/>
    <w:rsid w:val="00306E2E"/>
    <w:rsid w:val="00307692"/>
    <w:rsid w:val="003079C6"/>
    <w:rsid w:val="0031230E"/>
    <w:rsid w:val="00312B57"/>
    <w:rsid w:val="003175BB"/>
    <w:rsid w:val="00320EC4"/>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2725"/>
    <w:rsid w:val="003634D1"/>
    <w:rsid w:val="003655CB"/>
    <w:rsid w:val="0037052A"/>
    <w:rsid w:val="003720DB"/>
    <w:rsid w:val="00375FE0"/>
    <w:rsid w:val="00376F09"/>
    <w:rsid w:val="00380ADB"/>
    <w:rsid w:val="003830EA"/>
    <w:rsid w:val="00383D24"/>
    <w:rsid w:val="00386CC5"/>
    <w:rsid w:val="0039539C"/>
    <w:rsid w:val="00396A2B"/>
    <w:rsid w:val="003A0E8F"/>
    <w:rsid w:val="003A1AC8"/>
    <w:rsid w:val="003A20E7"/>
    <w:rsid w:val="003A22C9"/>
    <w:rsid w:val="003A3984"/>
    <w:rsid w:val="003A4268"/>
    <w:rsid w:val="003A5FA3"/>
    <w:rsid w:val="003B0445"/>
    <w:rsid w:val="003B5D72"/>
    <w:rsid w:val="003B5D91"/>
    <w:rsid w:val="003B5DAC"/>
    <w:rsid w:val="003B6715"/>
    <w:rsid w:val="003C026D"/>
    <w:rsid w:val="003C1179"/>
    <w:rsid w:val="003C171B"/>
    <w:rsid w:val="003C2505"/>
    <w:rsid w:val="003C25A1"/>
    <w:rsid w:val="003C50DE"/>
    <w:rsid w:val="003C6D30"/>
    <w:rsid w:val="003C7843"/>
    <w:rsid w:val="003D0BEA"/>
    <w:rsid w:val="003D1291"/>
    <w:rsid w:val="003D1863"/>
    <w:rsid w:val="003D6E70"/>
    <w:rsid w:val="003E32E5"/>
    <w:rsid w:val="003E4A3B"/>
    <w:rsid w:val="003E67DE"/>
    <w:rsid w:val="003E7311"/>
    <w:rsid w:val="003F1546"/>
    <w:rsid w:val="003F20E8"/>
    <w:rsid w:val="003F5664"/>
    <w:rsid w:val="00400166"/>
    <w:rsid w:val="00400F13"/>
    <w:rsid w:val="004014E1"/>
    <w:rsid w:val="00401976"/>
    <w:rsid w:val="00404205"/>
    <w:rsid w:val="00404CAA"/>
    <w:rsid w:val="004061F8"/>
    <w:rsid w:val="00407CC3"/>
    <w:rsid w:val="00412400"/>
    <w:rsid w:val="004144E6"/>
    <w:rsid w:val="00416382"/>
    <w:rsid w:val="004173D5"/>
    <w:rsid w:val="004222C5"/>
    <w:rsid w:val="004240BA"/>
    <w:rsid w:val="00425D3E"/>
    <w:rsid w:val="004328CC"/>
    <w:rsid w:val="00432B37"/>
    <w:rsid w:val="00433BC7"/>
    <w:rsid w:val="00437981"/>
    <w:rsid w:val="00440FBA"/>
    <w:rsid w:val="00441607"/>
    <w:rsid w:val="00443342"/>
    <w:rsid w:val="00446E9B"/>
    <w:rsid w:val="004470C3"/>
    <w:rsid w:val="00447F55"/>
    <w:rsid w:val="004505CF"/>
    <w:rsid w:val="00453FEF"/>
    <w:rsid w:val="0045655D"/>
    <w:rsid w:val="00460EB1"/>
    <w:rsid w:val="00461126"/>
    <w:rsid w:val="00461443"/>
    <w:rsid w:val="004655F9"/>
    <w:rsid w:val="00471FDF"/>
    <w:rsid w:val="004732BB"/>
    <w:rsid w:val="0047330E"/>
    <w:rsid w:val="00473500"/>
    <w:rsid w:val="00474C2D"/>
    <w:rsid w:val="004757D4"/>
    <w:rsid w:val="004770D8"/>
    <w:rsid w:val="00484A4F"/>
    <w:rsid w:val="00496A44"/>
    <w:rsid w:val="004A0C4E"/>
    <w:rsid w:val="004A1273"/>
    <w:rsid w:val="004A355B"/>
    <w:rsid w:val="004A411D"/>
    <w:rsid w:val="004A622F"/>
    <w:rsid w:val="004A7D22"/>
    <w:rsid w:val="004B180E"/>
    <w:rsid w:val="004B288D"/>
    <w:rsid w:val="004B30B3"/>
    <w:rsid w:val="004B32AE"/>
    <w:rsid w:val="004B76DB"/>
    <w:rsid w:val="004C1A58"/>
    <w:rsid w:val="004C4DCC"/>
    <w:rsid w:val="004C58E3"/>
    <w:rsid w:val="004C691F"/>
    <w:rsid w:val="004D2898"/>
    <w:rsid w:val="004D35EA"/>
    <w:rsid w:val="004D367E"/>
    <w:rsid w:val="004D459A"/>
    <w:rsid w:val="004D4845"/>
    <w:rsid w:val="004D7235"/>
    <w:rsid w:val="004D7352"/>
    <w:rsid w:val="004E01DE"/>
    <w:rsid w:val="004E1181"/>
    <w:rsid w:val="004E2BFA"/>
    <w:rsid w:val="004E2E87"/>
    <w:rsid w:val="004E342F"/>
    <w:rsid w:val="004E6AD4"/>
    <w:rsid w:val="004E7C4F"/>
    <w:rsid w:val="004F20A3"/>
    <w:rsid w:val="004F25A5"/>
    <w:rsid w:val="004F667C"/>
    <w:rsid w:val="004F6869"/>
    <w:rsid w:val="004F698F"/>
    <w:rsid w:val="004F700D"/>
    <w:rsid w:val="005030A3"/>
    <w:rsid w:val="00504BB2"/>
    <w:rsid w:val="00504D24"/>
    <w:rsid w:val="005051D3"/>
    <w:rsid w:val="0050553A"/>
    <w:rsid w:val="00505925"/>
    <w:rsid w:val="00505F9B"/>
    <w:rsid w:val="00506607"/>
    <w:rsid w:val="00510E70"/>
    <w:rsid w:val="005136FC"/>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648"/>
    <w:rsid w:val="00545C55"/>
    <w:rsid w:val="00546B7E"/>
    <w:rsid w:val="00546D91"/>
    <w:rsid w:val="00553C0C"/>
    <w:rsid w:val="00556187"/>
    <w:rsid w:val="00557F60"/>
    <w:rsid w:val="00560CB7"/>
    <w:rsid w:val="0056151B"/>
    <w:rsid w:val="00561D81"/>
    <w:rsid w:val="005630DE"/>
    <w:rsid w:val="005636BC"/>
    <w:rsid w:val="0056372E"/>
    <w:rsid w:val="005669F4"/>
    <w:rsid w:val="0057013F"/>
    <w:rsid w:val="0057463C"/>
    <w:rsid w:val="00575B07"/>
    <w:rsid w:val="0058354B"/>
    <w:rsid w:val="0058488F"/>
    <w:rsid w:val="00584DB5"/>
    <w:rsid w:val="00585C22"/>
    <w:rsid w:val="00585E38"/>
    <w:rsid w:val="00592D43"/>
    <w:rsid w:val="00593365"/>
    <w:rsid w:val="00593D39"/>
    <w:rsid w:val="00596A08"/>
    <w:rsid w:val="005A1DF2"/>
    <w:rsid w:val="005A444A"/>
    <w:rsid w:val="005B133C"/>
    <w:rsid w:val="005B1F18"/>
    <w:rsid w:val="005B255D"/>
    <w:rsid w:val="005B2D58"/>
    <w:rsid w:val="005B38E3"/>
    <w:rsid w:val="005B5C58"/>
    <w:rsid w:val="005B792F"/>
    <w:rsid w:val="005B7E19"/>
    <w:rsid w:val="005C293E"/>
    <w:rsid w:val="005C3345"/>
    <w:rsid w:val="005C57D3"/>
    <w:rsid w:val="005C656A"/>
    <w:rsid w:val="005D041A"/>
    <w:rsid w:val="005D3733"/>
    <w:rsid w:val="005D40FA"/>
    <w:rsid w:val="005D4E54"/>
    <w:rsid w:val="005D534A"/>
    <w:rsid w:val="005D62DE"/>
    <w:rsid w:val="005D6846"/>
    <w:rsid w:val="005D7D6E"/>
    <w:rsid w:val="005D7D78"/>
    <w:rsid w:val="005E22E5"/>
    <w:rsid w:val="005E23B1"/>
    <w:rsid w:val="005E385B"/>
    <w:rsid w:val="005E5F1A"/>
    <w:rsid w:val="005E709F"/>
    <w:rsid w:val="005F0351"/>
    <w:rsid w:val="005F0CEF"/>
    <w:rsid w:val="005F2D81"/>
    <w:rsid w:val="005F3FBB"/>
    <w:rsid w:val="005F5982"/>
    <w:rsid w:val="005F6D9D"/>
    <w:rsid w:val="0060098D"/>
    <w:rsid w:val="00601C68"/>
    <w:rsid w:val="00602F25"/>
    <w:rsid w:val="00604280"/>
    <w:rsid w:val="006060B0"/>
    <w:rsid w:val="006068C0"/>
    <w:rsid w:val="00606CCC"/>
    <w:rsid w:val="0061389C"/>
    <w:rsid w:val="00617404"/>
    <w:rsid w:val="00620B12"/>
    <w:rsid w:val="00621090"/>
    <w:rsid w:val="00621CF8"/>
    <w:rsid w:val="0062214F"/>
    <w:rsid w:val="00622F23"/>
    <w:rsid w:val="006233CF"/>
    <w:rsid w:val="0062411E"/>
    <w:rsid w:val="00627995"/>
    <w:rsid w:val="006308D4"/>
    <w:rsid w:val="00631C47"/>
    <w:rsid w:val="006336ED"/>
    <w:rsid w:val="006345CB"/>
    <w:rsid w:val="00634BD2"/>
    <w:rsid w:val="00637245"/>
    <w:rsid w:val="00641A00"/>
    <w:rsid w:val="00643BB2"/>
    <w:rsid w:val="0064406F"/>
    <w:rsid w:val="00644E80"/>
    <w:rsid w:val="006528FF"/>
    <w:rsid w:val="006546C2"/>
    <w:rsid w:val="00654EAA"/>
    <w:rsid w:val="00655EA9"/>
    <w:rsid w:val="00657BA6"/>
    <w:rsid w:val="00662653"/>
    <w:rsid w:val="00663670"/>
    <w:rsid w:val="00664C12"/>
    <w:rsid w:val="006652E5"/>
    <w:rsid w:val="00667DB3"/>
    <w:rsid w:val="00673501"/>
    <w:rsid w:val="00680CDA"/>
    <w:rsid w:val="0068219E"/>
    <w:rsid w:val="006821A1"/>
    <w:rsid w:val="00684A1D"/>
    <w:rsid w:val="00684AC5"/>
    <w:rsid w:val="00685AB9"/>
    <w:rsid w:val="006911C2"/>
    <w:rsid w:val="00691669"/>
    <w:rsid w:val="00693AF0"/>
    <w:rsid w:val="006957E1"/>
    <w:rsid w:val="006957EF"/>
    <w:rsid w:val="006975BF"/>
    <w:rsid w:val="006A0E05"/>
    <w:rsid w:val="006A1501"/>
    <w:rsid w:val="006A192F"/>
    <w:rsid w:val="006A52B2"/>
    <w:rsid w:val="006A760D"/>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1065"/>
    <w:rsid w:val="006D28EA"/>
    <w:rsid w:val="006D2B57"/>
    <w:rsid w:val="006D3AF9"/>
    <w:rsid w:val="006D41B6"/>
    <w:rsid w:val="006D4A06"/>
    <w:rsid w:val="006D5E28"/>
    <w:rsid w:val="006D7F69"/>
    <w:rsid w:val="006E06A0"/>
    <w:rsid w:val="006E0956"/>
    <w:rsid w:val="006E1D16"/>
    <w:rsid w:val="006E2432"/>
    <w:rsid w:val="006E6E70"/>
    <w:rsid w:val="006F19BF"/>
    <w:rsid w:val="006F1C06"/>
    <w:rsid w:val="006F2FEA"/>
    <w:rsid w:val="006F4051"/>
    <w:rsid w:val="006F55CF"/>
    <w:rsid w:val="006F5A80"/>
    <w:rsid w:val="006F6093"/>
    <w:rsid w:val="006F67DA"/>
    <w:rsid w:val="00701913"/>
    <w:rsid w:val="0070538F"/>
    <w:rsid w:val="007073A1"/>
    <w:rsid w:val="00711B6C"/>
    <w:rsid w:val="00712851"/>
    <w:rsid w:val="00714898"/>
    <w:rsid w:val="007149F6"/>
    <w:rsid w:val="0071597E"/>
    <w:rsid w:val="00716489"/>
    <w:rsid w:val="00716F0E"/>
    <w:rsid w:val="00723829"/>
    <w:rsid w:val="00723F1B"/>
    <w:rsid w:val="0072404B"/>
    <w:rsid w:val="00732A33"/>
    <w:rsid w:val="007359AA"/>
    <w:rsid w:val="00736608"/>
    <w:rsid w:val="007370DC"/>
    <w:rsid w:val="007402A2"/>
    <w:rsid w:val="0074177B"/>
    <w:rsid w:val="00744FB3"/>
    <w:rsid w:val="007473C4"/>
    <w:rsid w:val="00750CED"/>
    <w:rsid w:val="007531F4"/>
    <w:rsid w:val="007537E3"/>
    <w:rsid w:val="00753A33"/>
    <w:rsid w:val="00755841"/>
    <w:rsid w:val="00760721"/>
    <w:rsid w:val="007614D1"/>
    <w:rsid w:val="00761E06"/>
    <w:rsid w:val="00762345"/>
    <w:rsid w:val="00765586"/>
    <w:rsid w:val="00765B59"/>
    <w:rsid w:val="007661A0"/>
    <w:rsid w:val="00766B1F"/>
    <w:rsid w:val="00770601"/>
    <w:rsid w:val="007737CC"/>
    <w:rsid w:val="007753D5"/>
    <w:rsid w:val="00775961"/>
    <w:rsid w:val="00776758"/>
    <w:rsid w:val="00777049"/>
    <w:rsid w:val="00782202"/>
    <w:rsid w:val="00782F1B"/>
    <w:rsid w:val="007844F6"/>
    <w:rsid w:val="00784875"/>
    <w:rsid w:val="007862FC"/>
    <w:rsid w:val="007903BD"/>
    <w:rsid w:val="00791DB8"/>
    <w:rsid w:val="007924FE"/>
    <w:rsid w:val="00793716"/>
    <w:rsid w:val="00794605"/>
    <w:rsid w:val="00794A31"/>
    <w:rsid w:val="0079595A"/>
    <w:rsid w:val="00795A63"/>
    <w:rsid w:val="0079685F"/>
    <w:rsid w:val="007A050F"/>
    <w:rsid w:val="007A1658"/>
    <w:rsid w:val="007A1710"/>
    <w:rsid w:val="007A2349"/>
    <w:rsid w:val="007A49F1"/>
    <w:rsid w:val="007A63F0"/>
    <w:rsid w:val="007A716B"/>
    <w:rsid w:val="007B01D1"/>
    <w:rsid w:val="007B1ACC"/>
    <w:rsid w:val="007B2B59"/>
    <w:rsid w:val="007B34FA"/>
    <w:rsid w:val="007B3B5B"/>
    <w:rsid w:val="007B6A85"/>
    <w:rsid w:val="007B75CF"/>
    <w:rsid w:val="007B7C1B"/>
    <w:rsid w:val="007C067B"/>
    <w:rsid w:val="007C12EF"/>
    <w:rsid w:val="007C280D"/>
    <w:rsid w:val="007C3868"/>
    <w:rsid w:val="007C5C83"/>
    <w:rsid w:val="007C7CF5"/>
    <w:rsid w:val="007D0A0A"/>
    <w:rsid w:val="007D0A81"/>
    <w:rsid w:val="007D123E"/>
    <w:rsid w:val="007D1E67"/>
    <w:rsid w:val="007D2919"/>
    <w:rsid w:val="007D2BB6"/>
    <w:rsid w:val="007D4B30"/>
    <w:rsid w:val="007D5154"/>
    <w:rsid w:val="007D5C9F"/>
    <w:rsid w:val="007D5E41"/>
    <w:rsid w:val="007D6579"/>
    <w:rsid w:val="007D7447"/>
    <w:rsid w:val="007D7F38"/>
    <w:rsid w:val="007E0362"/>
    <w:rsid w:val="007E1195"/>
    <w:rsid w:val="007E67CF"/>
    <w:rsid w:val="007F02BF"/>
    <w:rsid w:val="007F0323"/>
    <w:rsid w:val="007F1F84"/>
    <w:rsid w:val="007F209C"/>
    <w:rsid w:val="007F2947"/>
    <w:rsid w:val="007F2973"/>
    <w:rsid w:val="007F2AFE"/>
    <w:rsid w:val="007F2F96"/>
    <w:rsid w:val="00801FB7"/>
    <w:rsid w:val="0080288C"/>
    <w:rsid w:val="00802EC0"/>
    <w:rsid w:val="00803D27"/>
    <w:rsid w:val="00805091"/>
    <w:rsid w:val="008059C3"/>
    <w:rsid w:val="0080651E"/>
    <w:rsid w:val="00810907"/>
    <w:rsid w:val="0081220F"/>
    <w:rsid w:val="00812300"/>
    <w:rsid w:val="008128CC"/>
    <w:rsid w:val="00813C8C"/>
    <w:rsid w:val="00816AE3"/>
    <w:rsid w:val="008215D4"/>
    <w:rsid w:val="00821DF5"/>
    <w:rsid w:val="008230D0"/>
    <w:rsid w:val="00823A5C"/>
    <w:rsid w:val="00830864"/>
    <w:rsid w:val="00832DD5"/>
    <w:rsid w:val="00834E2E"/>
    <w:rsid w:val="0083529A"/>
    <w:rsid w:val="008352F5"/>
    <w:rsid w:val="0083667C"/>
    <w:rsid w:val="00837D60"/>
    <w:rsid w:val="00841F89"/>
    <w:rsid w:val="00843A7F"/>
    <w:rsid w:val="00850CB3"/>
    <w:rsid w:val="0085576F"/>
    <w:rsid w:val="00857BE0"/>
    <w:rsid w:val="00860E56"/>
    <w:rsid w:val="00862F6D"/>
    <w:rsid w:val="00864D5F"/>
    <w:rsid w:val="008667F6"/>
    <w:rsid w:val="00873DF1"/>
    <w:rsid w:val="00874A67"/>
    <w:rsid w:val="00875376"/>
    <w:rsid w:val="008807AF"/>
    <w:rsid w:val="00882FDB"/>
    <w:rsid w:val="00883561"/>
    <w:rsid w:val="00883594"/>
    <w:rsid w:val="008845B6"/>
    <w:rsid w:val="00884835"/>
    <w:rsid w:val="0088559E"/>
    <w:rsid w:val="00890629"/>
    <w:rsid w:val="0089142D"/>
    <w:rsid w:val="008A32EC"/>
    <w:rsid w:val="008A3C55"/>
    <w:rsid w:val="008A502F"/>
    <w:rsid w:val="008A5D45"/>
    <w:rsid w:val="008A7A4F"/>
    <w:rsid w:val="008B1413"/>
    <w:rsid w:val="008B18A0"/>
    <w:rsid w:val="008B20F7"/>
    <w:rsid w:val="008B2574"/>
    <w:rsid w:val="008B60FD"/>
    <w:rsid w:val="008B7943"/>
    <w:rsid w:val="008B7C2A"/>
    <w:rsid w:val="008C4D9D"/>
    <w:rsid w:val="008D16FE"/>
    <w:rsid w:val="008D3BE8"/>
    <w:rsid w:val="008D3E2E"/>
    <w:rsid w:val="008D40B2"/>
    <w:rsid w:val="008D5C77"/>
    <w:rsid w:val="008D6F19"/>
    <w:rsid w:val="008E14BE"/>
    <w:rsid w:val="008E190A"/>
    <w:rsid w:val="008E40E4"/>
    <w:rsid w:val="008E580B"/>
    <w:rsid w:val="008E62B3"/>
    <w:rsid w:val="008E6C96"/>
    <w:rsid w:val="008E7B53"/>
    <w:rsid w:val="008F0A14"/>
    <w:rsid w:val="008F189A"/>
    <w:rsid w:val="008F276E"/>
    <w:rsid w:val="008F5430"/>
    <w:rsid w:val="008F5C48"/>
    <w:rsid w:val="008F6699"/>
    <w:rsid w:val="00903C90"/>
    <w:rsid w:val="00907C0C"/>
    <w:rsid w:val="009117CD"/>
    <w:rsid w:val="00911F21"/>
    <w:rsid w:val="0091231B"/>
    <w:rsid w:val="00915B8D"/>
    <w:rsid w:val="00916457"/>
    <w:rsid w:val="009203B3"/>
    <w:rsid w:val="00920488"/>
    <w:rsid w:val="00920D3A"/>
    <w:rsid w:val="009242E4"/>
    <w:rsid w:val="00925EF5"/>
    <w:rsid w:val="00926247"/>
    <w:rsid w:val="00926A16"/>
    <w:rsid w:val="0092747D"/>
    <w:rsid w:val="009310D4"/>
    <w:rsid w:val="00931BC5"/>
    <w:rsid w:val="009360C1"/>
    <w:rsid w:val="00937C29"/>
    <w:rsid w:val="00937D82"/>
    <w:rsid w:val="00937FB4"/>
    <w:rsid w:val="009415F4"/>
    <w:rsid w:val="00941829"/>
    <w:rsid w:val="00941ADF"/>
    <w:rsid w:val="00941FF2"/>
    <w:rsid w:val="00942C91"/>
    <w:rsid w:val="00944726"/>
    <w:rsid w:val="00944D43"/>
    <w:rsid w:val="00945060"/>
    <w:rsid w:val="009457E7"/>
    <w:rsid w:val="00945B6F"/>
    <w:rsid w:val="00945EC7"/>
    <w:rsid w:val="0094630F"/>
    <w:rsid w:val="00946520"/>
    <w:rsid w:val="009470D6"/>
    <w:rsid w:val="00947352"/>
    <w:rsid w:val="00950931"/>
    <w:rsid w:val="00950D42"/>
    <w:rsid w:val="00953C65"/>
    <w:rsid w:val="009562BF"/>
    <w:rsid w:val="0096759A"/>
    <w:rsid w:val="009679D6"/>
    <w:rsid w:val="0097043D"/>
    <w:rsid w:val="00973196"/>
    <w:rsid w:val="00973EEA"/>
    <w:rsid w:val="00975597"/>
    <w:rsid w:val="00975DD5"/>
    <w:rsid w:val="009766C9"/>
    <w:rsid w:val="00980BA4"/>
    <w:rsid w:val="009825F5"/>
    <w:rsid w:val="00983497"/>
    <w:rsid w:val="009839BF"/>
    <w:rsid w:val="00984482"/>
    <w:rsid w:val="009855B9"/>
    <w:rsid w:val="00985D72"/>
    <w:rsid w:val="0098654C"/>
    <w:rsid w:val="009876D7"/>
    <w:rsid w:val="0098789C"/>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A759F"/>
    <w:rsid w:val="009A7F56"/>
    <w:rsid w:val="009B0CE3"/>
    <w:rsid w:val="009C03DD"/>
    <w:rsid w:val="009C1753"/>
    <w:rsid w:val="009C1F83"/>
    <w:rsid w:val="009C2ECF"/>
    <w:rsid w:val="009C3552"/>
    <w:rsid w:val="009C3B74"/>
    <w:rsid w:val="009C4506"/>
    <w:rsid w:val="009C46E1"/>
    <w:rsid w:val="009C4F3C"/>
    <w:rsid w:val="009C5EB3"/>
    <w:rsid w:val="009D07FB"/>
    <w:rsid w:val="009D2230"/>
    <w:rsid w:val="009D46BA"/>
    <w:rsid w:val="009D47E7"/>
    <w:rsid w:val="009E1362"/>
    <w:rsid w:val="009E3728"/>
    <w:rsid w:val="009F053B"/>
    <w:rsid w:val="009F05F2"/>
    <w:rsid w:val="009F3F85"/>
    <w:rsid w:val="009F4C66"/>
    <w:rsid w:val="009F7055"/>
    <w:rsid w:val="00A03C22"/>
    <w:rsid w:val="00A0417A"/>
    <w:rsid w:val="00A04A0C"/>
    <w:rsid w:val="00A05D0D"/>
    <w:rsid w:val="00A061FC"/>
    <w:rsid w:val="00A07309"/>
    <w:rsid w:val="00A104C7"/>
    <w:rsid w:val="00A117B7"/>
    <w:rsid w:val="00A15B0B"/>
    <w:rsid w:val="00A16DC6"/>
    <w:rsid w:val="00A2322B"/>
    <w:rsid w:val="00A246AE"/>
    <w:rsid w:val="00A25C92"/>
    <w:rsid w:val="00A27ACF"/>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557E5"/>
    <w:rsid w:val="00A56CC9"/>
    <w:rsid w:val="00A605E2"/>
    <w:rsid w:val="00A60B58"/>
    <w:rsid w:val="00A6203D"/>
    <w:rsid w:val="00A64262"/>
    <w:rsid w:val="00A66C46"/>
    <w:rsid w:val="00A67BBA"/>
    <w:rsid w:val="00A7096E"/>
    <w:rsid w:val="00A71C55"/>
    <w:rsid w:val="00A73145"/>
    <w:rsid w:val="00A77D75"/>
    <w:rsid w:val="00A80B6A"/>
    <w:rsid w:val="00A81265"/>
    <w:rsid w:val="00A8221A"/>
    <w:rsid w:val="00A86403"/>
    <w:rsid w:val="00A8714D"/>
    <w:rsid w:val="00A87C49"/>
    <w:rsid w:val="00A87CA0"/>
    <w:rsid w:val="00A9229C"/>
    <w:rsid w:val="00A92A01"/>
    <w:rsid w:val="00A94505"/>
    <w:rsid w:val="00AA2174"/>
    <w:rsid w:val="00AA614F"/>
    <w:rsid w:val="00AA6922"/>
    <w:rsid w:val="00AB14CB"/>
    <w:rsid w:val="00AB2672"/>
    <w:rsid w:val="00AB3AAD"/>
    <w:rsid w:val="00AB3D6C"/>
    <w:rsid w:val="00AC376E"/>
    <w:rsid w:val="00AC49F7"/>
    <w:rsid w:val="00AC54D9"/>
    <w:rsid w:val="00AD3C85"/>
    <w:rsid w:val="00AD495C"/>
    <w:rsid w:val="00AE25D1"/>
    <w:rsid w:val="00AE4805"/>
    <w:rsid w:val="00AE5A9C"/>
    <w:rsid w:val="00AF0FB3"/>
    <w:rsid w:val="00AF33F1"/>
    <w:rsid w:val="00AF57AD"/>
    <w:rsid w:val="00AF7C88"/>
    <w:rsid w:val="00B00B92"/>
    <w:rsid w:val="00B01631"/>
    <w:rsid w:val="00B026D0"/>
    <w:rsid w:val="00B06F00"/>
    <w:rsid w:val="00B10E78"/>
    <w:rsid w:val="00B11214"/>
    <w:rsid w:val="00B13295"/>
    <w:rsid w:val="00B15499"/>
    <w:rsid w:val="00B15608"/>
    <w:rsid w:val="00B17379"/>
    <w:rsid w:val="00B17B15"/>
    <w:rsid w:val="00B206D1"/>
    <w:rsid w:val="00B22571"/>
    <w:rsid w:val="00B24CC2"/>
    <w:rsid w:val="00B24CE9"/>
    <w:rsid w:val="00B25E75"/>
    <w:rsid w:val="00B27C31"/>
    <w:rsid w:val="00B32FFF"/>
    <w:rsid w:val="00B33F54"/>
    <w:rsid w:val="00B344DE"/>
    <w:rsid w:val="00B35B71"/>
    <w:rsid w:val="00B365AE"/>
    <w:rsid w:val="00B42C93"/>
    <w:rsid w:val="00B42D96"/>
    <w:rsid w:val="00B434CE"/>
    <w:rsid w:val="00B4570A"/>
    <w:rsid w:val="00B47109"/>
    <w:rsid w:val="00B479E7"/>
    <w:rsid w:val="00B510CF"/>
    <w:rsid w:val="00B52DE4"/>
    <w:rsid w:val="00B630CF"/>
    <w:rsid w:val="00B64150"/>
    <w:rsid w:val="00B6769A"/>
    <w:rsid w:val="00B717E1"/>
    <w:rsid w:val="00B726BE"/>
    <w:rsid w:val="00B728D6"/>
    <w:rsid w:val="00B74D1B"/>
    <w:rsid w:val="00B77021"/>
    <w:rsid w:val="00B77932"/>
    <w:rsid w:val="00B8015A"/>
    <w:rsid w:val="00B85991"/>
    <w:rsid w:val="00B85CE4"/>
    <w:rsid w:val="00B86D64"/>
    <w:rsid w:val="00B87D24"/>
    <w:rsid w:val="00B90331"/>
    <w:rsid w:val="00B92616"/>
    <w:rsid w:val="00B930E2"/>
    <w:rsid w:val="00B942E4"/>
    <w:rsid w:val="00B94479"/>
    <w:rsid w:val="00B95953"/>
    <w:rsid w:val="00B95CD5"/>
    <w:rsid w:val="00B972D1"/>
    <w:rsid w:val="00BA0BA4"/>
    <w:rsid w:val="00BA1428"/>
    <w:rsid w:val="00BA4F28"/>
    <w:rsid w:val="00BA50F3"/>
    <w:rsid w:val="00BA5123"/>
    <w:rsid w:val="00BA52B1"/>
    <w:rsid w:val="00BA57AE"/>
    <w:rsid w:val="00BA6083"/>
    <w:rsid w:val="00BA6806"/>
    <w:rsid w:val="00BB04BB"/>
    <w:rsid w:val="00BB0577"/>
    <w:rsid w:val="00BB05B7"/>
    <w:rsid w:val="00BB1568"/>
    <w:rsid w:val="00BB1A82"/>
    <w:rsid w:val="00BB29BF"/>
    <w:rsid w:val="00BB3355"/>
    <w:rsid w:val="00BB3655"/>
    <w:rsid w:val="00BB7502"/>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D6F11"/>
    <w:rsid w:val="00BE1425"/>
    <w:rsid w:val="00BE2578"/>
    <w:rsid w:val="00BE2FF9"/>
    <w:rsid w:val="00BE3DE7"/>
    <w:rsid w:val="00BE4BB7"/>
    <w:rsid w:val="00BE5A2C"/>
    <w:rsid w:val="00BF15B6"/>
    <w:rsid w:val="00BF1E60"/>
    <w:rsid w:val="00BF2646"/>
    <w:rsid w:val="00BF4F6F"/>
    <w:rsid w:val="00BF7066"/>
    <w:rsid w:val="00C006EF"/>
    <w:rsid w:val="00C03555"/>
    <w:rsid w:val="00C04DF4"/>
    <w:rsid w:val="00C052BF"/>
    <w:rsid w:val="00C062A1"/>
    <w:rsid w:val="00C074E9"/>
    <w:rsid w:val="00C1284D"/>
    <w:rsid w:val="00C139EE"/>
    <w:rsid w:val="00C13E47"/>
    <w:rsid w:val="00C15881"/>
    <w:rsid w:val="00C16DA2"/>
    <w:rsid w:val="00C20D8F"/>
    <w:rsid w:val="00C21B80"/>
    <w:rsid w:val="00C227BA"/>
    <w:rsid w:val="00C23501"/>
    <w:rsid w:val="00C23872"/>
    <w:rsid w:val="00C250E0"/>
    <w:rsid w:val="00C329E3"/>
    <w:rsid w:val="00C32B93"/>
    <w:rsid w:val="00C331EA"/>
    <w:rsid w:val="00C332E2"/>
    <w:rsid w:val="00C34DFB"/>
    <w:rsid w:val="00C35845"/>
    <w:rsid w:val="00C361C0"/>
    <w:rsid w:val="00C36A0F"/>
    <w:rsid w:val="00C40CB2"/>
    <w:rsid w:val="00C4522B"/>
    <w:rsid w:val="00C46FA2"/>
    <w:rsid w:val="00C55888"/>
    <w:rsid w:val="00C57DE9"/>
    <w:rsid w:val="00C57FEE"/>
    <w:rsid w:val="00C61E50"/>
    <w:rsid w:val="00C63345"/>
    <w:rsid w:val="00C64AAF"/>
    <w:rsid w:val="00C65D64"/>
    <w:rsid w:val="00C67A76"/>
    <w:rsid w:val="00C707C0"/>
    <w:rsid w:val="00C712D1"/>
    <w:rsid w:val="00C72744"/>
    <w:rsid w:val="00C72C90"/>
    <w:rsid w:val="00C72F39"/>
    <w:rsid w:val="00C73880"/>
    <w:rsid w:val="00C805E5"/>
    <w:rsid w:val="00C82424"/>
    <w:rsid w:val="00C82CAF"/>
    <w:rsid w:val="00C846C9"/>
    <w:rsid w:val="00C865CE"/>
    <w:rsid w:val="00C87A7D"/>
    <w:rsid w:val="00C90C35"/>
    <w:rsid w:val="00C91013"/>
    <w:rsid w:val="00C94AB8"/>
    <w:rsid w:val="00C94AEB"/>
    <w:rsid w:val="00C96631"/>
    <w:rsid w:val="00CA2019"/>
    <w:rsid w:val="00CA30D5"/>
    <w:rsid w:val="00CA6887"/>
    <w:rsid w:val="00CB1683"/>
    <w:rsid w:val="00CB36D6"/>
    <w:rsid w:val="00CB5EB6"/>
    <w:rsid w:val="00CC0507"/>
    <w:rsid w:val="00CC0BB6"/>
    <w:rsid w:val="00CC2B60"/>
    <w:rsid w:val="00CC4786"/>
    <w:rsid w:val="00CC6D97"/>
    <w:rsid w:val="00CC7CD0"/>
    <w:rsid w:val="00CD067D"/>
    <w:rsid w:val="00CD1576"/>
    <w:rsid w:val="00CD286C"/>
    <w:rsid w:val="00CD3E1F"/>
    <w:rsid w:val="00CD3EB9"/>
    <w:rsid w:val="00CD4C13"/>
    <w:rsid w:val="00CD58E4"/>
    <w:rsid w:val="00CD5C64"/>
    <w:rsid w:val="00CD7E6F"/>
    <w:rsid w:val="00CE06E8"/>
    <w:rsid w:val="00CE14A7"/>
    <w:rsid w:val="00CE4612"/>
    <w:rsid w:val="00CE4EC1"/>
    <w:rsid w:val="00CE5784"/>
    <w:rsid w:val="00CF073C"/>
    <w:rsid w:val="00CF18AC"/>
    <w:rsid w:val="00CF4ED3"/>
    <w:rsid w:val="00CF5F02"/>
    <w:rsid w:val="00CF708C"/>
    <w:rsid w:val="00D021A7"/>
    <w:rsid w:val="00D03DAF"/>
    <w:rsid w:val="00D041BD"/>
    <w:rsid w:val="00D04E3F"/>
    <w:rsid w:val="00D10492"/>
    <w:rsid w:val="00D10C7C"/>
    <w:rsid w:val="00D137C9"/>
    <w:rsid w:val="00D13D1F"/>
    <w:rsid w:val="00D14948"/>
    <w:rsid w:val="00D14E7A"/>
    <w:rsid w:val="00D15B27"/>
    <w:rsid w:val="00D17449"/>
    <w:rsid w:val="00D20197"/>
    <w:rsid w:val="00D217CD"/>
    <w:rsid w:val="00D21F0A"/>
    <w:rsid w:val="00D22589"/>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164F"/>
    <w:rsid w:val="00D7430F"/>
    <w:rsid w:val="00D7460D"/>
    <w:rsid w:val="00D77DB5"/>
    <w:rsid w:val="00D816C9"/>
    <w:rsid w:val="00D82489"/>
    <w:rsid w:val="00D828C7"/>
    <w:rsid w:val="00D8468E"/>
    <w:rsid w:val="00D857AF"/>
    <w:rsid w:val="00D85E2A"/>
    <w:rsid w:val="00D861A8"/>
    <w:rsid w:val="00D90C9D"/>
    <w:rsid w:val="00D914CA"/>
    <w:rsid w:val="00D925FC"/>
    <w:rsid w:val="00D92820"/>
    <w:rsid w:val="00D9340F"/>
    <w:rsid w:val="00D93AFF"/>
    <w:rsid w:val="00D940D9"/>
    <w:rsid w:val="00D952E3"/>
    <w:rsid w:val="00D96AE0"/>
    <w:rsid w:val="00D96B51"/>
    <w:rsid w:val="00D96F4B"/>
    <w:rsid w:val="00D973AC"/>
    <w:rsid w:val="00D97DB9"/>
    <w:rsid w:val="00DA0239"/>
    <w:rsid w:val="00DA052F"/>
    <w:rsid w:val="00DA15A4"/>
    <w:rsid w:val="00DA37A6"/>
    <w:rsid w:val="00DA4400"/>
    <w:rsid w:val="00DA453E"/>
    <w:rsid w:val="00DA5B55"/>
    <w:rsid w:val="00DA7DDC"/>
    <w:rsid w:val="00DB288B"/>
    <w:rsid w:val="00DB3575"/>
    <w:rsid w:val="00DB7C5D"/>
    <w:rsid w:val="00DC1DD3"/>
    <w:rsid w:val="00DC1F61"/>
    <w:rsid w:val="00DC56E7"/>
    <w:rsid w:val="00DD57AC"/>
    <w:rsid w:val="00DD700B"/>
    <w:rsid w:val="00DE1334"/>
    <w:rsid w:val="00DE2E23"/>
    <w:rsid w:val="00DE36F3"/>
    <w:rsid w:val="00DE3D8E"/>
    <w:rsid w:val="00DF04A8"/>
    <w:rsid w:val="00DF0B27"/>
    <w:rsid w:val="00DF1630"/>
    <w:rsid w:val="00DF4413"/>
    <w:rsid w:val="00DF485F"/>
    <w:rsid w:val="00DF60DA"/>
    <w:rsid w:val="00DF6927"/>
    <w:rsid w:val="00DF7414"/>
    <w:rsid w:val="00E01491"/>
    <w:rsid w:val="00E01DFF"/>
    <w:rsid w:val="00E02044"/>
    <w:rsid w:val="00E02456"/>
    <w:rsid w:val="00E044F7"/>
    <w:rsid w:val="00E05A7D"/>
    <w:rsid w:val="00E061AA"/>
    <w:rsid w:val="00E10F56"/>
    <w:rsid w:val="00E15ADF"/>
    <w:rsid w:val="00E17994"/>
    <w:rsid w:val="00E20653"/>
    <w:rsid w:val="00E25996"/>
    <w:rsid w:val="00E26231"/>
    <w:rsid w:val="00E27270"/>
    <w:rsid w:val="00E3243E"/>
    <w:rsid w:val="00E333AF"/>
    <w:rsid w:val="00E3547B"/>
    <w:rsid w:val="00E377AA"/>
    <w:rsid w:val="00E42AD0"/>
    <w:rsid w:val="00E51534"/>
    <w:rsid w:val="00E520E0"/>
    <w:rsid w:val="00E5366B"/>
    <w:rsid w:val="00E57137"/>
    <w:rsid w:val="00E60540"/>
    <w:rsid w:val="00E6087B"/>
    <w:rsid w:val="00E62553"/>
    <w:rsid w:val="00E65740"/>
    <w:rsid w:val="00E66444"/>
    <w:rsid w:val="00E6667D"/>
    <w:rsid w:val="00E6753E"/>
    <w:rsid w:val="00E6770F"/>
    <w:rsid w:val="00E71D79"/>
    <w:rsid w:val="00E7205C"/>
    <w:rsid w:val="00E724CC"/>
    <w:rsid w:val="00E739F1"/>
    <w:rsid w:val="00E73E6A"/>
    <w:rsid w:val="00E74FC3"/>
    <w:rsid w:val="00E75EFF"/>
    <w:rsid w:val="00E80105"/>
    <w:rsid w:val="00E80D6E"/>
    <w:rsid w:val="00E81E7D"/>
    <w:rsid w:val="00E8214A"/>
    <w:rsid w:val="00E90D79"/>
    <w:rsid w:val="00E91A36"/>
    <w:rsid w:val="00E9233F"/>
    <w:rsid w:val="00E923D1"/>
    <w:rsid w:val="00E92E66"/>
    <w:rsid w:val="00E93D33"/>
    <w:rsid w:val="00E958A9"/>
    <w:rsid w:val="00EA319D"/>
    <w:rsid w:val="00EA566A"/>
    <w:rsid w:val="00EA61FF"/>
    <w:rsid w:val="00EA6349"/>
    <w:rsid w:val="00EA664F"/>
    <w:rsid w:val="00EA683E"/>
    <w:rsid w:val="00EA70E5"/>
    <w:rsid w:val="00EA7B27"/>
    <w:rsid w:val="00EA7BAA"/>
    <w:rsid w:val="00EB0146"/>
    <w:rsid w:val="00EB0148"/>
    <w:rsid w:val="00EB1E6A"/>
    <w:rsid w:val="00EB32BB"/>
    <w:rsid w:val="00EB5CD7"/>
    <w:rsid w:val="00EB7E9F"/>
    <w:rsid w:val="00EC30AB"/>
    <w:rsid w:val="00EC3EFC"/>
    <w:rsid w:val="00EC6EC7"/>
    <w:rsid w:val="00ED225F"/>
    <w:rsid w:val="00ED52B0"/>
    <w:rsid w:val="00ED6691"/>
    <w:rsid w:val="00EE18B8"/>
    <w:rsid w:val="00EE2BCA"/>
    <w:rsid w:val="00EE4154"/>
    <w:rsid w:val="00EE5736"/>
    <w:rsid w:val="00EE676F"/>
    <w:rsid w:val="00EE6C6B"/>
    <w:rsid w:val="00EE7EB2"/>
    <w:rsid w:val="00EF0910"/>
    <w:rsid w:val="00EF0FCE"/>
    <w:rsid w:val="00EF6C62"/>
    <w:rsid w:val="00EF7551"/>
    <w:rsid w:val="00EF7E56"/>
    <w:rsid w:val="00F02D99"/>
    <w:rsid w:val="00F032A0"/>
    <w:rsid w:val="00F063C4"/>
    <w:rsid w:val="00F10979"/>
    <w:rsid w:val="00F10B48"/>
    <w:rsid w:val="00F14E8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4680D"/>
    <w:rsid w:val="00F52E08"/>
    <w:rsid w:val="00F53DBA"/>
    <w:rsid w:val="00F53F49"/>
    <w:rsid w:val="00F543A8"/>
    <w:rsid w:val="00F561EC"/>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1E02"/>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 w:type="paragraph" w:customStyle="1" w:styleId="p2">
    <w:name w:val="p2"/>
    <w:basedOn w:val="Normal"/>
    <w:rsid w:val="00D21F0A"/>
    <w:pPr>
      <w:widowControl/>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45103706">
      <w:bodyDiv w:val="1"/>
      <w:marLeft w:val="0"/>
      <w:marRight w:val="0"/>
      <w:marTop w:val="0"/>
      <w:marBottom w:val="0"/>
      <w:divBdr>
        <w:top w:val="none" w:sz="0" w:space="0" w:color="auto"/>
        <w:left w:val="none" w:sz="0" w:space="0" w:color="auto"/>
        <w:bottom w:val="none" w:sz="0" w:space="0" w:color="auto"/>
        <w:right w:val="none" w:sz="0" w:space="0" w:color="auto"/>
      </w:divBdr>
    </w:div>
    <w:div w:id="6719802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7447705">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9776428">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47620090">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4409329">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1737350">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0105412">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6393933">
      <w:bodyDiv w:val="1"/>
      <w:marLeft w:val="0"/>
      <w:marRight w:val="0"/>
      <w:marTop w:val="0"/>
      <w:marBottom w:val="0"/>
      <w:divBdr>
        <w:top w:val="none" w:sz="0" w:space="0" w:color="auto"/>
        <w:left w:val="none" w:sz="0" w:space="0" w:color="auto"/>
        <w:bottom w:val="none" w:sz="0" w:space="0" w:color="auto"/>
        <w:right w:val="none" w:sz="0" w:space="0" w:color="auto"/>
      </w:divBdr>
    </w:div>
    <w:div w:id="459568344">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84859993">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310263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11284066">
      <w:bodyDiv w:val="1"/>
      <w:marLeft w:val="0"/>
      <w:marRight w:val="0"/>
      <w:marTop w:val="0"/>
      <w:marBottom w:val="0"/>
      <w:divBdr>
        <w:top w:val="none" w:sz="0" w:space="0" w:color="auto"/>
        <w:left w:val="none" w:sz="0" w:space="0" w:color="auto"/>
        <w:bottom w:val="none" w:sz="0" w:space="0" w:color="auto"/>
        <w:right w:val="none" w:sz="0" w:space="0" w:color="auto"/>
      </w:divBdr>
    </w:div>
    <w:div w:id="615137376">
      <w:bodyDiv w:val="1"/>
      <w:marLeft w:val="0"/>
      <w:marRight w:val="0"/>
      <w:marTop w:val="0"/>
      <w:marBottom w:val="0"/>
      <w:divBdr>
        <w:top w:val="none" w:sz="0" w:space="0" w:color="auto"/>
        <w:left w:val="none" w:sz="0" w:space="0" w:color="auto"/>
        <w:bottom w:val="none" w:sz="0" w:space="0" w:color="auto"/>
        <w:right w:val="none" w:sz="0" w:space="0" w:color="auto"/>
      </w:divBdr>
    </w:div>
    <w:div w:id="628165593">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23544840">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14275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53903930">
      <w:bodyDiv w:val="1"/>
      <w:marLeft w:val="0"/>
      <w:marRight w:val="0"/>
      <w:marTop w:val="0"/>
      <w:marBottom w:val="0"/>
      <w:divBdr>
        <w:top w:val="none" w:sz="0" w:space="0" w:color="auto"/>
        <w:left w:val="none" w:sz="0" w:space="0" w:color="auto"/>
        <w:bottom w:val="none" w:sz="0" w:space="0" w:color="auto"/>
        <w:right w:val="none" w:sz="0" w:space="0" w:color="auto"/>
      </w:divBdr>
    </w:div>
    <w:div w:id="959652506">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46014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76829682">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549265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422070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87022587">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3905961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69125223">
      <w:bodyDiv w:val="1"/>
      <w:marLeft w:val="0"/>
      <w:marRight w:val="0"/>
      <w:marTop w:val="0"/>
      <w:marBottom w:val="0"/>
      <w:divBdr>
        <w:top w:val="none" w:sz="0" w:space="0" w:color="auto"/>
        <w:left w:val="none" w:sz="0" w:space="0" w:color="auto"/>
        <w:bottom w:val="none" w:sz="0" w:space="0" w:color="auto"/>
        <w:right w:val="none" w:sz="0" w:space="0" w:color="auto"/>
      </w:divBdr>
    </w:div>
    <w:div w:id="1470902167">
      <w:bodyDiv w:val="1"/>
      <w:marLeft w:val="0"/>
      <w:marRight w:val="0"/>
      <w:marTop w:val="0"/>
      <w:marBottom w:val="0"/>
      <w:divBdr>
        <w:top w:val="none" w:sz="0" w:space="0" w:color="auto"/>
        <w:left w:val="none" w:sz="0" w:space="0" w:color="auto"/>
        <w:bottom w:val="none" w:sz="0" w:space="0" w:color="auto"/>
        <w:right w:val="none" w:sz="0" w:space="0" w:color="auto"/>
      </w:divBdr>
    </w:div>
    <w:div w:id="1476877800">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06362685">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58202811">
      <w:bodyDiv w:val="1"/>
      <w:marLeft w:val="0"/>
      <w:marRight w:val="0"/>
      <w:marTop w:val="0"/>
      <w:marBottom w:val="0"/>
      <w:divBdr>
        <w:top w:val="none" w:sz="0" w:space="0" w:color="auto"/>
        <w:left w:val="none" w:sz="0" w:space="0" w:color="auto"/>
        <w:bottom w:val="none" w:sz="0" w:space="0" w:color="auto"/>
        <w:right w:val="none" w:sz="0" w:space="0" w:color="auto"/>
      </w:divBdr>
    </w:div>
    <w:div w:id="1565531270">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2027323">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7373433">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88405518">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1549513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61171407">
      <w:bodyDiv w:val="1"/>
      <w:marLeft w:val="0"/>
      <w:marRight w:val="0"/>
      <w:marTop w:val="0"/>
      <w:marBottom w:val="0"/>
      <w:divBdr>
        <w:top w:val="none" w:sz="0" w:space="0" w:color="auto"/>
        <w:left w:val="none" w:sz="0" w:space="0" w:color="auto"/>
        <w:bottom w:val="none" w:sz="0" w:space="0" w:color="auto"/>
        <w:right w:val="none" w:sz="0" w:space="0" w:color="auto"/>
      </w:divBdr>
    </w:div>
    <w:div w:id="1788310142">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7139784">
      <w:bodyDiv w:val="1"/>
      <w:marLeft w:val="0"/>
      <w:marRight w:val="0"/>
      <w:marTop w:val="0"/>
      <w:marBottom w:val="0"/>
      <w:divBdr>
        <w:top w:val="none" w:sz="0" w:space="0" w:color="auto"/>
        <w:left w:val="none" w:sz="0" w:space="0" w:color="auto"/>
        <w:bottom w:val="none" w:sz="0" w:space="0" w:color="auto"/>
        <w:right w:val="none" w:sz="0" w:space="0" w:color="auto"/>
      </w:divBdr>
    </w:div>
    <w:div w:id="1819878479">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8857585">
      <w:bodyDiv w:val="1"/>
      <w:marLeft w:val="0"/>
      <w:marRight w:val="0"/>
      <w:marTop w:val="0"/>
      <w:marBottom w:val="0"/>
      <w:divBdr>
        <w:top w:val="none" w:sz="0" w:space="0" w:color="auto"/>
        <w:left w:val="none" w:sz="0" w:space="0" w:color="auto"/>
        <w:bottom w:val="none" w:sz="0" w:space="0" w:color="auto"/>
        <w:right w:val="none" w:sz="0" w:space="0" w:color="auto"/>
      </w:divBdr>
    </w:div>
    <w:div w:id="1974628812">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3898524">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0976563">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7F77-3CB7-40D2-A367-FA8DF7E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111</TotalTime>
  <Pages>8</Pages>
  <Words>1387</Words>
  <Characters>8339</Characters>
  <Application>Microsoft Office Word</Application>
  <DocSecurity>0</DocSecurity>
  <Lines>1389</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Helena Fridman Konstantinidou</cp:lastModifiedBy>
  <cp:revision>13</cp:revision>
  <cp:lastPrinted>2020-03-25T09:14:00Z</cp:lastPrinted>
  <dcterms:created xsi:type="dcterms:W3CDTF">2020-04-17T07:02:00Z</dcterms:created>
  <dcterms:modified xsi:type="dcterms:W3CDTF">2020-09-02T09:07:00Z</dcterms:modified>
</cp:coreProperties>
</file>