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936" w:rsidRPr="003616A6" w:rsidRDefault="009A6936" w:rsidP="002257E8">
      <w:pPr>
        <w:pStyle w:val="Hemstlrubrik"/>
      </w:pPr>
      <w:r w:rsidRPr="003616A6">
        <w:t>Förslag till riksdagsbeslut</w:t>
      </w:r>
    </w:p>
    <w:p w:rsidR="009A6936" w:rsidRPr="003616A6" w:rsidRDefault="009A6936" w:rsidP="009A6936">
      <w:pPr>
        <w:pStyle w:val="Hemstlatt"/>
      </w:pPr>
      <w:r w:rsidRPr="003616A6">
        <w:t>Riksdagen tillkännager för regeringen som sin mening vad i motionen anförs om att lagen om Allmänna arvsfonden bör ändras så att dess m</w:t>
      </w:r>
      <w:r w:rsidRPr="003616A6">
        <w:t>e</w:t>
      </w:r>
      <w:r w:rsidRPr="003616A6">
        <w:t>del också kan användas för stöd till forskning inom äldreområdet.</w:t>
      </w:r>
    </w:p>
    <w:p w:rsidR="00E84F25" w:rsidRPr="003616A6" w:rsidRDefault="007C6092" w:rsidP="00714C02">
      <w:pPr>
        <w:pStyle w:val="Rubrik1"/>
      </w:pPr>
      <w:r w:rsidRPr="003616A6">
        <w:t>Motivering</w:t>
      </w:r>
    </w:p>
    <w:p w:rsidR="00714C02" w:rsidRPr="003616A6" w:rsidRDefault="00714C02" w:rsidP="00714C02">
      <w:r w:rsidRPr="003616A6">
        <w:t>År 2004 gjordes en ändring av lagen om Allmänna arvsfondens medel. Än</w:t>
      </w:r>
      <w:r w:rsidRPr="003616A6">
        <w:t>d</w:t>
      </w:r>
      <w:r w:rsidRPr="003616A6">
        <w:t>ringen innehöll dock inte någon utvidgning av forskningsområdet</w:t>
      </w:r>
      <w:r w:rsidR="009A6936" w:rsidRPr="003616A6">
        <w:t>,</w:t>
      </w:r>
      <w:r w:rsidRPr="003616A6">
        <w:t xml:space="preserve"> utan medel kan fortfarande endast utgå för projekt som rör barn och ungdom eller fun</w:t>
      </w:r>
      <w:r w:rsidRPr="003616A6">
        <w:t>k</w:t>
      </w:r>
      <w:r w:rsidRPr="003616A6">
        <w:t>tionshindrade. Som ett skäl till begränsningen har anförts att man förutsatte att den forskningspolitiska propositionen som var aviserad till våren 2005 skulle omfatta även äldreforskning. När den propositionen kom visade det sig att endast 16 rader av propositionens 289 sidor handlade om äldre och någon särskild satsning på äldreforskning gjordes</w:t>
      </w:r>
      <w:r w:rsidR="009A6936" w:rsidRPr="003616A6">
        <w:t xml:space="preserve"> inte</w:t>
      </w:r>
      <w:r w:rsidRPr="003616A6">
        <w:t>. Det är förvånansvärt med tanke på det behov av äldreforskning som uppmärksammats av de</w:t>
      </w:r>
      <w:r w:rsidR="002257E8" w:rsidRPr="003616A6">
        <w:t>n parlame</w:t>
      </w:r>
      <w:r w:rsidR="002257E8" w:rsidRPr="003616A6">
        <w:t>n</w:t>
      </w:r>
      <w:r w:rsidR="002257E8" w:rsidRPr="003616A6">
        <w:t xml:space="preserve">tariska utredningen </w:t>
      </w:r>
      <w:r w:rsidR="00164FF4" w:rsidRPr="003616A6">
        <w:t xml:space="preserve">Senior </w:t>
      </w:r>
      <w:r w:rsidRPr="003616A6">
        <w:t>2005 och av Statens beredning för medicinsk u</w:t>
      </w:r>
      <w:r w:rsidRPr="003616A6">
        <w:t>t</w:t>
      </w:r>
      <w:r w:rsidRPr="003616A6">
        <w:t xml:space="preserve">värdering (SBU) i dess utredning </w:t>
      </w:r>
      <w:r w:rsidRPr="003616A6">
        <w:rPr>
          <w:i/>
        </w:rPr>
        <w:t>Evidensbaserad äldrevård – en invente</w:t>
      </w:r>
      <w:r w:rsidRPr="003616A6">
        <w:rPr>
          <w:i/>
        </w:rPr>
        <w:t>r</w:t>
      </w:r>
      <w:r w:rsidRPr="003616A6">
        <w:rPr>
          <w:i/>
        </w:rPr>
        <w:t>ing av det vetenskapliga underlaget (2003).</w:t>
      </w:r>
    </w:p>
    <w:p w:rsidR="009A6936" w:rsidRPr="003616A6" w:rsidRDefault="009A6936" w:rsidP="00164FF4">
      <w:pPr>
        <w:pStyle w:val="Rubrik1"/>
      </w:pPr>
      <w:r w:rsidRPr="003616A6">
        <w:t>Dem</w:t>
      </w:r>
      <w:r w:rsidRPr="003616A6">
        <w:rPr>
          <w:rStyle w:val="Rubrik1Char"/>
        </w:rPr>
        <w:t>o</w:t>
      </w:r>
      <w:r w:rsidRPr="003616A6">
        <w:t>grafisk utveckling</w:t>
      </w:r>
    </w:p>
    <w:p w:rsidR="00714C02" w:rsidRPr="003616A6" w:rsidRDefault="00714C02" w:rsidP="002257E8">
      <w:r w:rsidRPr="003616A6">
        <w:t xml:space="preserve">Det är tydligt för alla och envar att Sverige liksom många andra länder står inför en mycket dramatisk förändring i befolkningens ålderssammansättning de närmaste decennierna. Om femton år kommer mer än var fjärde svensk att ha fyllt 60 år. Om ytterligare tio år kommer det att finnas 720 000 personer </w:t>
      </w:r>
      <w:r w:rsidRPr="003616A6">
        <w:lastRenderedPageBreak/>
        <w:t>s</w:t>
      </w:r>
      <w:r w:rsidR="009A6936" w:rsidRPr="003616A6">
        <w:t>om får uppleva sin åttioårsdag,</w:t>
      </w:r>
      <w:r w:rsidRPr="003616A6">
        <w:t xml:space="preserve"> jämfört med 475 000 i</w:t>
      </w:r>
      <w:r w:rsidR="002257E8" w:rsidRPr="003616A6">
        <w:t xml:space="preserve"> </w:t>
      </w:r>
      <w:r w:rsidRPr="003616A6">
        <w:t>dag och 250 000 för 25 år sedan.</w:t>
      </w:r>
    </w:p>
    <w:p w:rsidR="00714C02" w:rsidRPr="003616A6" w:rsidRDefault="00714C02" w:rsidP="00714C02">
      <w:pPr>
        <w:pStyle w:val="Normaltindrag"/>
      </w:pPr>
      <w:r w:rsidRPr="003616A6">
        <w:t>Flertalet av morgondagens äldre kommer att vara friska och vitala men samtidigt kommer många fler än i</w:t>
      </w:r>
      <w:r w:rsidR="002257E8" w:rsidRPr="003616A6">
        <w:t xml:space="preserve"> </w:t>
      </w:r>
      <w:r w:rsidRPr="003616A6">
        <w:t>dag behöva samhällets vård för att klara sitt dagliga liv. I</w:t>
      </w:r>
      <w:r w:rsidR="002257E8" w:rsidRPr="003616A6">
        <w:t xml:space="preserve"> </w:t>
      </w:r>
      <w:r w:rsidRPr="003616A6">
        <w:t>dag omfattar den offentliga, långvariga vården och omsorgen om de äldre omkring 250 000 personer och kostar c</w:t>
      </w:r>
      <w:r w:rsidR="002257E8" w:rsidRPr="003616A6">
        <w:t>a</w:t>
      </w:r>
      <w:r w:rsidRPr="003616A6">
        <w:t xml:space="preserve"> 75 miljarder</w:t>
      </w:r>
      <w:r w:rsidR="002257E8" w:rsidRPr="003616A6">
        <w:t xml:space="preserve"> kronor</w:t>
      </w:r>
      <w:r w:rsidRPr="003616A6">
        <w:t xml:space="preserve">. År 2025 kommer optimistiskt räknat resursbehovet </w:t>
      </w:r>
      <w:r w:rsidR="009A6936" w:rsidRPr="003616A6">
        <w:t xml:space="preserve">att </w:t>
      </w:r>
      <w:r w:rsidRPr="003616A6">
        <w:t>ha ökat med 25</w:t>
      </w:r>
      <w:r w:rsidR="002257E8" w:rsidRPr="003616A6">
        <w:t xml:space="preserve"> </w:t>
      </w:r>
      <w:r w:rsidRPr="003616A6">
        <w:t>%.</w:t>
      </w:r>
    </w:p>
    <w:p w:rsidR="009A6936" w:rsidRPr="003616A6" w:rsidRDefault="009A6936" w:rsidP="00164FF4">
      <w:pPr>
        <w:pStyle w:val="Rubrik1"/>
      </w:pPr>
      <w:r w:rsidRPr="003616A6">
        <w:t>Forskning om ohälsa</w:t>
      </w:r>
    </w:p>
    <w:p w:rsidR="00714C02" w:rsidRPr="003616A6" w:rsidRDefault="00714C02" w:rsidP="002257E8">
      <w:r w:rsidRPr="003616A6">
        <w:t>Det är uppenbart att detta förhållande leder till en insikt om att vi både beh</w:t>
      </w:r>
      <w:r w:rsidRPr="003616A6">
        <w:t>ö</w:t>
      </w:r>
      <w:r w:rsidRPr="003616A6">
        <w:t>ver förebygga ohälsa hos äldre och kvalitetssäkra den behandling och rehab</w:t>
      </w:r>
      <w:r w:rsidRPr="003616A6">
        <w:t>i</w:t>
      </w:r>
      <w:r w:rsidRPr="003616A6">
        <w:t>litering vi ger de äldre för att skattemedlen och insatserna skall kunna göra mesta möjliga nytta. För detta behövs forskning som underlag för beslut om olika insatser. Denna forskning saknas till stor del i</w:t>
      </w:r>
      <w:r w:rsidR="002257E8" w:rsidRPr="003616A6">
        <w:t xml:space="preserve"> </w:t>
      </w:r>
      <w:r w:rsidRPr="003616A6">
        <w:t>dag.</w:t>
      </w:r>
    </w:p>
    <w:p w:rsidR="00714C02" w:rsidRPr="003616A6" w:rsidRDefault="00714C02" w:rsidP="00714C02">
      <w:pPr>
        <w:pStyle w:val="Normaltindrag"/>
      </w:pPr>
      <w:r w:rsidRPr="003616A6">
        <w:t>Slutsatserna i SBU-utredningen tydliggör detta. Här kan man läsa: ”Det finns ett mycket stort behov av klinisk behandlingsforskning rörande äldre patienter, i synnerhet för dem över 75 år</w:t>
      </w:r>
      <w:r w:rsidR="009A6936" w:rsidRPr="003616A6">
        <w:t>.</w:t>
      </w:r>
      <w:r w:rsidRPr="003616A6">
        <w:t>” Exempel på områden där sådan forskning är angelägen är akut geriatrik, undernäringstillstånd, kronisk palli</w:t>
      </w:r>
      <w:r w:rsidRPr="003616A6">
        <w:t>a</w:t>
      </w:r>
      <w:r w:rsidRPr="003616A6">
        <w:t>tiv vård och kronisk smärta. Med hänsyn till att många äldre patienter har många samtidiga sjukdomar (multisjuklighet) och många samtidiga behan</w:t>
      </w:r>
      <w:r w:rsidRPr="003616A6">
        <w:t>d</w:t>
      </w:r>
      <w:r w:rsidRPr="003616A6">
        <w:t>lingar (multibehandling) är det även angeläget med studier som belyser effe</w:t>
      </w:r>
      <w:r w:rsidRPr="003616A6">
        <w:t>k</w:t>
      </w:r>
      <w:r w:rsidRPr="003616A6">
        <w:t>ten av olika samtidigt givna behandlingar, såväl kombinationer inom en b</w:t>
      </w:r>
      <w:r w:rsidRPr="003616A6">
        <w:t>e</w:t>
      </w:r>
      <w:r w:rsidRPr="003616A6">
        <w:t>handlingsmetod (t.ex. olika läkemedel) eller kombinationer mellan behan</w:t>
      </w:r>
      <w:r w:rsidRPr="003616A6">
        <w:t>d</w:t>
      </w:r>
      <w:r w:rsidRPr="003616A6">
        <w:t>lingsmetoder (t.ex. läkemedel, nutrition och träning).</w:t>
      </w:r>
    </w:p>
    <w:p w:rsidR="00714C02" w:rsidRPr="003616A6" w:rsidRDefault="00714C02" w:rsidP="00714C02">
      <w:pPr>
        <w:pStyle w:val="Normaltindrag"/>
      </w:pPr>
      <w:r w:rsidRPr="003616A6">
        <w:t>Läkemedel är endast i viss utsträckning utprövade på den åldersgrupp som använder läkemedel mest, nämligen de äldre. Här föreligger således ett stort forskningsbehov liksom när det gäller tandvården. I</w:t>
      </w:r>
      <w:r w:rsidR="002257E8" w:rsidRPr="003616A6">
        <w:t xml:space="preserve"> </w:t>
      </w:r>
      <w:r w:rsidRPr="003616A6">
        <w:t>dag ger man äldre tan</w:t>
      </w:r>
      <w:r w:rsidRPr="003616A6">
        <w:t>d</w:t>
      </w:r>
      <w:r w:rsidRPr="003616A6">
        <w:t>vård som är utprövad på yngre människor men som kanske inte alls är läm</w:t>
      </w:r>
      <w:r w:rsidRPr="003616A6">
        <w:t>p</w:t>
      </w:r>
      <w:r w:rsidRPr="003616A6">
        <w:t>lig för de tandproblem äldre har.</w:t>
      </w:r>
    </w:p>
    <w:p w:rsidR="009A6936" w:rsidRPr="003616A6" w:rsidRDefault="009A6936" w:rsidP="00164FF4">
      <w:pPr>
        <w:pStyle w:val="Rubrik1"/>
      </w:pPr>
      <w:r w:rsidRPr="003616A6">
        <w:t>Prioritering inom forskningen</w:t>
      </w:r>
    </w:p>
    <w:p w:rsidR="00714C02" w:rsidRPr="003616A6" w:rsidRDefault="00714C02" w:rsidP="002257E8">
      <w:r w:rsidRPr="003616A6">
        <w:t>Under hösten 2003 gick diskussionens vågor höga om prioriteringarna inom vård och omsorg. Den tydliggjorde den rädsla som finns hos äldre att de inte skall få den vård, behandling och rehabilitering som deras tillstånd kräver. För att prioriteringarna skall kunna utformas rätt fordras ett bra kunskapsu</w:t>
      </w:r>
      <w:r w:rsidRPr="003616A6">
        <w:t>n</w:t>
      </w:r>
      <w:r w:rsidRPr="003616A6">
        <w:t>derlag, dvs</w:t>
      </w:r>
      <w:r w:rsidR="009A6936" w:rsidRPr="003616A6">
        <w:t>.</w:t>
      </w:r>
      <w:r w:rsidRPr="003616A6">
        <w:t xml:space="preserve"> högkvalitativ forskning om de</w:t>
      </w:r>
      <w:r w:rsidR="009A6936" w:rsidRPr="003616A6">
        <w:t>t</w:t>
      </w:r>
      <w:r w:rsidRPr="003616A6">
        <w:t xml:space="preserve"> tillstånd det gäller. Med de ku</w:t>
      </w:r>
      <w:r w:rsidRPr="003616A6">
        <w:t>n</w:t>
      </w:r>
      <w:r w:rsidRPr="003616A6">
        <w:t>skapsbrister som finns i</w:t>
      </w:r>
      <w:r w:rsidR="002257E8" w:rsidRPr="003616A6">
        <w:t xml:space="preserve"> </w:t>
      </w:r>
      <w:r w:rsidRPr="003616A6">
        <w:t>dag föreligger risk att man i prioriteringsarbetet ha</w:t>
      </w:r>
      <w:r w:rsidRPr="003616A6">
        <w:t>m</w:t>
      </w:r>
      <w:r w:rsidRPr="003616A6">
        <w:t>nar fel.</w:t>
      </w:r>
    </w:p>
    <w:p w:rsidR="00714C02" w:rsidRPr="003616A6" w:rsidRDefault="00714C02" w:rsidP="00714C02">
      <w:pPr>
        <w:pStyle w:val="Normaltindrag"/>
      </w:pPr>
      <w:r w:rsidRPr="003616A6">
        <w:t xml:space="preserve">Det är inte bara forskning som rör äldres hälso- och sjukvård som behöver stimuleras. Vår kunskap är också bristfällig när det gäller äldres utbildning, äldre i arbetslivet, varför äldre lämnar arbetslivet och vad som skulle kunna leda till att de stannar kvar, obetalt arbete i familjen, äldres stöd till yngre familjemedlemmar, sociala nätverk, konsumtion, boende, sexualitet, våld </w:t>
      </w:r>
      <w:r w:rsidR="009A6936" w:rsidRPr="003616A6">
        <w:t>(</w:t>
      </w:r>
      <w:r w:rsidRPr="003616A6">
        <w:t>särskilt i nära relationer</w:t>
      </w:r>
      <w:r w:rsidR="009A6936" w:rsidRPr="003616A6">
        <w:t>)</w:t>
      </w:r>
      <w:r w:rsidRPr="003616A6">
        <w:t>, fritidsaktiviteter, myter/attityder/diskriminering och politiskt inflytande.</w:t>
      </w:r>
    </w:p>
    <w:p w:rsidR="009A6936" w:rsidRPr="003616A6" w:rsidRDefault="00714C02" w:rsidP="002257E8">
      <w:pPr>
        <w:pStyle w:val="Normaltindrag"/>
      </w:pPr>
      <w:r w:rsidRPr="003616A6">
        <w:t xml:space="preserve">Mot </w:t>
      </w:r>
      <w:r w:rsidR="009A6936" w:rsidRPr="003616A6">
        <w:t>bakgrund av ovanstående anser jag</w:t>
      </w:r>
      <w:r w:rsidRPr="003616A6">
        <w:t xml:space="preserve"> att lagen om Allmänna arvsfonden bör ändras så att dess medel också kan användas för stöd till forskning inom äldreområdet.</w:t>
      </w:r>
      <w:r w:rsidR="009A6936" w:rsidRPr="003616A6">
        <w:t xml:space="preserve"> Detta bör riksdagen ge regeringen till</w:t>
      </w:r>
      <w:r w:rsidR="00164FF4" w:rsidRPr="003616A6">
        <w:t xml:space="preserve"> </w:t>
      </w:r>
      <w:r w:rsidR="009A6936" w:rsidRPr="003616A6">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2E63" w:rsidRPr="003616A6">
        <w:tblPrEx>
          <w:tblCellMar>
            <w:top w:w="0" w:type="dxa"/>
            <w:bottom w:w="0" w:type="dxa"/>
          </w:tblCellMar>
        </w:tblPrEx>
        <w:trPr>
          <w:cantSplit/>
        </w:trPr>
        <w:tc>
          <w:tcPr>
            <w:tcW w:w="3046" w:type="dxa"/>
          </w:tcPr>
          <w:p w:rsidR="00AA2E63" w:rsidRPr="003616A6" w:rsidRDefault="00AA2E63" w:rsidP="00AA2E63">
            <w:pPr>
              <w:pStyle w:val="UnderskriftDatum"/>
              <w:spacing w:before="240"/>
            </w:pPr>
            <w:r w:rsidRPr="003616A6">
              <w:t>Stockholm den 20 september 2005</w:t>
            </w:r>
          </w:p>
        </w:tc>
        <w:tc>
          <w:tcPr>
            <w:tcW w:w="3047" w:type="dxa"/>
          </w:tcPr>
          <w:p w:rsidR="00AA2E63" w:rsidRPr="003616A6" w:rsidRDefault="00AA2E63" w:rsidP="00AA2E63">
            <w:pPr>
              <w:pStyle w:val="Underskrifter"/>
              <w:spacing w:before="240"/>
            </w:pPr>
          </w:p>
        </w:tc>
      </w:tr>
      <w:tr w:rsidR="00AA2E63" w:rsidRPr="003616A6">
        <w:tblPrEx>
          <w:tblCellMar>
            <w:top w:w="0" w:type="dxa"/>
            <w:bottom w:w="0" w:type="dxa"/>
          </w:tblCellMar>
        </w:tblPrEx>
        <w:trPr>
          <w:cantSplit/>
        </w:trPr>
        <w:tc>
          <w:tcPr>
            <w:tcW w:w="3046" w:type="dxa"/>
          </w:tcPr>
          <w:p w:rsidR="00AA2E63" w:rsidRPr="003616A6" w:rsidRDefault="00AA2E63" w:rsidP="00AA2E63">
            <w:pPr>
              <w:pStyle w:val="Underskrifter"/>
            </w:pPr>
            <w:r w:rsidRPr="003616A6">
              <w:t>Marita Aronson (fp)</w:t>
            </w:r>
          </w:p>
        </w:tc>
        <w:tc>
          <w:tcPr>
            <w:tcW w:w="3047" w:type="dxa"/>
          </w:tcPr>
          <w:p w:rsidR="00AA2E63" w:rsidRPr="003616A6" w:rsidRDefault="00AA2E63" w:rsidP="00AA2E63">
            <w:pPr>
              <w:pStyle w:val="Underskrifter"/>
            </w:pPr>
          </w:p>
        </w:tc>
      </w:tr>
    </w:tbl>
    <w:p w:rsidR="00714C02" w:rsidRPr="003616A6" w:rsidRDefault="00714C02" w:rsidP="00AA2E63">
      <w:pPr>
        <w:pStyle w:val="Normaltindrag"/>
      </w:pPr>
    </w:p>
    <w:sectPr w:rsidR="00714C02" w:rsidRPr="003616A6" w:rsidSect="002257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286F" w:rsidRPr="003616A6" w:rsidRDefault="0086286F">
      <w:r w:rsidRPr="003616A6">
        <w:separator/>
      </w:r>
    </w:p>
  </w:endnote>
  <w:endnote w:type="continuationSeparator" w:id="0">
    <w:p w:rsidR="0086286F" w:rsidRPr="003616A6" w:rsidRDefault="0086286F">
      <w:r w:rsidRPr="003616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E8" w:rsidRPr="003616A6" w:rsidRDefault="003616A6" w:rsidP="002257E8">
    <w:pPr>
      <w:pStyle w:val="Sidfot"/>
    </w:pPr>
    <w:r w:rsidRPr="003616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26635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7E8" w:rsidRDefault="002257E8">
                          <w:pPr>
                            <w:pStyle w:val="NormalS5sidnrV"/>
                          </w:pPr>
                          <w:r>
                            <w:fldChar w:fldCharType="begin"/>
                          </w:r>
                          <w:r>
                            <w:instrText xml:space="preserve"> PAGE *\charformat</w:instrText>
                          </w:r>
                          <w:r>
                            <w:fldChar w:fldCharType="separate"/>
                          </w:r>
                          <w:r w:rsidR="00AA2E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7E8" w:rsidRDefault="002257E8">
                    <w:pPr>
                      <w:pStyle w:val="NormalS5sidnrV"/>
                    </w:pPr>
                    <w:r>
                      <w:fldChar w:fldCharType="begin"/>
                    </w:r>
                    <w:r>
                      <w:instrText xml:space="preserve"> PAGE *\charformat</w:instrText>
                    </w:r>
                    <w:r>
                      <w:fldChar w:fldCharType="separate"/>
                    </w:r>
                    <w:r w:rsidR="00AA2E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E8" w:rsidRPr="003616A6" w:rsidRDefault="003616A6" w:rsidP="002257E8">
    <w:pPr>
      <w:pStyle w:val="Sidfot"/>
    </w:pPr>
    <w:r w:rsidRPr="003616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8561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7E8" w:rsidRDefault="002257E8">
                          <w:pPr>
                            <w:pStyle w:val="NormalS5sidnrH"/>
                            <w:ind w:right="0"/>
                          </w:pPr>
                          <w:r>
                            <w:fldChar w:fldCharType="begin"/>
                          </w:r>
                          <w:r>
                            <w:instrText xml:space="preserve"> PAGE *\charformat</w:instrText>
                          </w:r>
                          <w:r>
                            <w:fldChar w:fldCharType="separate"/>
                          </w:r>
                          <w:r w:rsidR="00AA2E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7E8" w:rsidRDefault="002257E8">
                    <w:pPr>
                      <w:pStyle w:val="NormalS5sidnrH"/>
                      <w:ind w:right="0"/>
                    </w:pPr>
                    <w:r>
                      <w:fldChar w:fldCharType="begin"/>
                    </w:r>
                    <w:r>
                      <w:instrText xml:space="preserve"> PAGE *\charformat</w:instrText>
                    </w:r>
                    <w:r>
                      <w:fldChar w:fldCharType="separate"/>
                    </w:r>
                    <w:r w:rsidR="00AA2E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E8" w:rsidRPr="003616A6" w:rsidRDefault="003616A6" w:rsidP="002257E8">
    <w:pPr>
      <w:pStyle w:val="Sidfot"/>
    </w:pPr>
    <w:r w:rsidRPr="003616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263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7E8" w:rsidRDefault="002257E8">
                          <w:pPr>
                            <w:pStyle w:val="NormalS5sidnrH"/>
                            <w:ind w:right="0"/>
                          </w:pPr>
                          <w:r>
                            <w:fldChar w:fldCharType="begin"/>
                          </w:r>
                          <w:r>
                            <w:instrText xml:space="preserve"> PAGE *\charformat</w:instrText>
                          </w:r>
                          <w:r>
                            <w:fldChar w:fldCharType="separate"/>
                          </w:r>
                          <w:r w:rsidR="00AA2E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7E8" w:rsidRDefault="002257E8">
                    <w:pPr>
                      <w:pStyle w:val="NormalS5sidnrH"/>
                      <w:ind w:right="0"/>
                    </w:pPr>
                    <w:r>
                      <w:fldChar w:fldCharType="begin"/>
                    </w:r>
                    <w:r>
                      <w:instrText xml:space="preserve"> PAGE *\charformat</w:instrText>
                    </w:r>
                    <w:r>
                      <w:fldChar w:fldCharType="separate"/>
                    </w:r>
                    <w:r w:rsidR="00AA2E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286F" w:rsidRPr="003616A6" w:rsidRDefault="0086286F">
      <w:r w:rsidRPr="003616A6">
        <w:separator/>
      </w:r>
    </w:p>
  </w:footnote>
  <w:footnote w:type="continuationSeparator" w:id="0">
    <w:p w:rsidR="0086286F" w:rsidRPr="003616A6" w:rsidRDefault="0086286F">
      <w:r w:rsidRPr="003616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E8" w:rsidRPr="003616A6" w:rsidRDefault="003616A6" w:rsidP="002257E8">
    <w:pPr>
      <w:pStyle w:val="Sidhuvud"/>
    </w:pPr>
    <w:r w:rsidRPr="003616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2167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7E8" w:rsidRDefault="002257E8">
                          <w:pPr>
                            <w:pStyle w:val="KantRubrikS5V"/>
                          </w:pPr>
                          <w:r>
                            <w:fldChar w:fldCharType="begin"/>
                          </w:r>
                          <w:r>
                            <w:instrText xml:space="preserve"> DOCPROPERTY "YearUser" *\charformat </w:instrText>
                          </w:r>
                          <w:r>
                            <w:fldChar w:fldCharType="separate"/>
                          </w:r>
                          <w:r w:rsidR="00AA2E63">
                            <w:t>2005/06</w:t>
                          </w:r>
                          <w:r>
                            <w:fldChar w:fldCharType="end"/>
                          </w:r>
                          <w:r>
                            <w:t>:</w:t>
                          </w:r>
                          <w:r>
                            <w:fldChar w:fldCharType="begin"/>
                          </w:r>
                          <w:r>
                            <w:instrText xml:space="preserve"> DOCPROPERTY "Motionsnummer" *\charformat </w:instrText>
                          </w:r>
                          <w:r>
                            <w:fldChar w:fldCharType="separate"/>
                          </w:r>
                          <w:r w:rsidR="00AA2E63">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7E8" w:rsidRDefault="002257E8">
                    <w:pPr>
                      <w:pStyle w:val="KantRubrikS5V"/>
                    </w:pPr>
                    <w:r>
                      <w:fldChar w:fldCharType="begin"/>
                    </w:r>
                    <w:r>
                      <w:instrText xml:space="preserve"> DOCPROPERTY "YearUser" *\charformat </w:instrText>
                    </w:r>
                    <w:r>
                      <w:fldChar w:fldCharType="separate"/>
                    </w:r>
                    <w:r w:rsidR="00AA2E63">
                      <w:t>2005/06</w:t>
                    </w:r>
                    <w:r>
                      <w:fldChar w:fldCharType="end"/>
                    </w:r>
                    <w:r>
                      <w:t>:</w:t>
                    </w:r>
                    <w:r>
                      <w:fldChar w:fldCharType="begin"/>
                    </w:r>
                    <w:r>
                      <w:instrText xml:space="preserve"> DOCPROPERTY "Motionsnummer" *\charformat </w:instrText>
                    </w:r>
                    <w:r>
                      <w:fldChar w:fldCharType="separate"/>
                    </w:r>
                    <w:r w:rsidR="00AA2E63">
                      <w:t>So230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E8" w:rsidRPr="003616A6" w:rsidRDefault="003616A6" w:rsidP="002257E8">
    <w:pPr>
      <w:pStyle w:val="Sidhuvud"/>
    </w:pPr>
    <w:r w:rsidRPr="003616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3663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7E8" w:rsidRDefault="002257E8">
                          <w:pPr>
                            <w:pStyle w:val="KantRubrikS5H"/>
                            <w:ind w:right="0"/>
                          </w:pPr>
                          <w:r>
                            <w:fldChar w:fldCharType="begin"/>
                          </w:r>
                          <w:r>
                            <w:instrText xml:space="preserve"> DOCPROPERTY "YearUser" *\charformat </w:instrText>
                          </w:r>
                          <w:r>
                            <w:fldChar w:fldCharType="separate"/>
                          </w:r>
                          <w:r w:rsidR="00AA2E63">
                            <w:t>2005/06</w:t>
                          </w:r>
                          <w:r>
                            <w:fldChar w:fldCharType="end"/>
                          </w:r>
                          <w:r>
                            <w:t>:</w:t>
                          </w:r>
                          <w:r>
                            <w:fldChar w:fldCharType="begin"/>
                          </w:r>
                          <w:r>
                            <w:instrText xml:space="preserve"> DOCPROPERTY "Motionsnummer" *\charformat </w:instrText>
                          </w:r>
                          <w:r>
                            <w:fldChar w:fldCharType="separate"/>
                          </w:r>
                          <w:r w:rsidR="00AA2E63">
                            <w:t>So230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7E8" w:rsidRDefault="002257E8">
                    <w:pPr>
                      <w:pStyle w:val="KantRubrikS5H"/>
                      <w:ind w:right="0"/>
                    </w:pPr>
                    <w:r>
                      <w:fldChar w:fldCharType="begin"/>
                    </w:r>
                    <w:r>
                      <w:instrText xml:space="preserve"> DOCPROPERTY "YearUser" *\charformat </w:instrText>
                    </w:r>
                    <w:r>
                      <w:fldChar w:fldCharType="separate"/>
                    </w:r>
                    <w:r w:rsidR="00AA2E63">
                      <w:t>2005/06</w:t>
                    </w:r>
                    <w:r>
                      <w:fldChar w:fldCharType="end"/>
                    </w:r>
                    <w:r>
                      <w:t>:</w:t>
                    </w:r>
                    <w:r>
                      <w:fldChar w:fldCharType="begin"/>
                    </w:r>
                    <w:r>
                      <w:instrText xml:space="preserve"> DOCPROPERTY "Motionsnummer" *\charformat </w:instrText>
                    </w:r>
                    <w:r>
                      <w:fldChar w:fldCharType="separate"/>
                    </w:r>
                    <w:r w:rsidR="00AA2E63">
                      <w:t>So230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E8" w:rsidRPr="003616A6" w:rsidRDefault="002257E8">
    <w:pPr>
      <w:pStyle w:val="FSHNormal"/>
      <w:tabs>
        <w:tab w:val="right" w:pos="5840"/>
      </w:tabs>
    </w:pPr>
    <w:r w:rsidRPr="003616A6">
      <w:br/>
    </w:r>
    <w:r w:rsidRPr="003616A6">
      <w:fldChar w:fldCharType="begin" w:fldLock="1"/>
    </w:r>
    <w:r w:rsidRPr="003616A6">
      <w:instrText xml:space="preserve"> DOCPROPERTY</w:instrText>
    </w:r>
    <w:r w:rsidRPr="003616A6">
      <w:rPr>
        <w:sz w:val="18"/>
      </w:rPr>
      <w:instrText xml:space="preserve"> "YearUser" *\charformat </w:instrText>
    </w:r>
    <w:r w:rsidRPr="003616A6">
      <w:fldChar w:fldCharType="separate"/>
    </w:r>
    <w:r w:rsidR="00AA2E63" w:rsidRPr="003616A6">
      <w:t>2005/06</w:t>
    </w:r>
    <w:r w:rsidRPr="003616A6">
      <w:fldChar w:fldCharType="end"/>
    </w:r>
    <w:r w:rsidRPr="003616A6">
      <w:t xml:space="preserve"> </w:t>
    </w:r>
    <w:r w:rsidRPr="003616A6">
      <w:tab/>
      <w:t xml:space="preserve">mnr: </w:t>
    </w:r>
    <w:r w:rsidRPr="003616A6">
      <w:fldChar w:fldCharType="begin" w:fldLock="1"/>
    </w:r>
    <w:r w:rsidRPr="003616A6">
      <w:instrText xml:space="preserve"> DOCPROPERTY</w:instrText>
    </w:r>
    <w:r w:rsidRPr="003616A6">
      <w:rPr>
        <w:sz w:val="18"/>
      </w:rPr>
      <w:instrText xml:space="preserve"> "Motionsnummer" *\charformat </w:instrText>
    </w:r>
    <w:r w:rsidRPr="003616A6">
      <w:fldChar w:fldCharType="separate"/>
    </w:r>
    <w:r w:rsidR="00AA2E63" w:rsidRPr="003616A6">
      <w:t>So230</w:t>
    </w:r>
    <w:r w:rsidRPr="003616A6">
      <w:fldChar w:fldCharType="end"/>
    </w:r>
    <w:r w:rsidRPr="003616A6">
      <w:br/>
    </w:r>
    <w:r w:rsidRPr="003616A6">
      <w:fldChar w:fldCharType="begin" w:fldLock="1"/>
    </w:r>
    <w:r w:rsidRPr="003616A6">
      <w:instrText xml:space="preserve"> DOCPROPERTY</w:instrText>
    </w:r>
    <w:r w:rsidRPr="003616A6">
      <w:rPr>
        <w:sz w:val="18"/>
      </w:rPr>
      <w:instrText xml:space="preserve"> "Samling" *\charformat </w:instrText>
    </w:r>
    <w:r w:rsidRPr="003616A6">
      <w:fldChar w:fldCharType="end"/>
    </w:r>
    <w:r w:rsidRPr="003616A6">
      <w:tab/>
      <w:t xml:space="preserve">pnr: </w:t>
    </w:r>
    <w:r w:rsidRPr="003616A6">
      <w:fldChar w:fldCharType="begin" w:fldLock="1"/>
    </w:r>
    <w:r w:rsidRPr="003616A6">
      <w:instrText xml:space="preserve"> DOCPROPERTY</w:instrText>
    </w:r>
    <w:r w:rsidRPr="003616A6">
      <w:rPr>
        <w:sz w:val="18"/>
      </w:rPr>
      <w:instrText xml:space="preserve"> "Partinummer" *\charformat </w:instrText>
    </w:r>
    <w:r w:rsidRPr="003616A6">
      <w:fldChar w:fldCharType="separate"/>
    </w:r>
    <w:r w:rsidR="00AA2E63" w:rsidRPr="003616A6">
      <w:t>fp611</w:t>
    </w:r>
    <w:r w:rsidRPr="003616A6">
      <w:fldChar w:fldCharType="end"/>
    </w:r>
  </w:p>
  <w:p w:rsidR="002257E8" w:rsidRPr="003616A6" w:rsidRDefault="002257E8">
    <w:pPr>
      <w:pStyle w:val="FSHRub1"/>
    </w:pPr>
    <w:r w:rsidRPr="003616A6">
      <w:t>Motion till riksdagen</w:t>
    </w:r>
    <w:r w:rsidRPr="003616A6">
      <w:br/>
    </w:r>
    <w:r w:rsidRPr="003616A6">
      <w:fldChar w:fldCharType="begin" w:fldLock="1"/>
    </w:r>
    <w:r w:rsidRPr="003616A6">
      <w:instrText xml:space="preserve"> DOCPROPERTY "YearUser" *\charformat </w:instrText>
    </w:r>
    <w:r w:rsidRPr="003616A6">
      <w:fldChar w:fldCharType="separate"/>
    </w:r>
    <w:r w:rsidR="00AA2E63" w:rsidRPr="003616A6">
      <w:t>2005/06</w:t>
    </w:r>
    <w:r w:rsidRPr="003616A6">
      <w:fldChar w:fldCharType="end"/>
    </w:r>
    <w:r w:rsidRPr="003616A6">
      <w:t>:</w:t>
    </w:r>
    <w:r w:rsidRPr="003616A6">
      <w:fldChar w:fldCharType="begin" w:fldLock="1"/>
    </w:r>
    <w:r w:rsidRPr="003616A6">
      <w:instrText xml:space="preserve"> DOCPROPERTY "Motionsnummer" *\charformat </w:instrText>
    </w:r>
    <w:r w:rsidRPr="003616A6">
      <w:fldChar w:fldCharType="separate"/>
    </w:r>
    <w:r w:rsidR="00AA2E63" w:rsidRPr="003616A6">
      <w:t>So230</w:t>
    </w:r>
    <w:r w:rsidRPr="003616A6">
      <w:fldChar w:fldCharType="end"/>
    </w:r>
  </w:p>
  <w:p w:rsidR="002257E8" w:rsidRPr="003616A6" w:rsidRDefault="002257E8">
    <w:pPr>
      <w:pStyle w:val="FSHNormalS5"/>
    </w:pPr>
    <w:r w:rsidRPr="003616A6">
      <w:fldChar w:fldCharType="begin" w:fldLock="1"/>
    </w:r>
    <w:r w:rsidRPr="003616A6">
      <w:instrText xml:space="preserve"> DOCPROPERTY "MotionarText" *\charformat </w:instrText>
    </w:r>
    <w:r w:rsidRPr="003616A6">
      <w:fldChar w:fldCharType="separate"/>
    </w:r>
    <w:r w:rsidR="00AA2E63" w:rsidRPr="003616A6">
      <w:t>av Marita Aronson (fp)</w:t>
    </w:r>
    <w:r w:rsidRPr="003616A6">
      <w:fldChar w:fldCharType="end"/>
    </w:r>
    <w:r w:rsidRPr="003616A6">
      <w:br/>
    </w:r>
    <w:r w:rsidRPr="003616A6">
      <w:fldChar w:fldCharType="begin" w:fldLock="1"/>
    </w:r>
    <w:r w:rsidRPr="003616A6">
      <w:instrText xml:space="preserve"> DOCPROPERTY "SvarFrasKort" *\charformat </w:instrText>
    </w:r>
    <w:r w:rsidRPr="003616A6">
      <w:fldChar w:fldCharType="end"/>
    </w:r>
  </w:p>
  <w:p w:rsidR="002257E8" w:rsidRPr="003616A6" w:rsidRDefault="002257E8">
    <w:pPr>
      <w:pStyle w:val="FSHTitel"/>
    </w:pPr>
    <w:r w:rsidRPr="003616A6">
      <w:fldChar w:fldCharType="begin" w:fldLock="1"/>
    </w:r>
    <w:r w:rsidRPr="003616A6">
      <w:instrText xml:space="preserve"> DOCPROPERTY</w:instrText>
    </w:r>
    <w:r w:rsidRPr="003616A6">
      <w:rPr>
        <w:sz w:val="18"/>
      </w:rPr>
      <w:instrText xml:space="preserve"> "RubrikSvar" *\charformat </w:instrText>
    </w:r>
    <w:r w:rsidRPr="003616A6">
      <w:fldChar w:fldCharType="separate"/>
    </w:r>
    <w:r w:rsidR="00AA2E63" w:rsidRPr="003616A6">
      <w:t>Arvsfondsmedels användning i äldreforskningen</w:t>
    </w:r>
    <w:r w:rsidRPr="003616A6">
      <w:fldChar w:fldCharType="end"/>
    </w:r>
  </w:p>
  <w:p w:rsidR="002257E8" w:rsidRPr="003616A6" w:rsidRDefault="002257E8" w:rsidP="002257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D9AFDCA"/>
    <w:lvl w:ilvl="0" w:tplc="70EA604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7124343">
    <w:abstractNumId w:val="13"/>
  </w:num>
  <w:num w:numId="2" w16cid:durableId="1104155521">
    <w:abstractNumId w:val="10"/>
  </w:num>
  <w:num w:numId="3" w16cid:durableId="1869443328">
    <w:abstractNumId w:val="11"/>
  </w:num>
  <w:num w:numId="4" w16cid:durableId="1606156571">
    <w:abstractNumId w:val="12"/>
  </w:num>
  <w:num w:numId="5" w16cid:durableId="120274062">
    <w:abstractNumId w:val="8"/>
  </w:num>
  <w:num w:numId="6" w16cid:durableId="1529175566">
    <w:abstractNumId w:val="3"/>
  </w:num>
  <w:num w:numId="7" w16cid:durableId="2145811144">
    <w:abstractNumId w:val="2"/>
  </w:num>
  <w:num w:numId="8" w16cid:durableId="237057770">
    <w:abstractNumId w:val="1"/>
  </w:num>
  <w:num w:numId="9" w16cid:durableId="1641038861">
    <w:abstractNumId w:val="0"/>
  </w:num>
  <w:num w:numId="10" w16cid:durableId="1464618605">
    <w:abstractNumId w:val="9"/>
  </w:num>
  <w:num w:numId="11" w16cid:durableId="2073111192">
    <w:abstractNumId w:val="7"/>
  </w:num>
  <w:num w:numId="12" w16cid:durableId="1236284662">
    <w:abstractNumId w:val="6"/>
  </w:num>
  <w:num w:numId="13" w16cid:durableId="1981884605">
    <w:abstractNumId w:val="5"/>
  </w:num>
  <w:num w:numId="14" w16cid:durableId="365250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9A6936"/>
    <w:rsid w:val="00064BC3"/>
    <w:rsid w:val="00066775"/>
    <w:rsid w:val="00072FB9"/>
    <w:rsid w:val="00100531"/>
    <w:rsid w:val="00164FF4"/>
    <w:rsid w:val="001F28F5"/>
    <w:rsid w:val="00201DFB"/>
    <w:rsid w:val="00212FF1"/>
    <w:rsid w:val="002257E8"/>
    <w:rsid w:val="00230193"/>
    <w:rsid w:val="0025068A"/>
    <w:rsid w:val="002818D3"/>
    <w:rsid w:val="002D11A8"/>
    <w:rsid w:val="003616A6"/>
    <w:rsid w:val="00364E54"/>
    <w:rsid w:val="00367181"/>
    <w:rsid w:val="003B60D0"/>
    <w:rsid w:val="004A0504"/>
    <w:rsid w:val="004E38D9"/>
    <w:rsid w:val="00700F89"/>
    <w:rsid w:val="00714C02"/>
    <w:rsid w:val="00740D6D"/>
    <w:rsid w:val="00773FB5"/>
    <w:rsid w:val="00794149"/>
    <w:rsid w:val="007B67A7"/>
    <w:rsid w:val="007C6092"/>
    <w:rsid w:val="00842B1A"/>
    <w:rsid w:val="0086286F"/>
    <w:rsid w:val="009A6936"/>
    <w:rsid w:val="00A053C6"/>
    <w:rsid w:val="00AA2E63"/>
    <w:rsid w:val="00B01677"/>
    <w:rsid w:val="00B13BF0"/>
    <w:rsid w:val="00C1285C"/>
    <w:rsid w:val="00C27B7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CA3E92-D0AF-4DFA-AA4F-1A6CAAD8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14C02"/>
    <w:pPr>
      <w:spacing w:before="125" w:line="250" w:lineRule="atLeast"/>
      <w:jc w:val="both"/>
    </w:pPr>
    <w:rPr>
      <w:sz w:val="19"/>
      <w:lang w:val="sv-SE" w:eastAsia="sv-SE"/>
    </w:rPr>
  </w:style>
  <w:style w:type="paragraph" w:styleId="Rubrik1">
    <w:name w:val="heading 1"/>
    <w:basedOn w:val="Normal"/>
    <w:next w:val="Normal"/>
    <w:link w:val="Rubrik1Char"/>
    <w:qFormat/>
    <w:rsid w:val="00714C0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14C02"/>
    <w:pPr>
      <w:spacing w:before="500" w:line="250" w:lineRule="exact"/>
      <w:outlineLvl w:val="1"/>
    </w:pPr>
    <w:rPr>
      <w:sz w:val="27"/>
    </w:rPr>
  </w:style>
  <w:style w:type="paragraph" w:styleId="Rubrik3">
    <w:name w:val="heading 3"/>
    <w:aliases w:val="Mellanrubrik"/>
    <w:basedOn w:val="Rubrik2"/>
    <w:next w:val="Normal"/>
    <w:qFormat/>
    <w:rsid w:val="00714C02"/>
    <w:pPr>
      <w:spacing w:before="250" w:after="0"/>
      <w:outlineLvl w:val="2"/>
    </w:pPr>
    <w:rPr>
      <w:b/>
      <w:sz w:val="21"/>
    </w:rPr>
  </w:style>
  <w:style w:type="paragraph" w:styleId="Rubrik4">
    <w:name w:val="heading 4"/>
    <w:aliases w:val="KursivRubrik"/>
    <w:basedOn w:val="Rubrik3"/>
    <w:next w:val="Normal"/>
    <w:qFormat/>
    <w:rsid w:val="00714C02"/>
    <w:pPr>
      <w:outlineLvl w:val="3"/>
    </w:pPr>
    <w:rPr>
      <w:b w:val="0"/>
      <w:i/>
    </w:rPr>
  </w:style>
  <w:style w:type="paragraph" w:styleId="Rubrik5">
    <w:name w:val="heading 5"/>
    <w:aliases w:val="PackadFetRubrik,PackadKursivRubrik"/>
    <w:basedOn w:val="Rubrik4"/>
    <w:next w:val="Normal"/>
    <w:qFormat/>
    <w:rsid w:val="00714C02"/>
    <w:pPr>
      <w:spacing w:before="125"/>
      <w:outlineLvl w:val="4"/>
    </w:pPr>
    <w:rPr>
      <w:i w:val="0"/>
      <w:sz w:val="19"/>
    </w:rPr>
  </w:style>
  <w:style w:type="paragraph" w:styleId="Rubrik6">
    <w:name w:val="heading 6"/>
    <w:basedOn w:val="Rubrik5"/>
    <w:next w:val="Normal"/>
    <w:qFormat/>
    <w:rsid w:val="00714C02"/>
    <w:pPr>
      <w:spacing w:before="50" w:line="200" w:lineRule="exact"/>
      <w:outlineLvl w:val="5"/>
    </w:pPr>
    <w:rPr>
      <w:caps/>
      <w:sz w:val="14"/>
    </w:rPr>
  </w:style>
  <w:style w:type="paragraph" w:styleId="Rubrik7">
    <w:name w:val="heading 7"/>
    <w:basedOn w:val="Rubrik6"/>
    <w:next w:val="Normal"/>
    <w:qFormat/>
    <w:rsid w:val="00714C02"/>
    <w:pPr>
      <w:spacing w:before="0"/>
      <w:outlineLvl w:val="6"/>
    </w:pPr>
  </w:style>
  <w:style w:type="paragraph" w:styleId="Rubrik8">
    <w:name w:val="heading 8"/>
    <w:basedOn w:val="Rubrik7"/>
    <w:next w:val="Normal"/>
    <w:qFormat/>
    <w:rsid w:val="00714C02"/>
    <w:pPr>
      <w:outlineLvl w:val="7"/>
    </w:pPr>
  </w:style>
  <w:style w:type="paragraph" w:styleId="Rubrik9">
    <w:name w:val="heading 9"/>
    <w:basedOn w:val="Rubrik8"/>
    <w:next w:val="Normal"/>
    <w:qFormat/>
    <w:rsid w:val="00714C02"/>
    <w:pPr>
      <w:outlineLvl w:val="8"/>
    </w:pPr>
  </w:style>
  <w:style w:type="character" w:default="1" w:styleId="Standardstycketeckensnitt">
    <w:name w:val="Default Paragraph Font"/>
    <w:semiHidden/>
    <w:rsid w:val="00714C0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14C02"/>
  </w:style>
  <w:style w:type="paragraph" w:styleId="Citat">
    <w:name w:val="Quote"/>
    <w:basedOn w:val="Normal"/>
    <w:next w:val="Normal"/>
    <w:qFormat/>
    <w:rsid w:val="00714C02"/>
    <w:pPr>
      <w:spacing w:line="200" w:lineRule="exact"/>
      <w:ind w:left="340"/>
    </w:pPr>
  </w:style>
  <w:style w:type="paragraph" w:customStyle="1" w:styleId="Citatindrag">
    <w:name w:val="Citat_indrag"/>
    <w:aliases w:val="Packad"/>
    <w:basedOn w:val="Citat"/>
    <w:rsid w:val="00714C02"/>
    <w:pPr>
      <w:spacing w:before="0"/>
      <w:ind w:firstLine="227"/>
    </w:pPr>
  </w:style>
  <w:style w:type="paragraph" w:customStyle="1" w:styleId="FSHNormal">
    <w:name w:val="FSH_Normal"/>
    <w:semiHidden/>
    <w:rsid w:val="00714C0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14C02"/>
    <w:pPr>
      <w:spacing w:line="240" w:lineRule="auto"/>
    </w:pPr>
  </w:style>
  <w:style w:type="paragraph" w:customStyle="1" w:styleId="FSHNormalS5">
    <w:name w:val="FSH_NormalS5"/>
    <w:basedOn w:val="FSHNormal"/>
    <w:next w:val="FSHNormal"/>
    <w:semiHidden/>
    <w:rsid w:val="00714C02"/>
    <w:pPr>
      <w:keepNext/>
      <w:keepLines/>
      <w:widowControl/>
      <w:spacing w:before="230" w:after="520" w:line="250" w:lineRule="exact"/>
    </w:pPr>
    <w:rPr>
      <w:b/>
      <w:sz w:val="27"/>
    </w:rPr>
  </w:style>
  <w:style w:type="paragraph" w:customStyle="1" w:styleId="FSHNormL">
    <w:name w:val="FSH_NormLÖ"/>
    <w:basedOn w:val="FSHNormal"/>
    <w:next w:val="FSHNormal"/>
    <w:semiHidden/>
    <w:rsid w:val="00714C02"/>
    <w:pPr>
      <w:pBdr>
        <w:top w:val="single" w:sz="12" w:space="1" w:color="auto"/>
      </w:pBdr>
    </w:pPr>
  </w:style>
  <w:style w:type="paragraph" w:customStyle="1" w:styleId="FSHRub1">
    <w:name w:val="FSH_Rub1"/>
    <w:aliases w:val="Rubrik1_S5,Huvudrubrik"/>
    <w:basedOn w:val="FSHNormal"/>
    <w:next w:val="FSHNormal"/>
    <w:semiHidden/>
    <w:rsid w:val="00714C0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14C02"/>
    <w:pPr>
      <w:spacing w:before="240" w:after="80" w:line="360" w:lineRule="exact"/>
    </w:pPr>
    <w:rPr>
      <w:sz w:val="36"/>
    </w:rPr>
  </w:style>
  <w:style w:type="paragraph" w:customStyle="1" w:styleId="FSHTitel">
    <w:name w:val="FSH_Titel"/>
    <w:aliases w:val="Dokumentrubrik"/>
    <w:basedOn w:val="FSHRub1"/>
    <w:next w:val="FSHNormal"/>
    <w:semiHidden/>
    <w:rsid w:val="00714C02"/>
    <w:pPr>
      <w:pBdr>
        <w:bottom w:val="single" w:sz="4" w:space="3" w:color="auto"/>
      </w:pBdr>
      <w:spacing w:before="0" w:after="80" w:line="400" w:lineRule="exact"/>
    </w:pPr>
    <w:rPr>
      <w:sz w:val="40"/>
    </w:rPr>
  </w:style>
  <w:style w:type="paragraph" w:customStyle="1" w:styleId="Hemstlrubrik">
    <w:name w:val="Hemstl_rubrik"/>
    <w:basedOn w:val="Rubrik1"/>
    <w:next w:val="Normal"/>
    <w:rsid w:val="002257E8"/>
    <w:pPr>
      <w:spacing w:after="250"/>
    </w:pPr>
  </w:style>
  <w:style w:type="paragraph" w:customStyle="1" w:styleId="Hemstlatt">
    <w:name w:val="Hemstl_att"/>
    <w:aliases w:val="HemstPunkt,HemstPunktFlera,HemställansPunkt,Förslagstext"/>
    <w:basedOn w:val="Normal"/>
    <w:next w:val="Normal"/>
    <w:rsid w:val="002257E8"/>
    <w:pPr>
      <w:keepLines/>
      <w:spacing w:before="0"/>
      <w:ind w:left="340"/>
    </w:pPr>
  </w:style>
  <w:style w:type="character" w:customStyle="1" w:styleId="Rubrik1Char">
    <w:name w:val="Rubrik 1 Char"/>
    <w:basedOn w:val="Standardstycketeckensnitt"/>
    <w:link w:val="Rubrik1"/>
    <w:rsid w:val="00164FF4"/>
    <w:rPr>
      <w:sz w:val="32"/>
      <w:lang w:val="sv-SE" w:eastAsia="sv-SE" w:bidi="ar-SA"/>
    </w:rPr>
  </w:style>
  <w:style w:type="paragraph" w:customStyle="1" w:styleId="KantRubrikS5H">
    <w:name w:val="KantRubrikS5H"/>
    <w:semiHidden/>
    <w:rsid w:val="00714C0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14C02"/>
    <w:pPr>
      <w:spacing w:line="200" w:lineRule="exact"/>
    </w:pPr>
  </w:style>
  <w:style w:type="paragraph" w:customStyle="1" w:styleId="KantRubrikS5V">
    <w:name w:val="KantRubrikS5V"/>
    <w:basedOn w:val="KantRubrikS5H"/>
    <w:semiHidden/>
    <w:rsid w:val="00714C02"/>
    <w:pPr>
      <w:tabs>
        <w:tab w:val="right" w:pos="1814"/>
        <w:tab w:val="left" w:pos="1899"/>
      </w:tabs>
      <w:ind w:right="0"/>
      <w:jc w:val="left"/>
    </w:pPr>
  </w:style>
  <w:style w:type="paragraph" w:customStyle="1" w:styleId="KantRubrikS5Vrad2">
    <w:name w:val="KantRubrikS5Vrad2"/>
    <w:basedOn w:val="KantRubrikS5V"/>
    <w:semiHidden/>
    <w:rsid w:val="00714C02"/>
    <w:pPr>
      <w:tabs>
        <w:tab w:val="clear" w:pos="1814"/>
        <w:tab w:val="clear" w:pos="1899"/>
        <w:tab w:val="right" w:pos="1418"/>
        <w:tab w:val="left" w:pos="1503"/>
      </w:tabs>
    </w:pPr>
  </w:style>
  <w:style w:type="paragraph" w:customStyle="1" w:styleId="Lagtext">
    <w:name w:val="Lagtext"/>
    <w:basedOn w:val="Normal"/>
    <w:next w:val="Normal"/>
    <w:rsid w:val="00714C02"/>
    <w:pPr>
      <w:suppressAutoHyphens/>
      <w:spacing w:before="0" w:line="220" w:lineRule="exact"/>
    </w:pPr>
    <w:rPr>
      <w:i/>
    </w:rPr>
  </w:style>
  <w:style w:type="paragraph" w:customStyle="1" w:styleId="Lagtextindrag">
    <w:name w:val="Lagtext_indrag"/>
    <w:basedOn w:val="Lagtext"/>
    <w:rsid w:val="00714C02"/>
    <w:pPr>
      <w:ind w:firstLine="170"/>
    </w:pPr>
  </w:style>
  <w:style w:type="paragraph" w:customStyle="1" w:styleId="Lagtextrubrik">
    <w:name w:val="Lagtext_rubrik"/>
    <w:basedOn w:val="Normal"/>
    <w:next w:val="Normal"/>
    <w:rsid w:val="00714C02"/>
    <w:pPr>
      <w:suppressAutoHyphens/>
      <w:spacing w:line="220" w:lineRule="exact"/>
    </w:pPr>
    <w:rPr>
      <w:i/>
      <w:sz w:val="21"/>
    </w:rPr>
  </w:style>
  <w:style w:type="paragraph" w:styleId="Normaltindrag">
    <w:name w:val="Normal Indent"/>
    <w:aliases w:val="Normal_indrag,Normal Indrag"/>
    <w:basedOn w:val="Normal"/>
    <w:rsid w:val="00714C02"/>
    <w:pPr>
      <w:spacing w:before="0"/>
      <w:ind w:firstLine="227"/>
    </w:pPr>
  </w:style>
  <w:style w:type="paragraph" w:customStyle="1" w:styleId="NormalA4fot">
    <w:name w:val="Normal_A4fot"/>
    <w:basedOn w:val="Normal"/>
    <w:semiHidden/>
    <w:rsid w:val="00714C02"/>
    <w:pPr>
      <w:spacing w:before="240" w:line="240" w:lineRule="auto"/>
      <w:jc w:val="center"/>
    </w:pPr>
  </w:style>
  <w:style w:type="paragraph" w:customStyle="1" w:styleId="NormalA4sidnr">
    <w:name w:val="Normal_A4sidnr"/>
    <w:basedOn w:val="Normal"/>
    <w:semiHidden/>
    <w:rsid w:val="00714C02"/>
    <w:pPr>
      <w:spacing w:after="240"/>
      <w:jc w:val="center"/>
    </w:pPr>
  </w:style>
  <w:style w:type="paragraph" w:customStyle="1" w:styleId="NormalS5sidnrH">
    <w:name w:val="Normal_S5sidnrH"/>
    <w:basedOn w:val="Normal"/>
    <w:semiHidden/>
    <w:rsid w:val="00714C02"/>
    <w:pPr>
      <w:spacing w:before="0" w:line="240" w:lineRule="auto"/>
      <w:ind w:right="57"/>
      <w:jc w:val="right"/>
    </w:pPr>
  </w:style>
  <w:style w:type="paragraph" w:customStyle="1" w:styleId="NormalS5sidnrV">
    <w:name w:val="Normal_S5sidnrV"/>
    <w:basedOn w:val="NormalS5sidnrH"/>
    <w:semiHidden/>
    <w:rsid w:val="00714C02"/>
    <w:pPr>
      <w:tabs>
        <w:tab w:val="right" w:pos="1814"/>
        <w:tab w:val="left" w:pos="1899"/>
      </w:tabs>
      <w:ind w:right="0"/>
      <w:jc w:val="left"/>
    </w:pPr>
  </w:style>
  <w:style w:type="paragraph" w:customStyle="1" w:styleId="Normal00">
    <w:name w:val="Normal00"/>
    <w:basedOn w:val="Normal"/>
    <w:semiHidden/>
    <w:rsid w:val="00714C02"/>
    <w:pPr>
      <w:spacing w:before="0" w:line="240" w:lineRule="auto"/>
      <w:jc w:val="left"/>
    </w:pPr>
  </w:style>
  <w:style w:type="paragraph" w:customStyle="1" w:styleId="PunktlistaBomb">
    <w:name w:val="Punktlista_Bomb"/>
    <w:aliases w:val="Bomb"/>
    <w:basedOn w:val="Normal"/>
    <w:rsid w:val="00714C02"/>
    <w:pPr>
      <w:numPr>
        <w:numId w:val="2"/>
      </w:numPr>
    </w:pPr>
  </w:style>
  <w:style w:type="paragraph" w:customStyle="1" w:styleId="PunktlistaNummer">
    <w:name w:val="Punktlista_Nummer"/>
    <w:aliases w:val="Nummerlista"/>
    <w:basedOn w:val="Normal"/>
    <w:rsid w:val="00714C02"/>
    <w:pPr>
      <w:numPr>
        <w:numId w:val="3"/>
      </w:numPr>
    </w:pPr>
  </w:style>
  <w:style w:type="paragraph" w:customStyle="1" w:styleId="PunktlistaTankstreck">
    <w:name w:val="Punktlista_Tankstreck"/>
    <w:aliases w:val="Tankstreck"/>
    <w:basedOn w:val="Normal"/>
    <w:rsid w:val="00714C02"/>
    <w:pPr>
      <w:numPr>
        <w:numId w:val="4"/>
      </w:numPr>
    </w:pPr>
  </w:style>
  <w:style w:type="paragraph" w:customStyle="1" w:styleId="RubrikSammanf">
    <w:name w:val="RubrikSammanf"/>
    <w:basedOn w:val="Rubrik1"/>
    <w:next w:val="Normal"/>
    <w:rsid w:val="00714C02"/>
  </w:style>
  <w:style w:type="paragraph" w:customStyle="1" w:styleId="RubrikInnehllsf">
    <w:name w:val="RubrikInnehållsf"/>
    <w:basedOn w:val="RubrikSammanf"/>
    <w:next w:val="Normal"/>
    <w:rsid w:val="00714C02"/>
  </w:style>
  <w:style w:type="paragraph" w:customStyle="1" w:styleId="Tabellochbildrubrik">
    <w:name w:val="Tabell och bildrubrik"/>
    <w:basedOn w:val="Normal"/>
    <w:next w:val="Normal"/>
    <w:rsid w:val="00714C02"/>
    <w:pPr>
      <w:suppressAutoHyphens/>
      <w:spacing w:before="300" w:line="200" w:lineRule="exact"/>
      <w:jc w:val="left"/>
    </w:pPr>
    <w:rPr>
      <w:caps/>
      <w:sz w:val="14"/>
    </w:rPr>
  </w:style>
  <w:style w:type="paragraph" w:customStyle="1" w:styleId="Underskrifter">
    <w:name w:val="Underskrifter"/>
    <w:basedOn w:val="Normal"/>
    <w:rsid w:val="00714C02"/>
    <w:pPr>
      <w:keepNext/>
      <w:keepLines/>
      <w:suppressAutoHyphens/>
      <w:spacing w:before="0" w:after="40" w:line="250" w:lineRule="exact"/>
    </w:pPr>
    <w:rPr>
      <w:i/>
    </w:rPr>
  </w:style>
  <w:style w:type="paragraph" w:customStyle="1" w:styleId="UnderskriftDatum">
    <w:name w:val="UnderskriftDatum"/>
    <w:basedOn w:val="Underskrifter"/>
    <w:next w:val="Underskrifter"/>
    <w:rsid w:val="00714C02"/>
    <w:pPr>
      <w:spacing w:before="250" w:after="125"/>
    </w:pPr>
    <w:rPr>
      <w:i w:val="0"/>
    </w:rPr>
  </w:style>
  <w:style w:type="paragraph" w:styleId="Sidhuvud">
    <w:name w:val="header"/>
    <w:basedOn w:val="Normal"/>
    <w:semiHidden/>
    <w:rsid w:val="00714C02"/>
    <w:pPr>
      <w:tabs>
        <w:tab w:val="center" w:pos="4536"/>
        <w:tab w:val="right" w:pos="9072"/>
      </w:tabs>
    </w:pPr>
  </w:style>
  <w:style w:type="paragraph" w:styleId="Sidfot">
    <w:name w:val="footer"/>
    <w:basedOn w:val="Normal"/>
    <w:semiHidden/>
    <w:rsid w:val="00714C02"/>
    <w:pPr>
      <w:tabs>
        <w:tab w:val="center" w:pos="4536"/>
        <w:tab w:val="right" w:pos="9072"/>
      </w:tabs>
    </w:pPr>
  </w:style>
  <w:style w:type="paragraph" w:styleId="Innehll1">
    <w:name w:val="toc 1"/>
    <w:basedOn w:val="Normal"/>
    <w:next w:val="Innehll2"/>
    <w:semiHidden/>
    <w:rsid w:val="00714C02"/>
    <w:pPr>
      <w:tabs>
        <w:tab w:val="right" w:leader="dot" w:pos="5953"/>
      </w:tabs>
      <w:suppressAutoHyphens/>
      <w:spacing w:before="0"/>
      <w:ind w:right="567"/>
      <w:jc w:val="left"/>
    </w:pPr>
  </w:style>
  <w:style w:type="paragraph" w:styleId="Innehll2">
    <w:name w:val="toc 2"/>
    <w:basedOn w:val="Innehll1"/>
    <w:next w:val="Innehll3"/>
    <w:semiHidden/>
    <w:rsid w:val="00714C02"/>
    <w:pPr>
      <w:ind w:left="284"/>
    </w:pPr>
  </w:style>
  <w:style w:type="paragraph" w:styleId="Innehll3">
    <w:name w:val="toc 3"/>
    <w:basedOn w:val="Innehll2"/>
    <w:next w:val="Innehll4"/>
    <w:semiHidden/>
    <w:rsid w:val="00714C02"/>
    <w:pPr>
      <w:ind w:left="567"/>
    </w:pPr>
  </w:style>
  <w:style w:type="paragraph" w:styleId="Innehll4">
    <w:name w:val="toc 4"/>
    <w:basedOn w:val="Normal"/>
    <w:next w:val="Normal"/>
    <w:autoRedefine/>
    <w:semiHidden/>
    <w:rsid w:val="00714C02"/>
    <w:pPr>
      <w:ind w:left="720"/>
    </w:pPr>
  </w:style>
  <w:style w:type="paragraph" w:styleId="Avslutandetext">
    <w:name w:val="Closing"/>
    <w:basedOn w:val="Normal"/>
    <w:semiHidden/>
    <w:rsid w:val="00714C02"/>
    <w:pPr>
      <w:ind w:left="4252"/>
    </w:pPr>
  </w:style>
  <w:style w:type="paragraph" w:styleId="Avsndaradress-brev">
    <w:name w:val="envelope return"/>
    <w:basedOn w:val="Normal"/>
    <w:semiHidden/>
    <w:rsid w:val="00714C02"/>
    <w:rPr>
      <w:rFonts w:ascii="Arial" w:hAnsi="Arial" w:cs="Arial"/>
      <w:sz w:val="20"/>
    </w:rPr>
  </w:style>
  <w:style w:type="character" w:styleId="Betoning">
    <w:name w:val="Emphasis"/>
    <w:basedOn w:val="Standardstycketeckensnitt"/>
    <w:qFormat/>
    <w:rsid w:val="00714C02"/>
    <w:rPr>
      <w:i/>
      <w:iCs/>
    </w:rPr>
  </w:style>
  <w:style w:type="paragraph" w:styleId="Brdtext">
    <w:name w:val="Body Text"/>
    <w:basedOn w:val="Normal"/>
    <w:semiHidden/>
    <w:rsid w:val="00714C02"/>
    <w:pPr>
      <w:spacing w:after="120"/>
    </w:pPr>
  </w:style>
  <w:style w:type="paragraph" w:styleId="Brdtext2">
    <w:name w:val="Body Text 2"/>
    <w:basedOn w:val="Normal"/>
    <w:semiHidden/>
    <w:rsid w:val="00714C02"/>
    <w:pPr>
      <w:spacing w:after="120" w:line="480" w:lineRule="auto"/>
    </w:pPr>
  </w:style>
  <w:style w:type="paragraph" w:styleId="Brdtext3">
    <w:name w:val="Body Text 3"/>
    <w:basedOn w:val="Normal"/>
    <w:semiHidden/>
    <w:rsid w:val="00714C02"/>
    <w:pPr>
      <w:spacing w:after="120"/>
    </w:pPr>
    <w:rPr>
      <w:sz w:val="16"/>
      <w:szCs w:val="16"/>
    </w:rPr>
  </w:style>
  <w:style w:type="paragraph" w:styleId="Brdtextmedfrstaindrag">
    <w:name w:val="Body Text First Indent"/>
    <w:basedOn w:val="Brdtext"/>
    <w:semiHidden/>
    <w:rsid w:val="00714C02"/>
    <w:pPr>
      <w:ind w:firstLine="210"/>
    </w:pPr>
  </w:style>
  <w:style w:type="paragraph" w:styleId="Brdtextmedindrag">
    <w:name w:val="Body Text Indent"/>
    <w:basedOn w:val="Normal"/>
    <w:semiHidden/>
    <w:rsid w:val="00714C02"/>
    <w:pPr>
      <w:spacing w:after="120"/>
      <w:ind w:left="283"/>
    </w:pPr>
  </w:style>
  <w:style w:type="paragraph" w:styleId="Brdtextmedfrstaindrag2">
    <w:name w:val="Body Text First Indent 2"/>
    <w:basedOn w:val="Brdtextmedindrag"/>
    <w:semiHidden/>
    <w:rsid w:val="00714C02"/>
    <w:pPr>
      <w:ind w:firstLine="210"/>
    </w:pPr>
  </w:style>
  <w:style w:type="paragraph" w:styleId="Brdtextmedindrag2">
    <w:name w:val="Body Text Indent 2"/>
    <w:basedOn w:val="Normal"/>
    <w:semiHidden/>
    <w:rsid w:val="00714C02"/>
    <w:pPr>
      <w:spacing w:after="120" w:line="480" w:lineRule="auto"/>
      <w:ind w:left="283"/>
    </w:pPr>
  </w:style>
  <w:style w:type="paragraph" w:styleId="Brdtextmedindrag3">
    <w:name w:val="Body Text Indent 3"/>
    <w:basedOn w:val="Normal"/>
    <w:semiHidden/>
    <w:rsid w:val="00714C02"/>
    <w:pPr>
      <w:spacing w:after="120"/>
      <w:ind w:left="283"/>
    </w:pPr>
    <w:rPr>
      <w:sz w:val="16"/>
      <w:szCs w:val="16"/>
    </w:rPr>
  </w:style>
  <w:style w:type="paragraph" w:styleId="Datum">
    <w:name w:val="Date"/>
    <w:basedOn w:val="Normal"/>
    <w:next w:val="Normal"/>
    <w:semiHidden/>
    <w:rsid w:val="00714C02"/>
  </w:style>
  <w:style w:type="table" w:styleId="Diskrettabell1">
    <w:name w:val="Table Subtle 1"/>
    <w:basedOn w:val="Normaltabell"/>
    <w:semiHidden/>
    <w:rsid w:val="00714C0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14C0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14C0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14C0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14C0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14C0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14C02"/>
  </w:style>
  <w:style w:type="table" w:styleId="Frgadtabell1">
    <w:name w:val="Table Colorful 1"/>
    <w:basedOn w:val="Normaltabell"/>
    <w:semiHidden/>
    <w:rsid w:val="00714C0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14C0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14C0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14C02"/>
    <w:rPr>
      <w:i/>
      <w:iCs/>
    </w:rPr>
  </w:style>
  <w:style w:type="character" w:styleId="HTML-akronym">
    <w:name w:val="HTML Acronym"/>
    <w:basedOn w:val="Standardstycketeckensnitt"/>
    <w:semiHidden/>
    <w:rsid w:val="00714C02"/>
  </w:style>
  <w:style w:type="character" w:styleId="HTML-citat">
    <w:name w:val="HTML Cite"/>
    <w:basedOn w:val="Standardstycketeckensnitt"/>
    <w:semiHidden/>
    <w:rsid w:val="00714C02"/>
    <w:rPr>
      <w:i/>
      <w:iCs/>
    </w:rPr>
  </w:style>
  <w:style w:type="character" w:styleId="HTML-definition">
    <w:name w:val="HTML Definition"/>
    <w:basedOn w:val="Standardstycketeckensnitt"/>
    <w:semiHidden/>
    <w:rsid w:val="00714C02"/>
    <w:rPr>
      <w:i/>
      <w:iCs/>
    </w:rPr>
  </w:style>
  <w:style w:type="character" w:styleId="HTML-exempel">
    <w:name w:val="HTML Sample"/>
    <w:basedOn w:val="Standardstycketeckensnitt"/>
    <w:semiHidden/>
    <w:rsid w:val="00714C02"/>
    <w:rPr>
      <w:rFonts w:ascii="Courier New" w:hAnsi="Courier New" w:cs="Courier New"/>
    </w:rPr>
  </w:style>
  <w:style w:type="paragraph" w:styleId="HTML-frformaterad">
    <w:name w:val="HTML Preformatted"/>
    <w:basedOn w:val="Normal"/>
    <w:semiHidden/>
    <w:rsid w:val="00714C02"/>
    <w:rPr>
      <w:rFonts w:ascii="Courier New" w:hAnsi="Courier New" w:cs="Courier New"/>
      <w:sz w:val="20"/>
    </w:rPr>
  </w:style>
  <w:style w:type="character" w:styleId="HTML-kod">
    <w:name w:val="HTML Code"/>
    <w:basedOn w:val="Standardstycketeckensnitt"/>
    <w:semiHidden/>
    <w:rsid w:val="00714C02"/>
    <w:rPr>
      <w:rFonts w:ascii="Courier New" w:hAnsi="Courier New" w:cs="Courier New"/>
      <w:sz w:val="20"/>
      <w:szCs w:val="20"/>
    </w:rPr>
  </w:style>
  <w:style w:type="character" w:styleId="HTML-skrivmaskin">
    <w:name w:val="HTML Typewriter"/>
    <w:basedOn w:val="Standardstycketeckensnitt"/>
    <w:semiHidden/>
    <w:rsid w:val="00714C02"/>
    <w:rPr>
      <w:rFonts w:ascii="Courier New" w:hAnsi="Courier New" w:cs="Courier New"/>
      <w:sz w:val="20"/>
      <w:szCs w:val="20"/>
    </w:rPr>
  </w:style>
  <w:style w:type="character" w:styleId="HTML-tangentbord">
    <w:name w:val="HTML Keyboard"/>
    <w:basedOn w:val="Standardstycketeckensnitt"/>
    <w:semiHidden/>
    <w:rsid w:val="00714C02"/>
    <w:rPr>
      <w:rFonts w:ascii="Courier New" w:hAnsi="Courier New" w:cs="Courier New"/>
      <w:sz w:val="20"/>
      <w:szCs w:val="20"/>
    </w:rPr>
  </w:style>
  <w:style w:type="character" w:styleId="HTML-variabel">
    <w:name w:val="HTML Variable"/>
    <w:basedOn w:val="Standardstycketeckensnitt"/>
    <w:semiHidden/>
    <w:rsid w:val="00714C02"/>
    <w:rPr>
      <w:i/>
      <w:iCs/>
    </w:rPr>
  </w:style>
  <w:style w:type="character" w:styleId="Hyperlnk">
    <w:name w:val="Hyperlink"/>
    <w:basedOn w:val="Standardstycketeckensnitt"/>
    <w:semiHidden/>
    <w:rsid w:val="00714C02"/>
    <w:rPr>
      <w:color w:val="0000FF"/>
      <w:u w:val="single"/>
    </w:rPr>
  </w:style>
  <w:style w:type="paragraph" w:styleId="Indragetstycke">
    <w:name w:val="Block Text"/>
    <w:basedOn w:val="Normal"/>
    <w:semiHidden/>
    <w:rsid w:val="00714C02"/>
    <w:pPr>
      <w:spacing w:after="120"/>
      <w:ind w:left="1440" w:right="1440"/>
    </w:pPr>
  </w:style>
  <w:style w:type="paragraph" w:styleId="Inledning">
    <w:name w:val="Salutation"/>
    <w:basedOn w:val="Normal"/>
    <w:next w:val="Normal"/>
    <w:semiHidden/>
    <w:rsid w:val="00714C02"/>
  </w:style>
  <w:style w:type="paragraph" w:styleId="Innehll5">
    <w:name w:val="toc 5"/>
    <w:basedOn w:val="Normal"/>
    <w:next w:val="Normal"/>
    <w:autoRedefine/>
    <w:semiHidden/>
    <w:rsid w:val="00714C02"/>
    <w:pPr>
      <w:ind w:left="960"/>
    </w:pPr>
  </w:style>
  <w:style w:type="paragraph" w:styleId="Lista">
    <w:name w:val="List"/>
    <w:basedOn w:val="Normal"/>
    <w:semiHidden/>
    <w:rsid w:val="00714C02"/>
    <w:pPr>
      <w:ind w:left="283" w:hanging="283"/>
    </w:pPr>
  </w:style>
  <w:style w:type="paragraph" w:styleId="Lista2">
    <w:name w:val="List 2"/>
    <w:basedOn w:val="Normal"/>
    <w:semiHidden/>
    <w:rsid w:val="00714C02"/>
    <w:pPr>
      <w:ind w:left="566" w:hanging="283"/>
    </w:pPr>
  </w:style>
  <w:style w:type="paragraph" w:styleId="Lista3">
    <w:name w:val="List 3"/>
    <w:basedOn w:val="Normal"/>
    <w:semiHidden/>
    <w:rsid w:val="00714C02"/>
    <w:pPr>
      <w:ind w:left="849" w:hanging="283"/>
    </w:pPr>
  </w:style>
  <w:style w:type="paragraph" w:styleId="Lista4">
    <w:name w:val="List 4"/>
    <w:basedOn w:val="Normal"/>
    <w:semiHidden/>
    <w:rsid w:val="00714C02"/>
    <w:pPr>
      <w:ind w:left="1132" w:hanging="283"/>
    </w:pPr>
  </w:style>
  <w:style w:type="paragraph" w:styleId="Lista5">
    <w:name w:val="List 5"/>
    <w:basedOn w:val="Normal"/>
    <w:semiHidden/>
    <w:rsid w:val="00714C02"/>
    <w:pPr>
      <w:ind w:left="1415" w:hanging="283"/>
    </w:pPr>
  </w:style>
  <w:style w:type="paragraph" w:styleId="Listafortstt">
    <w:name w:val="List Continue"/>
    <w:basedOn w:val="Normal"/>
    <w:semiHidden/>
    <w:rsid w:val="00714C02"/>
    <w:pPr>
      <w:spacing w:after="120"/>
      <w:ind w:left="283"/>
    </w:pPr>
  </w:style>
  <w:style w:type="paragraph" w:styleId="Listafortstt2">
    <w:name w:val="List Continue 2"/>
    <w:basedOn w:val="Normal"/>
    <w:semiHidden/>
    <w:rsid w:val="00714C02"/>
    <w:pPr>
      <w:spacing w:after="120"/>
      <w:ind w:left="566"/>
    </w:pPr>
  </w:style>
  <w:style w:type="paragraph" w:styleId="Listafortstt3">
    <w:name w:val="List Continue 3"/>
    <w:basedOn w:val="Normal"/>
    <w:semiHidden/>
    <w:rsid w:val="00714C02"/>
    <w:pPr>
      <w:spacing w:after="120"/>
      <w:ind w:left="849"/>
    </w:pPr>
  </w:style>
  <w:style w:type="paragraph" w:styleId="Listafortstt4">
    <w:name w:val="List Continue 4"/>
    <w:basedOn w:val="Normal"/>
    <w:semiHidden/>
    <w:rsid w:val="00714C02"/>
    <w:pPr>
      <w:spacing w:after="120"/>
      <w:ind w:left="1132"/>
    </w:pPr>
  </w:style>
  <w:style w:type="paragraph" w:styleId="Listafortstt5">
    <w:name w:val="List Continue 5"/>
    <w:basedOn w:val="Normal"/>
    <w:semiHidden/>
    <w:rsid w:val="00714C02"/>
    <w:pPr>
      <w:spacing w:after="120"/>
      <w:ind w:left="1415"/>
    </w:pPr>
  </w:style>
  <w:style w:type="paragraph" w:styleId="Meddelanderubrik">
    <w:name w:val="Message Header"/>
    <w:basedOn w:val="Normal"/>
    <w:semiHidden/>
    <w:rsid w:val="00714C0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14C0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14C02"/>
    <w:rPr>
      <w:szCs w:val="24"/>
    </w:rPr>
  </w:style>
  <w:style w:type="paragraph" w:styleId="Numreradlista">
    <w:name w:val="List Number"/>
    <w:basedOn w:val="Normal"/>
    <w:semiHidden/>
    <w:rsid w:val="00714C02"/>
    <w:pPr>
      <w:numPr>
        <w:numId w:val="5"/>
      </w:numPr>
    </w:pPr>
  </w:style>
  <w:style w:type="paragraph" w:styleId="Numreradlista2">
    <w:name w:val="List Number 2"/>
    <w:basedOn w:val="Normal"/>
    <w:semiHidden/>
    <w:rsid w:val="00714C02"/>
    <w:pPr>
      <w:numPr>
        <w:numId w:val="6"/>
      </w:numPr>
    </w:pPr>
  </w:style>
  <w:style w:type="paragraph" w:styleId="Numreradlista3">
    <w:name w:val="List Number 3"/>
    <w:basedOn w:val="Normal"/>
    <w:semiHidden/>
    <w:rsid w:val="00714C02"/>
    <w:pPr>
      <w:numPr>
        <w:numId w:val="7"/>
      </w:numPr>
    </w:pPr>
  </w:style>
  <w:style w:type="paragraph" w:styleId="Numreradlista4">
    <w:name w:val="List Number 4"/>
    <w:basedOn w:val="Normal"/>
    <w:semiHidden/>
    <w:rsid w:val="00714C02"/>
    <w:pPr>
      <w:numPr>
        <w:numId w:val="8"/>
      </w:numPr>
    </w:pPr>
  </w:style>
  <w:style w:type="paragraph" w:styleId="Numreradlista5">
    <w:name w:val="List Number 5"/>
    <w:basedOn w:val="Normal"/>
    <w:semiHidden/>
    <w:rsid w:val="00714C02"/>
    <w:pPr>
      <w:numPr>
        <w:numId w:val="9"/>
      </w:numPr>
    </w:pPr>
  </w:style>
  <w:style w:type="table" w:styleId="Professionelltabell">
    <w:name w:val="Table Professional"/>
    <w:basedOn w:val="Normaltabell"/>
    <w:semiHidden/>
    <w:rsid w:val="00714C0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14C02"/>
    <w:pPr>
      <w:numPr>
        <w:numId w:val="10"/>
      </w:numPr>
    </w:pPr>
  </w:style>
  <w:style w:type="paragraph" w:styleId="Punktlista2">
    <w:name w:val="List Bullet 2"/>
    <w:basedOn w:val="Normal"/>
    <w:semiHidden/>
    <w:rsid w:val="00714C02"/>
    <w:pPr>
      <w:numPr>
        <w:numId w:val="11"/>
      </w:numPr>
    </w:pPr>
  </w:style>
  <w:style w:type="paragraph" w:styleId="Punktlista3">
    <w:name w:val="List Bullet 3"/>
    <w:basedOn w:val="Normal"/>
    <w:semiHidden/>
    <w:rsid w:val="00714C02"/>
    <w:pPr>
      <w:numPr>
        <w:numId w:val="12"/>
      </w:numPr>
    </w:pPr>
  </w:style>
  <w:style w:type="paragraph" w:styleId="Punktlista4">
    <w:name w:val="List Bullet 4"/>
    <w:basedOn w:val="Normal"/>
    <w:semiHidden/>
    <w:rsid w:val="00714C02"/>
    <w:pPr>
      <w:numPr>
        <w:numId w:val="13"/>
      </w:numPr>
    </w:pPr>
  </w:style>
  <w:style w:type="paragraph" w:styleId="Punktlista5">
    <w:name w:val="List Bullet 5"/>
    <w:basedOn w:val="Normal"/>
    <w:semiHidden/>
    <w:rsid w:val="00714C02"/>
    <w:pPr>
      <w:numPr>
        <w:numId w:val="14"/>
      </w:numPr>
    </w:pPr>
  </w:style>
  <w:style w:type="character" w:styleId="Radnummer">
    <w:name w:val="line number"/>
    <w:basedOn w:val="Standardstycketeckensnitt"/>
    <w:semiHidden/>
    <w:rsid w:val="00714C02"/>
  </w:style>
  <w:style w:type="character" w:styleId="Sidnummer">
    <w:name w:val="page number"/>
    <w:basedOn w:val="Standardstycketeckensnitt"/>
    <w:semiHidden/>
    <w:rsid w:val="00714C02"/>
  </w:style>
  <w:style w:type="paragraph" w:styleId="Signatur">
    <w:name w:val="Signature"/>
    <w:basedOn w:val="Normal"/>
    <w:semiHidden/>
    <w:rsid w:val="00714C02"/>
    <w:pPr>
      <w:ind w:left="4252"/>
    </w:pPr>
  </w:style>
  <w:style w:type="table" w:styleId="Standardtabell1">
    <w:name w:val="Table Classic 1"/>
    <w:basedOn w:val="Normaltabell"/>
    <w:semiHidden/>
    <w:rsid w:val="00714C0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14C0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14C0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14C0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14C02"/>
    <w:rPr>
      <w:b/>
      <w:bCs/>
    </w:rPr>
  </w:style>
  <w:style w:type="table" w:styleId="Tabellmed3D-effekter1">
    <w:name w:val="Table 3D effects 1"/>
    <w:basedOn w:val="Normaltabell"/>
    <w:semiHidden/>
    <w:rsid w:val="00714C0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14C0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14C0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14C0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14C0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14C0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14C0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14C0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14C0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14C0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14C0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14C0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14C0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14C0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14C0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14C0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14C0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14C0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14C0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14C0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14C0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14C0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14C0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14C0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14C0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14C0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14C02"/>
    <w:pPr>
      <w:spacing w:after="60"/>
      <w:jc w:val="center"/>
      <w:outlineLvl w:val="1"/>
    </w:pPr>
    <w:rPr>
      <w:rFonts w:ascii="Arial" w:hAnsi="Arial" w:cs="Arial"/>
      <w:szCs w:val="24"/>
    </w:rPr>
  </w:style>
  <w:style w:type="table" w:styleId="Webbtabell1">
    <w:name w:val="Table Web 1"/>
    <w:basedOn w:val="Normaltabell"/>
    <w:semiHidden/>
    <w:rsid w:val="00714C0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14C0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14C0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677</Words>
  <Characters>3894</Characters>
  <Application>Microsoft Office Word</Application>
  <DocSecurity>4</DocSecurity>
  <Lines>72</Lines>
  <Paragraphs>19</Paragraphs>
  <ScaleCrop>false</ScaleCrop>
  <HeadingPairs>
    <vt:vector size="2" baseType="variant">
      <vt:variant>
        <vt:lpstr>Rubrik</vt:lpstr>
      </vt:variant>
      <vt:variant>
        <vt:i4>1</vt:i4>
      </vt:variant>
    </vt:vector>
  </HeadingPairs>
  <TitlesOfParts>
    <vt:vector size="1" baseType="lpstr">
      <vt:lpstr>So230</vt:lpstr>
    </vt:vector>
  </TitlesOfParts>
  <Company>Riksdagen</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So230</dc:title>
  <dc:subject>So230</dc:subject>
  <dc:creator>Riksdagen</dc:creator>
  <cp:keywords>Riksdagen</cp:keywords>
  <dc:description/>
  <cp:lastModifiedBy>Lars Brink</cp:lastModifiedBy>
  <cp:revision>2</cp:revision>
  <cp:lastPrinted>2006-01-03T09:35:00Z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Arvsfondsmedels användning i äldreforskningen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Arvsfondsmedels användning i äldreforskningen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Marita Aronson (fp)</vt:lpwstr>
  </property>
  <property fmtid="{D5CDD505-2E9C-101B-9397-08002B2CF9AE}" pid="26" name="MotionarLista">
    <vt:lpwstr>Aronson, Marita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Marita Aronson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niklas.frykman@riksdagen.se</vt:lpwstr>
  </property>
  <property fmtid="{D5CDD505-2E9C-101B-9397-08002B2CF9AE}" pid="45" name="ReservUID">
    <vt:lpwstr>anna sund</vt:lpwstr>
  </property>
  <property fmtid="{D5CDD505-2E9C-101B-9397-08002B2CF9AE}" pid="46" name="MotionID">
    <vt:lpwstr>20052006000001020112000006110069</vt:lpwstr>
  </property>
  <property fmtid="{D5CDD505-2E9C-101B-9397-08002B2CF9AE}" pid="47" name="datum">
    <vt:lpwstr>050920</vt:lpwstr>
  </property>
  <property fmtid="{D5CDD505-2E9C-101B-9397-08002B2CF9AE}" pid="48" name="avsändar-e-post">
    <vt:lpwstr>niklas.frykman@riksdagen.se</vt:lpwstr>
  </property>
  <property fmtid="{D5CDD505-2E9C-101B-9397-08002B2CF9AE}" pid="49" name="id">
    <vt:lpwstr>20052006000001020112000006110069</vt:lpwstr>
  </property>
  <property fmtid="{D5CDD505-2E9C-101B-9397-08002B2CF9AE}" pid="50" name="nummer">
    <vt:lpwstr>230</vt:lpwstr>
  </property>
  <property fmtid="{D5CDD505-2E9C-101B-9397-08002B2CF9AE}" pid="51" name="utskottsbeteckning">
    <vt:lpwstr>So</vt:lpwstr>
  </property>
</Properties>
</file>