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0930" w:rsidRPr="00C30930" w:rsidRDefault="00C30930">
      <w:pPr>
        <w:pStyle w:val="Frslagsrubrik"/>
      </w:pPr>
      <w:r w:rsidRPr="00C30930">
        <w:t>Förslag till riksdagsbeslut</w:t>
      </w:r>
    </w:p>
    <w:p w:rsidR="00C30930" w:rsidRPr="00C30930" w:rsidRDefault="00C30930">
      <w:pPr>
        <w:pStyle w:val="Hemstlatt"/>
      </w:pPr>
      <w:r w:rsidRPr="00C30930">
        <w:t>Riksdagen tillkännager för regeringen som sin mening vad som anförs i motionen om behovet av att överväga riktade information</w:t>
      </w:r>
      <w:r w:rsidRPr="00C30930">
        <w:t>s</w:t>
      </w:r>
      <w:r w:rsidRPr="00C30930">
        <w:t>insatser till egenföretagare, särskilt enmansföretagare.</w:t>
      </w:r>
    </w:p>
    <w:p w:rsidR="00C30930" w:rsidRPr="00C30930" w:rsidRDefault="00C30930">
      <w:pPr>
        <w:pStyle w:val="Rubrik1"/>
      </w:pPr>
      <w:r w:rsidRPr="00C30930">
        <w:t>Motivering</w:t>
      </w:r>
    </w:p>
    <w:p w:rsidR="00C30930" w:rsidRPr="00C30930" w:rsidRDefault="00C30930">
      <w:r w:rsidRPr="00C30930">
        <w:t>Arbetslösheten utvecklas på ett sätt i Sverige som vi inte sett motsvarighet till under modern tid. Huvudorsaken är naturligtvis att Sverige och andra länder är i eller på väg in i en djup recession. Passivitet kommer att göra krisen dj</w:t>
      </w:r>
      <w:r w:rsidRPr="00C30930">
        <w:t>u</w:t>
      </w:r>
      <w:r w:rsidRPr="00C30930">
        <w:t>pare än nödvändigt. Ett scenario med runt 200 000 arbetslösa är inte oreali</w:t>
      </w:r>
      <w:r w:rsidRPr="00C30930">
        <w:t>s</w:t>
      </w:r>
      <w:r w:rsidRPr="00C30930">
        <w:t>tiskt. Det gäller då att vidta både stora och små åtgärder. Det finns fortfarande företag som har avsättning för sina produkter men som inte nyanställer pers</w:t>
      </w:r>
      <w:r w:rsidRPr="00C30930">
        <w:t>o</w:t>
      </w:r>
      <w:r w:rsidRPr="00C30930">
        <w:t>nal.</w:t>
      </w:r>
    </w:p>
    <w:p w:rsidR="00C30930" w:rsidRPr="00C30930" w:rsidRDefault="00C30930">
      <w:pPr>
        <w:pStyle w:val="Normaltindrag"/>
      </w:pPr>
      <w:r w:rsidRPr="00C30930">
        <w:t>Tveksamheten till anställning grundar sig på desinformation delvis från nyliberala debattörer men också i viss mån i mediernas rapportering. Det är uppenbart att osäkerheten att anställa bygger på bristande insikter och ku</w:t>
      </w:r>
      <w:r w:rsidRPr="00C30930">
        <w:t>n</w:t>
      </w:r>
      <w:r w:rsidRPr="00C30930">
        <w:t>skap om vad som faktiskt gäller för en arbetsgivare.</w:t>
      </w:r>
    </w:p>
    <w:p w:rsidR="00C30930" w:rsidRPr="00C30930" w:rsidRDefault="00C30930">
      <w:pPr>
        <w:pStyle w:val="Normaltindrag"/>
      </w:pPr>
      <w:r w:rsidRPr="00C30930">
        <w:t>Det finns fog för att reglerna kan upplevas som krångliga. Den sociald</w:t>
      </w:r>
      <w:r w:rsidRPr="00C30930">
        <w:t>e</w:t>
      </w:r>
      <w:r w:rsidRPr="00C30930">
        <w:t>mokratiska regeringen satte igång under förra mandatperioden ett stort arbete med regelförenklingar, ett arbete som tyvärr avstannat sedan regeringsskiftet. Nu vilar ansvaret på den sittande regeringen att fullfölja detta arbete.</w:t>
      </w:r>
    </w:p>
    <w:p w:rsidR="00C30930" w:rsidRPr="00C30930" w:rsidRDefault="00C30930">
      <w:pPr>
        <w:pStyle w:val="Normaltindrag"/>
      </w:pPr>
      <w:r w:rsidRPr="00C30930">
        <w:t>Det är olyckligt att företagsutveckling och nya arbetens tillkomst hindras av att arbetsgivare och företagsledare har en felaktig bild av vilka villkor som gäller på arbetsmarknaden och hur den svenska modellen fungerar. Det finns därför ett omfattande informationsbehov.</w:t>
      </w:r>
    </w:p>
    <w:p w:rsidR="00C30930" w:rsidRPr="00C30930" w:rsidRDefault="00C30930">
      <w:pPr>
        <w:pStyle w:val="Normaltindrag"/>
      </w:pPr>
      <w:r w:rsidRPr="00C30930">
        <w:lastRenderedPageBreak/>
        <w:t>Mot denna bakgrund anser jag att det finns behov av att överväga riktade informationsinsatser till egenföretagare, särskilt enmansföretagare, om villk</w:t>
      </w:r>
      <w:r w:rsidRPr="00C30930">
        <w:t>o</w:t>
      </w:r>
      <w:r w:rsidRPr="00C30930">
        <w:t>ren på den svenska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0930">
        <w:trPr>
          <w:cantSplit/>
        </w:trPr>
        <w:tc>
          <w:tcPr>
            <w:tcW w:w="3046" w:type="dxa"/>
          </w:tcPr>
          <w:p w:rsidR="00C30930" w:rsidRPr="00C30930" w:rsidRDefault="00C30930">
            <w:pPr>
              <w:pStyle w:val="UnderskriftDatum"/>
              <w:spacing w:before="240"/>
            </w:pPr>
            <w:r w:rsidRPr="00C30930">
              <w:t>Stockholm den 30 september 2009</w:t>
            </w:r>
          </w:p>
        </w:tc>
        <w:tc>
          <w:tcPr>
            <w:tcW w:w="3047" w:type="dxa"/>
          </w:tcPr>
          <w:p w:rsidR="00C30930" w:rsidRPr="00C30930" w:rsidRDefault="00C30930">
            <w:pPr>
              <w:pStyle w:val="Underskrifter"/>
              <w:spacing w:before="240"/>
            </w:pPr>
          </w:p>
        </w:tc>
      </w:tr>
      <w:tr w:rsidR="00000000" w:rsidRPr="00C30930">
        <w:trPr>
          <w:cantSplit/>
        </w:trPr>
        <w:tc>
          <w:tcPr>
            <w:tcW w:w="3046" w:type="dxa"/>
          </w:tcPr>
          <w:p w:rsidR="00C30930" w:rsidRPr="00C30930" w:rsidRDefault="00C30930">
            <w:pPr>
              <w:pStyle w:val="Underskrifter"/>
            </w:pPr>
            <w:r w:rsidRPr="00C30930">
              <w:t>Billy Gustafsson (s)</w:t>
            </w:r>
          </w:p>
        </w:tc>
        <w:tc>
          <w:tcPr>
            <w:tcW w:w="3046" w:type="dxa"/>
          </w:tcPr>
          <w:p w:rsidR="00C30930" w:rsidRPr="00C30930" w:rsidRDefault="00C30930">
            <w:pPr>
              <w:pStyle w:val="Underskrifter"/>
            </w:pPr>
          </w:p>
        </w:tc>
      </w:tr>
    </w:tbl>
    <w:p w:rsidR="00C30930" w:rsidRPr="00C30930" w:rsidRDefault="00C30930">
      <w:pPr>
        <w:pStyle w:val="Normaltindrag"/>
      </w:pPr>
    </w:p>
    <w:sectPr w:rsidR="00000000" w:rsidRPr="00C309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0930" w:rsidRPr="00C30930" w:rsidRDefault="00C30930">
      <w:r w:rsidRPr="00C30930">
        <w:separator/>
      </w:r>
    </w:p>
  </w:endnote>
  <w:endnote w:type="continuationSeparator" w:id="0">
    <w:p w:rsidR="00C30930" w:rsidRPr="00C30930" w:rsidRDefault="00C30930">
      <w:r w:rsidRPr="00C309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930" w:rsidRPr="00C30930" w:rsidRDefault="00C30930">
    <w:pPr>
      <w:pStyle w:val="Sidfot"/>
    </w:pPr>
    <w:r w:rsidRPr="00C309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52759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930" w:rsidRDefault="00C309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0930" w:rsidRDefault="00C309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930" w:rsidRPr="00C30930" w:rsidRDefault="00C30930">
    <w:pPr>
      <w:pStyle w:val="Sidfot"/>
    </w:pPr>
    <w:r w:rsidRPr="00C309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10857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930" w:rsidRDefault="00C309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0930" w:rsidRDefault="00C309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930" w:rsidRPr="00C30930" w:rsidRDefault="00C30930">
    <w:pPr>
      <w:pStyle w:val="Sidfot"/>
    </w:pPr>
    <w:r w:rsidRPr="00C309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7284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930" w:rsidRDefault="00C309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0930" w:rsidRDefault="00C309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0930" w:rsidRPr="00C30930" w:rsidRDefault="00C30930">
      <w:r w:rsidRPr="00C30930">
        <w:separator/>
      </w:r>
    </w:p>
  </w:footnote>
  <w:footnote w:type="continuationSeparator" w:id="0">
    <w:p w:rsidR="00C30930" w:rsidRPr="00C30930" w:rsidRDefault="00C30930">
      <w:r w:rsidRPr="00C309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930" w:rsidRPr="00C30930" w:rsidRDefault="00C30930">
    <w:pPr>
      <w:pStyle w:val="Sidhuvud"/>
    </w:pPr>
    <w:r w:rsidRPr="00C309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79689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930" w:rsidRDefault="00C3093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0930" w:rsidRDefault="00C3093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930" w:rsidRPr="00C30930" w:rsidRDefault="00C30930">
    <w:pPr>
      <w:pStyle w:val="Sidhuvud"/>
    </w:pPr>
    <w:r w:rsidRPr="00C309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26490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930" w:rsidRDefault="00C3093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0930" w:rsidRDefault="00C3093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930" w:rsidRPr="00C30930" w:rsidRDefault="00C30930">
    <w:pPr>
      <w:pStyle w:val="FSHNormal"/>
      <w:tabs>
        <w:tab w:val="right" w:pos="5840"/>
      </w:tabs>
    </w:pPr>
    <w:r w:rsidRPr="00C30930">
      <w:br/>
    </w:r>
    <w:r w:rsidRPr="00C30930">
      <w:fldChar w:fldCharType="begin" w:fldLock="1"/>
    </w:r>
    <w:r w:rsidRPr="00C30930">
      <w:instrText xml:space="preserve"> DOCPROPERTY</w:instrText>
    </w:r>
    <w:r w:rsidRPr="00C30930">
      <w:rPr>
        <w:sz w:val="18"/>
      </w:rPr>
      <w:instrText xml:space="preserve"> "YearUser" *\charformat </w:instrText>
    </w:r>
    <w:r w:rsidRPr="00C30930">
      <w:fldChar w:fldCharType="separate"/>
    </w:r>
    <w:r w:rsidRPr="00C30930">
      <w:t>2009/10</w:t>
    </w:r>
    <w:r w:rsidRPr="00C30930">
      <w:fldChar w:fldCharType="end"/>
    </w:r>
    <w:r w:rsidRPr="00C30930">
      <w:t xml:space="preserve"> </w:t>
    </w:r>
    <w:r w:rsidRPr="00C30930">
      <w:tab/>
      <w:t xml:space="preserve">mnr: </w:t>
    </w:r>
    <w:r w:rsidRPr="00C30930">
      <w:fldChar w:fldCharType="begin" w:fldLock="1"/>
    </w:r>
    <w:r w:rsidRPr="00C30930">
      <w:instrText xml:space="preserve"> DOCPROPERTY</w:instrText>
    </w:r>
    <w:r w:rsidRPr="00C30930">
      <w:rPr>
        <w:sz w:val="18"/>
      </w:rPr>
      <w:instrText xml:space="preserve"> "Motionsnummer" *\charformat </w:instrText>
    </w:r>
    <w:r w:rsidRPr="00C30930">
      <w:fldChar w:fldCharType="separate"/>
    </w:r>
    <w:r w:rsidRPr="00C30930">
      <w:t>A244</w:t>
    </w:r>
    <w:r w:rsidRPr="00C30930">
      <w:fldChar w:fldCharType="end"/>
    </w:r>
    <w:r w:rsidRPr="00C30930">
      <w:br/>
    </w:r>
    <w:r w:rsidRPr="00C30930">
      <w:fldChar w:fldCharType="begin" w:fldLock="1"/>
    </w:r>
    <w:r w:rsidRPr="00C30930">
      <w:instrText xml:space="preserve"> DOCPROPERTY</w:instrText>
    </w:r>
    <w:r w:rsidRPr="00C30930">
      <w:rPr>
        <w:sz w:val="18"/>
      </w:rPr>
      <w:instrText xml:space="preserve"> "Samling" *\charformat </w:instrText>
    </w:r>
    <w:r w:rsidRPr="00C30930">
      <w:fldChar w:fldCharType="end"/>
    </w:r>
    <w:r w:rsidRPr="00C30930">
      <w:tab/>
      <w:t xml:space="preserve">pnr: </w:t>
    </w:r>
    <w:r w:rsidRPr="00C30930">
      <w:fldChar w:fldCharType="begin" w:fldLock="1"/>
    </w:r>
    <w:r w:rsidRPr="00C30930">
      <w:instrText xml:space="preserve"> DOCPROPERTY</w:instrText>
    </w:r>
    <w:r w:rsidRPr="00C30930">
      <w:rPr>
        <w:sz w:val="18"/>
      </w:rPr>
      <w:instrText xml:space="preserve"> "Partinummer" *\charformat </w:instrText>
    </w:r>
    <w:r w:rsidRPr="00C30930">
      <w:fldChar w:fldCharType="separate"/>
    </w:r>
    <w:r w:rsidRPr="00C30930">
      <w:t>s14011</w:t>
    </w:r>
    <w:r w:rsidRPr="00C30930">
      <w:fldChar w:fldCharType="end"/>
    </w:r>
  </w:p>
  <w:p w:rsidR="00C30930" w:rsidRPr="00C30930" w:rsidRDefault="00C30930">
    <w:pPr>
      <w:pStyle w:val="FSHRub1"/>
    </w:pPr>
    <w:r w:rsidRPr="00C30930">
      <w:t>Motion till riksdagen</w:t>
    </w:r>
    <w:r w:rsidRPr="00C30930">
      <w:br/>
    </w:r>
    <w:r w:rsidRPr="00C30930">
      <w:fldChar w:fldCharType="begin" w:fldLock="1"/>
    </w:r>
    <w:r w:rsidRPr="00C30930">
      <w:instrText xml:space="preserve"> DOCPROPERTY "YearUser" *\charformat </w:instrText>
    </w:r>
    <w:r w:rsidRPr="00C30930">
      <w:fldChar w:fldCharType="separate"/>
    </w:r>
    <w:r w:rsidRPr="00C30930">
      <w:t>2009/10</w:t>
    </w:r>
    <w:r w:rsidRPr="00C30930">
      <w:fldChar w:fldCharType="end"/>
    </w:r>
    <w:r w:rsidRPr="00C30930">
      <w:t>:</w:t>
    </w:r>
    <w:r w:rsidRPr="00C30930">
      <w:fldChar w:fldCharType="begin" w:fldLock="1"/>
    </w:r>
    <w:r w:rsidRPr="00C30930">
      <w:instrText xml:space="preserve"> DOCPROPERTY "Motionsnummer" *\charformat </w:instrText>
    </w:r>
    <w:r w:rsidRPr="00C30930">
      <w:fldChar w:fldCharType="separate"/>
    </w:r>
    <w:r w:rsidRPr="00C30930">
      <w:t>A244</w:t>
    </w:r>
    <w:r w:rsidRPr="00C30930">
      <w:fldChar w:fldCharType="end"/>
    </w:r>
  </w:p>
  <w:p w:rsidR="00C30930" w:rsidRPr="00C30930" w:rsidRDefault="00C30930">
    <w:pPr>
      <w:pStyle w:val="FSHNormalS5"/>
    </w:pPr>
    <w:r w:rsidRPr="00C30930">
      <w:fldChar w:fldCharType="begin" w:fldLock="1"/>
    </w:r>
    <w:r w:rsidRPr="00C30930">
      <w:instrText xml:space="preserve"> DOCPROPERTY "MotionarText" *\charformat </w:instrText>
    </w:r>
    <w:r w:rsidRPr="00C30930">
      <w:fldChar w:fldCharType="separate"/>
    </w:r>
    <w:r w:rsidRPr="00C30930">
      <w:t>av Billy Gustafsson (s)</w:t>
    </w:r>
    <w:r w:rsidRPr="00C30930">
      <w:fldChar w:fldCharType="end"/>
    </w:r>
    <w:r w:rsidRPr="00C30930">
      <w:br/>
    </w:r>
    <w:r w:rsidRPr="00C30930">
      <w:fldChar w:fldCharType="begin" w:fldLock="1"/>
    </w:r>
    <w:r w:rsidRPr="00C30930">
      <w:instrText xml:space="preserve"> DOCPROPERTY "SvarFrasKort" *\charformat </w:instrText>
    </w:r>
    <w:r w:rsidRPr="00C30930">
      <w:fldChar w:fldCharType="end"/>
    </w:r>
  </w:p>
  <w:p w:rsidR="00C30930" w:rsidRPr="00C30930" w:rsidRDefault="00C30930">
    <w:pPr>
      <w:pStyle w:val="FSHTitel"/>
    </w:pPr>
    <w:r w:rsidRPr="00C30930">
      <w:fldChar w:fldCharType="begin" w:fldLock="1"/>
    </w:r>
    <w:r w:rsidRPr="00C30930">
      <w:instrText xml:space="preserve"> DOCPROPERTY</w:instrText>
    </w:r>
    <w:r w:rsidRPr="00C30930">
      <w:rPr>
        <w:sz w:val="18"/>
      </w:rPr>
      <w:instrText xml:space="preserve"> "RubrikSvar" *\charformat </w:instrText>
    </w:r>
    <w:r w:rsidRPr="00C30930">
      <w:fldChar w:fldCharType="separate"/>
    </w:r>
    <w:r w:rsidRPr="00C30930">
      <w:t>Riktade informationsinsatser till egenföretagare</w:t>
    </w:r>
    <w:r w:rsidRPr="00C30930">
      <w:fldChar w:fldCharType="end"/>
    </w:r>
  </w:p>
  <w:p w:rsidR="00C30930" w:rsidRPr="00C30930" w:rsidRDefault="00C30930">
    <w:pPr>
      <w:pStyle w:val="Normal00"/>
    </w:pPr>
  </w:p>
  <w:p w:rsidR="00C30930" w:rsidRPr="00C30930" w:rsidRDefault="00C309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73862656">
    <w:abstractNumId w:val="8"/>
  </w:num>
  <w:num w:numId="2" w16cid:durableId="2033601984">
    <w:abstractNumId w:val="9"/>
  </w:num>
  <w:num w:numId="3" w16cid:durableId="304744264">
    <w:abstractNumId w:val="8"/>
  </w:num>
  <w:num w:numId="4" w16cid:durableId="341784978">
    <w:abstractNumId w:val="9"/>
  </w:num>
  <w:num w:numId="5" w16cid:durableId="1144154935">
    <w:abstractNumId w:val="13"/>
  </w:num>
  <w:num w:numId="6" w16cid:durableId="2014716912">
    <w:abstractNumId w:val="10"/>
  </w:num>
  <w:num w:numId="7" w16cid:durableId="1924990596">
    <w:abstractNumId w:val="11"/>
  </w:num>
  <w:num w:numId="8" w16cid:durableId="628165656">
    <w:abstractNumId w:val="12"/>
  </w:num>
  <w:num w:numId="9" w16cid:durableId="869997388">
    <w:abstractNumId w:val="8"/>
  </w:num>
  <w:num w:numId="10" w16cid:durableId="1516916302">
    <w:abstractNumId w:val="3"/>
  </w:num>
  <w:num w:numId="11" w16cid:durableId="1110205642">
    <w:abstractNumId w:val="2"/>
  </w:num>
  <w:num w:numId="12" w16cid:durableId="1893687729">
    <w:abstractNumId w:val="1"/>
  </w:num>
  <w:num w:numId="13" w16cid:durableId="433207422">
    <w:abstractNumId w:val="0"/>
  </w:num>
  <w:num w:numId="14" w16cid:durableId="133723247">
    <w:abstractNumId w:val="9"/>
  </w:num>
  <w:num w:numId="15" w16cid:durableId="305740549">
    <w:abstractNumId w:val="7"/>
  </w:num>
  <w:num w:numId="16" w16cid:durableId="1905262779">
    <w:abstractNumId w:val="6"/>
  </w:num>
  <w:num w:numId="17" w16cid:durableId="937908446">
    <w:abstractNumId w:val="5"/>
  </w:num>
  <w:num w:numId="18" w16cid:durableId="1978563841">
    <w:abstractNumId w:val="4"/>
  </w:num>
  <w:num w:numId="19" w16cid:durableId="1714424816">
    <w:abstractNumId w:val="11"/>
  </w:num>
  <w:num w:numId="20" w16cid:durableId="744841401">
    <w:abstractNumId w:val="10"/>
  </w:num>
  <w:num w:numId="21" w16cid:durableId="17548581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09C9622-1A1D-4E9E-B484-42DD827877DF}"/>
  </w:docVars>
  <w:rsids>
    <w:rsidRoot w:val="00260A84"/>
    <w:rsid w:val="00260A84"/>
    <w:rsid w:val="00C309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6E7398A-A7A5-476B-867C-BD0DF99A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1536</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s14011</vt:lpstr>
    </vt:vector>
  </TitlesOfParts>
  <Company>Riksdagen</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s14011</dc:title>
  <dc:subject>s14011</dc:subject>
  <dc:creator>Riksdagen</dc:creator>
  <cp:keywords>Riksdagen</cp:keywords>
  <dc:description>Nya formatmallshantering för förslag+urix bakåtkomp+könamn</dc:description>
  <cp:lastModifiedBy>Lars Brink</cp:lastModifiedBy>
  <cp:revision>2</cp:revision>
  <cp:lastPrinted>2009-12-01T09:28:00Z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Riktade informationsinsatser till egenföretagare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Riktade informationsinsatser till egenföretagare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20092010000000000115000140110069</vt:lpwstr>
  </property>
  <property fmtid="{D5CDD505-2E9C-101B-9397-08002B2CF9AE}" pid="47" name="datum">
    <vt:lpwstr>090930</vt:lpwstr>
  </property>
  <property fmtid="{D5CDD505-2E9C-101B-9397-08002B2CF9AE}" pid="48" name="avsändar-e-post">
    <vt:lpwstr>lena.palmgren@riksdagen.se</vt:lpwstr>
  </property>
  <property fmtid="{D5CDD505-2E9C-101B-9397-08002B2CF9AE}" pid="49" name="id">
    <vt:lpwstr>20092010000000000115000140110069</vt:lpwstr>
  </property>
  <property fmtid="{D5CDD505-2E9C-101B-9397-08002B2CF9AE}" pid="50" name="nummer">
    <vt:lpwstr>244</vt:lpwstr>
  </property>
  <property fmtid="{D5CDD505-2E9C-101B-9397-08002B2CF9AE}" pid="51" name="utskottsbeteckning">
    <vt:lpwstr>A</vt:lpwstr>
  </property>
  <property fmtid="{D5CDD505-2E9C-101B-9397-08002B2CF9AE}" pid="52" name="GlobalUID">
    <vt:lpwstr>{EF4C1CAC-77E9-4272-835F-81B04842F297}</vt:lpwstr>
  </property>
  <property fmtid="{D5CDD505-2E9C-101B-9397-08002B2CF9AE}" pid="53" name="Överföringar">
    <vt:i4>0</vt:i4>
  </property>
  <property fmtid="{D5CDD505-2E9C-101B-9397-08002B2CF9AE}" pid="54" name="Checksum">
    <vt:lpwstr>*0005915925042*</vt:lpwstr>
  </property>
  <property fmtid="{D5CDD505-2E9C-101B-9397-08002B2CF9AE}" pid="55" name="skuggnummer">
    <vt:lpwstr>1136</vt:lpwstr>
  </property>
  <property fmtid="{D5CDD505-2E9C-101B-9397-08002B2CF9AE}" pid="56" name="urixVersion">
    <vt:lpwstr>3.2.7.16</vt:lpwstr>
  </property>
  <property fmtid="{D5CDD505-2E9C-101B-9397-08002B2CF9AE}" pid="57" name="urixOrigin">
    <vt:lpwstr>091201 10:28:57.389</vt:lpwstr>
  </property>
  <property fmtid="{D5CDD505-2E9C-101B-9397-08002B2CF9AE}" pid="58" name="urixGuid">
    <vt:lpwstr>{DF11FB49-6655-49C1-8BDA-D06DF4D86078}</vt:lpwstr>
  </property>
</Properties>
</file>