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1119" w:rsidRDefault="00BA7DB1" w14:paraId="4C8B4C95" w14:textId="77777777">
      <w:pPr>
        <w:pStyle w:val="Rubrik1"/>
        <w:spacing w:after="300"/>
      </w:pPr>
      <w:sdt>
        <w:sdtPr>
          <w:alias w:val="CC_Boilerplate_4"/>
          <w:tag w:val="CC_Boilerplate_4"/>
          <w:id w:val="-1644581176"/>
          <w:lock w:val="sdtLocked"/>
          <w:placeholder>
            <w:docPart w:val="EF43EF7248284AE0BD53B3725DF661EC"/>
          </w:placeholder>
          <w:text/>
        </w:sdtPr>
        <w:sdtEndPr/>
        <w:sdtContent>
          <w:r w:rsidRPr="009B062B" w:rsidR="00AF30DD">
            <w:t>Förslag till riksdagsbeslut</w:t>
          </w:r>
        </w:sdtContent>
      </w:sdt>
      <w:bookmarkEnd w:id="0"/>
      <w:bookmarkEnd w:id="1"/>
    </w:p>
    <w:sdt>
      <w:sdtPr>
        <w:alias w:val="Yrkande 1"/>
        <w:tag w:val="68f9a517-a8f8-42b3-b6ef-978de7b49267"/>
        <w:id w:val="744228652"/>
        <w:lock w:val="sdtLocked"/>
      </w:sdtPr>
      <w:sdtEndPr/>
      <w:sdtContent>
        <w:p w:rsidR="009E3B1D" w:rsidRDefault="00C30E3B" w14:paraId="0975ADF6" w14:textId="77777777">
          <w:pPr>
            <w:pStyle w:val="Frslagstext"/>
            <w:numPr>
              <w:ilvl w:val="0"/>
              <w:numId w:val="0"/>
            </w:numPr>
          </w:pPr>
          <w:r>
            <w:t>Riksdagen ställer sig bakom det som anförs i motionen om åtgärder för att minska olyckor med nya mobilitetslösningar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C1792D98C5647749AAA8761903B43A4"/>
        </w:placeholder>
        <w:text/>
      </w:sdtPr>
      <w:sdtEndPr/>
      <w:sdtContent>
        <w:p w:rsidRPr="009B062B" w:rsidR="006D79C9" w:rsidP="00333E95" w:rsidRDefault="006D79C9" w14:paraId="56A303ED" w14:textId="77777777">
          <w:pPr>
            <w:pStyle w:val="Rubrik1"/>
          </w:pPr>
          <w:r>
            <w:t>Motivering</w:t>
          </w:r>
        </w:p>
      </w:sdtContent>
    </w:sdt>
    <w:bookmarkEnd w:displacedByCustomXml="prev" w:id="3"/>
    <w:bookmarkEnd w:displacedByCustomXml="prev" w:id="4"/>
    <w:p w:rsidRPr="00901119" w:rsidR="00450DC9" w:rsidP="00BA7DB1" w:rsidRDefault="00450DC9" w14:paraId="1A181B98" w14:textId="16C90BAC">
      <w:pPr>
        <w:pStyle w:val="Normalutanindragellerluft"/>
      </w:pPr>
      <w:r w:rsidRPr="00901119">
        <w:rPr>
          <w:rStyle w:val="normaltextrun"/>
          <w:rFonts w:asciiTheme="majorHAnsi" w:hAnsiTheme="majorHAnsi" w:cstheme="majorHAnsi"/>
        </w:rPr>
        <w:t xml:space="preserve">I ljuset av dels en </w:t>
      </w:r>
      <w:r w:rsidR="00C30E3B">
        <w:rPr>
          <w:rStyle w:val="normaltextrun"/>
          <w:rFonts w:asciiTheme="majorHAnsi" w:hAnsiTheme="majorHAnsi" w:cstheme="majorHAnsi"/>
        </w:rPr>
        <w:t>ö</w:t>
      </w:r>
      <w:r w:rsidRPr="00901119">
        <w:rPr>
          <w:rStyle w:val="normaltextrun"/>
          <w:rFonts w:asciiTheme="majorHAnsi" w:hAnsiTheme="majorHAnsi" w:cstheme="majorHAnsi"/>
        </w:rPr>
        <w:t>kad förtätning av städer och samhällen</w:t>
      </w:r>
      <w:r w:rsidR="00C30E3B">
        <w:rPr>
          <w:rStyle w:val="normaltextrun"/>
          <w:rFonts w:asciiTheme="majorHAnsi" w:hAnsiTheme="majorHAnsi" w:cstheme="majorHAnsi"/>
        </w:rPr>
        <w:t>,</w:t>
      </w:r>
      <w:r w:rsidRPr="00901119">
        <w:rPr>
          <w:rStyle w:val="normaltextrun"/>
          <w:rFonts w:asciiTheme="majorHAnsi" w:hAnsiTheme="majorHAnsi" w:cstheme="majorHAnsi"/>
        </w:rPr>
        <w:t xml:space="preserve"> dels ett ökat fokus på alter</w:t>
      </w:r>
      <w:r w:rsidR="00BA7DB1">
        <w:rPr>
          <w:rStyle w:val="normaltextrun"/>
          <w:rFonts w:asciiTheme="majorHAnsi" w:hAnsiTheme="majorHAnsi" w:cstheme="majorHAnsi"/>
        </w:rPr>
        <w:softHyphen/>
      </w:r>
      <w:r w:rsidRPr="00BA7DB1">
        <w:rPr>
          <w:rStyle w:val="normaltextrun"/>
          <w:rFonts w:asciiTheme="majorHAnsi" w:hAnsiTheme="majorHAnsi" w:cstheme="majorHAnsi"/>
          <w:spacing w:val="-3"/>
        </w:rPr>
        <w:t xml:space="preserve">nativa transportmedel (i första hand till bilen), har en uppsjö av nya s.k. </w:t>
      </w:r>
      <w:r w:rsidRPr="00BA7DB1" w:rsidR="00C30E3B">
        <w:rPr>
          <w:rStyle w:val="normaltextrun"/>
          <w:rFonts w:asciiTheme="majorHAnsi" w:hAnsiTheme="majorHAnsi" w:cstheme="majorHAnsi"/>
          <w:spacing w:val="-3"/>
        </w:rPr>
        <w:t>m</w:t>
      </w:r>
      <w:r w:rsidRPr="00BA7DB1">
        <w:rPr>
          <w:rStyle w:val="normaltextrun"/>
          <w:rFonts w:asciiTheme="majorHAnsi" w:hAnsiTheme="majorHAnsi" w:cstheme="majorHAnsi"/>
          <w:spacing w:val="-3"/>
        </w:rPr>
        <w:t>obilitetslösningar</w:t>
      </w:r>
      <w:r w:rsidRPr="00901119">
        <w:rPr>
          <w:rStyle w:val="normaltextrun"/>
          <w:rFonts w:asciiTheme="majorHAnsi" w:hAnsiTheme="majorHAnsi" w:cstheme="majorHAnsi"/>
        </w:rPr>
        <w:t xml:space="preserve"> </w:t>
      </w:r>
      <w:r w:rsidRPr="00BA7DB1">
        <w:rPr>
          <w:rStyle w:val="normaltextrun"/>
          <w:rFonts w:asciiTheme="majorHAnsi" w:hAnsiTheme="majorHAnsi" w:cstheme="majorHAnsi"/>
          <w:spacing w:val="-3"/>
        </w:rPr>
        <w:t>sett dagens ljus. Mest notabelt bland dessa lösningar är elsparkcyklar men även varianter</w:t>
      </w:r>
      <w:r w:rsidRPr="00901119">
        <w:rPr>
          <w:rStyle w:val="normaltextrun"/>
          <w:rFonts w:asciiTheme="majorHAnsi" w:hAnsiTheme="majorHAnsi" w:cstheme="majorHAnsi"/>
        </w:rPr>
        <w:t xml:space="preserve"> av enhjuling</w:t>
      </w:r>
      <w:r w:rsidR="00C30E3B">
        <w:rPr>
          <w:rStyle w:val="normaltextrun"/>
          <w:rFonts w:asciiTheme="majorHAnsi" w:hAnsiTheme="majorHAnsi" w:cstheme="majorHAnsi"/>
        </w:rPr>
        <w:t>ar</w:t>
      </w:r>
      <w:r w:rsidRPr="00901119">
        <w:rPr>
          <w:rStyle w:val="normaltextrun"/>
          <w:rFonts w:asciiTheme="majorHAnsi" w:hAnsiTheme="majorHAnsi" w:cstheme="majorHAnsi"/>
        </w:rPr>
        <w:t xml:space="preserve"> och andra eldrivna fordon har provats/använ</w:t>
      </w:r>
      <w:r w:rsidR="00C30E3B">
        <w:rPr>
          <w:rStyle w:val="normaltextrun"/>
          <w:rFonts w:asciiTheme="majorHAnsi" w:hAnsiTheme="majorHAnsi" w:cstheme="majorHAnsi"/>
        </w:rPr>
        <w:t>ts</w:t>
      </w:r>
      <w:r w:rsidRPr="00901119">
        <w:rPr>
          <w:rStyle w:val="normaltextrun"/>
          <w:rFonts w:asciiTheme="majorHAnsi" w:hAnsiTheme="majorHAnsi" w:cstheme="majorHAnsi"/>
        </w:rPr>
        <w:t>. Begreppet eldrivet bygger egentligen på att fordonen är utrustade med en elmotor som i sin tur får sin energi från batterier. I grunden handlar det alltså om motorfordon med batteriförsörjd elmotor.</w:t>
      </w:r>
    </w:p>
    <w:p w:rsidR="00BA7DB1" w:rsidP="00BA7DB1" w:rsidRDefault="00450DC9" w14:paraId="68D69246" w14:textId="75CA7DED">
      <w:pPr>
        <w:rPr>
          <w:rStyle w:val="normaltextrun"/>
          <w:rFonts w:asciiTheme="majorHAnsi" w:hAnsiTheme="majorHAnsi" w:cstheme="majorHAnsi"/>
        </w:rPr>
      </w:pPr>
      <w:r w:rsidRPr="00901119">
        <w:rPr>
          <w:rStyle w:val="normaltextrun"/>
          <w:rFonts w:asciiTheme="majorHAnsi" w:hAnsiTheme="majorHAnsi" w:cstheme="majorHAnsi"/>
        </w:rPr>
        <w:t xml:space="preserve">Traditionellt har motorfordon, med undantag för funktionshinderhjälpmedel, hållits </w:t>
      </w:r>
      <w:r w:rsidRPr="00BA7DB1">
        <w:rPr>
          <w:rStyle w:val="normaltextrun"/>
          <w:rFonts w:asciiTheme="majorHAnsi" w:hAnsiTheme="majorHAnsi" w:cstheme="majorHAnsi"/>
          <w:spacing w:val="-3"/>
        </w:rPr>
        <w:t xml:space="preserve">separerade från gående. </w:t>
      </w:r>
      <w:proofErr w:type="spellStart"/>
      <w:r w:rsidRPr="00BA7DB1">
        <w:rPr>
          <w:rStyle w:val="normaltextrun"/>
          <w:rFonts w:asciiTheme="majorHAnsi" w:hAnsiTheme="majorHAnsi" w:cstheme="majorHAnsi"/>
          <w:spacing w:val="-3"/>
        </w:rPr>
        <w:t>Elcyklar</w:t>
      </w:r>
      <w:proofErr w:type="spellEnd"/>
      <w:r w:rsidRPr="00BA7DB1">
        <w:rPr>
          <w:rStyle w:val="normaltextrun"/>
          <w:rFonts w:asciiTheme="majorHAnsi" w:hAnsiTheme="majorHAnsi" w:cstheme="majorHAnsi"/>
          <w:spacing w:val="-3"/>
        </w:rPr>
        <w:t xml:space="preserve"> och elsparkcyklar är som framgår ovan ett motorfordon</w:t>
      </w:r>
      <w:r w:rsidRPr="00901119">
        <w:rPr>
          <w:rStyle w:val="normaltextrun"/>
          <w:rFonts w:asciiTheme="majorHAnsi" w:hAnsiTheme="majorHAnsi" w:cstheme="majorHAnsi"/>
        </w:rPr>
        <w:t xml:space="preserve"> men anses av många som ”bara” cyklar respektive sparkcyklar och framförs då på cykelbanor och ofta, om än olagligt, framförs elsparkcyklar på gångbanor. En gående </w:t>
      </w:r>
      <w:r w:rsidRPr="00BA7DB1">
        <w:rPr>
          <w:rStyle w:val="normaltextrun"/>
          <w:rFonts w:asciiTheme="majorHAnsi" w:hAnsiTheme="majorHAnsi" w:cstheme="majorHAnsi"/>
          <w:spacing w:val="-3"/>
        </w:rPr>
        <w:t>som blir påkörd av ett fordon riskerar alltid att skadas och våldet som fotgängaren utsätts</w:t>
      </w:r>
      <w:r w:rsidRPr="00901119">
        <w:rPr>
          <w:rStyle w:val="normaltextrun"/>
          <w:rFonts w:asciiTheme="majorHAnsi" w:hAnsiTheme="majorHAnsi" w:cstheme="majorHAnsi"/>
        </w:rPr>
        <w:t xml:space="preserve"> för beror av kvadraten på hastigheten (rörelseenergin), hastigheten i sin tur avgörs av elmotorns effekt. För att minska skador är en minskad hastighet av betydelse (halverad hastighet minskar ”våldet” till en fjärdedel).</w:t>
      </w:r>
    </w:p>
    <w:p w:rsidRPr="00BA7DB1" w:rsidR="009614A9" w:rsidP="00BA7DB1" w:rsidRDefault="00450DC9" w14:paraId="7C5F7836" w14:textId="4C33562A">
      <w:r w:rsidRPr="00BA7DB1">
        <w:rPr>
          <w:rStyle w:val="normaltextrun"/>
          <w:rFonts w:asciiTheme="majorHAnsi" w:hAnsiTheme="majorHAnsi" w:cstheme="majorHAnsi"/>
          <w:spacing w:val="-3"/>
        </w:rPr>
        <w:t>Det finns en avgörande risk att olika mobilitetslösningar motarbetas om de av omgiv</w:t>
      </w:r>
      <w:r w:rsidRPr="00BA7DB1" w:rsidR="00BA7DB1">
        <w:rPr>
          <w:rStyle w:val="normaltextrun"/>
          <w:rFonts w:asciiTheme="majorHAnsi" w:hAnsiTheme="majorHAnsi" w:cstheme="majorHAnsi"/>
          <w:spacing w:val="-3"/>
        </w:rPr>
        <w:softHyphen/>
      </w:r>
      <w:r w:rsidRPr="00BA7DB1">
        <w:rPr>
          <w:rStyle w:val="normaltextrun"/>
          <w:rFonts w:asciiTheme="majorHAnsi" w:hAnsiTheme="majorHAnsi" w:cstheme="majorHAnsi"/>
          <w:spacing w:val="-3"/>
        </w:rPr>
        <w:t>ningen</w:t>
      </w:r>
      <w:r w:rsidRPr="00901119">
        <w:rPr>
          <w:rStyle w:val="normaltextrun"/>
          <w:rFonts w:asciiTheme="majorHAnsi" w:hAnsiTheme="majorHAnsi" w:cstheme="majorHAnsi"/>
        </w:rPr>
        <w:t xml:space="preserve"> uppfattas utgöra faror eller om det visa</w:t>
      </w:r>
      <w:r w:rsidR="00C30E3B">
        <w:rPr>
          <w:rStyle w:val="normaltextrun"/>
          <w:rFonts w:asciiTheme="majorHAnsi" w:hAnsiTheme="majorHAnsi" w:cstheme="majorHAnsi"/>
        </w:rPr>
        <w:t>r</w:t>
      </w:r>
      <w:r w:rsidRPr="00901119">
        <w:rPr>
          <w:rStyle w:val="normaltextrun"/>
          <w:rFonts w:asciiTheme="majorHAnsi" w:hAnsiTheme="majorHAnsi" w:cstheme="majorHAnsi"/>
        </w:rPr>
        <w:t xml:space="preserve"> sig att olyckor till följd av utrustningen blir frekventa. För att förebygga detta är det dags att överväga vilka åtgärder som kan vidtagas för att minska riskerna med motordrivna mobilitetslösningar. En grundprincip skulle kunna vara att dels begränsa hastigheten hos fordon som får framföras på gång</w:t>
      </w:r>
      <w:r w:rsidR="00BA7DB1">
        <w:rPr>
          <w:rStyle w:val="normaltextrun"/>
          <w:rFonts w:asciiTheme="majorHAnsi" w:hAnsiTheme="majorHAnsi" w:cstheme="majorHAnsi"/>
        </w:rPr>
        <w:softHyphen/>
      </w:r>
      <w:r w:rsidRPr="00901119">
        <w:rPr>
          <w:rStyle w:val="normaltextrun"/>
          <w:rFonts w:asciiTheme="majorHAnsi" w:hAnsiTheme="majorHAnsi" w:cstheme="majorHAnsi"/>
        </w:rPr>
        <w:t>banor</w:t>
      </w:r>
      <w:r w:rsidR="00C30E3B">
        <w:rPr>
          <w:rStyle w:val="normaltextrun"/>
          <w:rFonts w:asciiTheme="majorHAnsi" w:hAnsiTheme="majorHAnsi" w:cstheme="majorHAnsi"/>
        </w:rPr>
        <w:t>,</w:t>
      </w:r>
      <w:r w:rsidRPr="00901119">
        <w:rPr>
          <w:rStyle w:val="normaltextrun"/>
          <w:rFonts w:asciiTheme="majorHAnsi" w:hAnsiTheme="majorHAnsi" w:cstheme="majorHAnsi"/>
        </w:rPr>
        <w:t xml:space="preserve"> dels begränsa tillåten effekt hos motorerna i dessa fordon.</w:t>
      </w:r>
    </w:p>
    <w:sdt>
      <w:sdtPr>
        <w:rPr>
          <w:i/>
          <w:noProof/>
        </w:rPr>
        <w:alias w:val="CC_Underskrifter"/>
        <w:tag w:val="CC_Underskrifter"/>
        <w:id w:val="583496634"/>
        <w:lock w:val="sdtContentLocked"/>
        <w:placeholder>
          <w:docPart w:val="22D74260BEA04FE6BE17A202ACB5B1EA"/>
        </w:placeholder>
      </w:sdtPr>
      <w:sdtEndPr>
        <w:rPr>
          <w:i w:val="0"/>
          <w:noProof w:val="0"/>
        </w:rPr>
      </w:sdtEndPr>
      <w:sdtContent>
        <w:p w:rsidR="00901119" w:rsidP="00342D8E" w:rsidRDefault="00901119" w14:paraId="4D5B2022" w14:textId="77777777"/>
        <w:p w:rsidRPr="008E0FE2" w:rsidR="004801AC" w:rsidP="00342D8E" w:rsidRDefault="00BA7DB1" w14:paraId="3DAE57BC" w14:textId="0402DD04"/>
      </w:sdtContent>
    </w:sdt>
    <w:tbl>
      <w:tblPr>
        <w:tblW w:w="5000" w:type="pct"/>
        <w:tblLook w:val="04A0" w:firstRow="1" w:lastRow="0" w:firstColumn="1" w:lastColumn="0" w:noHBand="0" w:noVBand="1"/>
        <w:tblCaption w:val="underskrifter"/>
      </w:tblPr>
      <w:tblGrid>
        <w:gridCol w:w="4252"/>
        <w:gridCol w:w="4252"/>
      </w:tblGrid>
      <w:tr w:rsidR="009E3B1D" w14:paraId="58183C04" w14:textId="77777777">
        <w:trPr>
          <w:cantSplit/>
        </w:trPr>
        <w:tc>
          <w:tcPr>
            <w:tcW w:w="50" w:type="pct"/>
            <w:vAlign w:val="bottom"/>
          </w:tcPr>
          <w:p w:rsidR="009E3B1D" w:rsidRDefault="00C30E3B" w14:paraId="3F6F6DCD" w14:textId="77777777">
            <w:pPr>
              <w:pStyle w:val="Underskrifter"/>
              <w:spacing w:after="0"/>
            </w:pPr>
            <w:r>
              <w:t>Ulrik Nilsson (M)</w:t>
            </w:r>
          </w:p>
        </w:tc>
        <w:tc>
          <w:tcPr>
            <w:tcW w:w="50" w:type="pct"/>
            <w:vAlign w:val="bottom"/>
          </w:tcPr>
          <w:p w:rsidR="009E3B1D" w:rsidRDefault="009E3B1D" w14:paraId="30D43594" w14:textId="77777777">
            <w:pPr>
              <w:pStyle w:val="Underskrifter"/>
              <w:spacing w:after="0"/>
            </w:pPr>
          </w:p>
        </w:tc>
      </w:tr>
    </w:tbl>
    <w:p w:rsidR="00B0019E" w:rsidRDefault="00B0019E" w14:paraId="6D8FDC85" w14:textId="77777777"/>
    <w:sectPr w:rsidR="00B001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2C13A" w14:textId="77777777" w:rsidR="00902E5D" w:rsidRDefault="00902E5D" w:rsidP="000C1CAD">
      <w:pPr>
        <w:spacing w:line="240" w:lineRule="auto"/>
      </w:pPr>
      <w:r>
        <w:separator/>
      </w:r>
    </w:p>
  </w:endnote>
  <w:endnote w:type="continuationSeparator" w:id="0">
    <w:p w14:paraId="42CF6302" w14:textId="77777777" w:rsidR="00902E5D" w:rsidRDefault="00902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10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83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00C9" w14:textId="4D2EC490" w:rsidR="00262EA3" w:rsidRPr="00342D8E" w:rsidRDefault="00262EA3" w:rsidP="00342D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1CDC" w14:textId="77777777" w:rsidR="00902E5D" w:rsidRDefault="00902E5D" w:rsidP="000C1CAD">
      <w:pPr>
        <w:spacing w:line="240" w:lineRule="auto"/>
      </w:pPr>
      <w:r>
        <w:separator/>
      </w:r>
    </w:p>
  </w:footnote>
  <w:footnote w:type="continuationSeparator" w:id="0">
    <w:p w14:paraId="7F43A3BB" w14:textId="77777777" w:rsidR="00902E5D" w:rsidRDefault="00902E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19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6B33AD" wp14:editId="3DAA59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DE2F0F" w14:textId="05E1A250" w:rsidR="00262EA3" w:rsidRDefault="00BA7DB1" w:rsidP="008103B5">
                          <w:pPr>
                            <w:jc w:val="right"/>
                          </w:pPr>
                          <w:sdt>
                            <w:sdtPr>
                              <w:alias w:val="CC_Noformat_Partikod"/>
                              <w:tag w:val="CC_Noformat_Partikod"/>
                              <w:id w:val="-53464382"/>
                              <w:text/>
                            </w:sdtPr>
                            <w:sdtEndPr/>
                            <w:sdtContent>
                              <w:r w:rsidR="00450DC9">
                                <w:t>M</w:t>
                              </w:r>
                            </w:sdtContent>
                          </w:sdt>
                          <w:sdt>
                            <w:sdtPr>
                              <w:alias w:val="CC_Noformat_Partinummer"/>
                              <w:tag w:val="CC_Noformat_Partinummer"/>
                              <w:id w:val="-1709555926"/>
                              <w:text/>
                            </w:sdtPr>
                            <w:sdtEndPr/>
                            <w:sdtContent>
                              <w:r w:rsidR="009614A9">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6B33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DE2F0F" w14:textId="05E1A250" w:rsidR="00262EA3" w:rsidRDefault="00BA7DB1" w:rsidP="008103B5">
                    <w:pPr>
                      <w:jc w:val="right"/>
                    </w:pPr>
                    <w:sdt>
                      <w:sdtPr>
                        <w:alias w:val="CC_Noformat_Partikod"/>
                        <w:tag w:val="CC_Noformat_Partikod"/>
                        <w:id w:val="-53464382"/>
                        <w:text/>
                      </w:sdtPr>
                      <w:sdtEndPr/>
                      <w:sdtContent>
                        <w:r w:rsidR="00450DC9">
                          <w:t>M</w:t>
                        </w:r>
                      </w:sdtContent>
                    </w:sdt>
                    <w:sdt>
                      <w:sdtPr>
                        <w:alias w:val="CC_Noformat_Partinummer"/>
                        <w:tag w:val="CC_Noformat_Partinummer"/>
                        <w:id w:val="-1709555926"/>
                        <w:text/>
                      </w:sdtPr>
                      <w:sdtEndPr/>
                      <w:sdtContent>
                        <w:r w:rsidR="009614A9">
                          <w:t>1544</w:t>
                        </w:r>
                      </w:sdtContent>
                    </w:sdt>
                  </w:p>
                </w:txbxContent>
              </v:textbox>
              <w10:wrap anchorx="page"/>
            </v:shape>
          </w:pict>
        </mc:Fallback>
      </mc:AlternateContent>
    </w:r>
  </w:p>
  <w:p w14:paraId="2A64BD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3BB12" w14:textId="77777777" w:rsidR="00262EA3" w:rsidRDefault="00262EA3" w:rsidP="008563AC">
    <w:pPr>
      <w:jc w:val="right"/>
    </w:pPr>
  </w:p>
  <w:p w14:paraId="26BC4D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05E2" w14:textId="77777777" w:rsidR="00262EA3" w:rsidRDefault="00BA7D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2AF6D2" wp14:editId="4A4BC5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607CA7" w14:textId="2B60BFCF" w:rsidR="00262EA3" w:rsidRDefault="00BA7DB1" w:rsidP="00A314CF">
    <w:pPr>
      <w:pStyle w:val="FSHNormal"/>
      <w:spacing w:before="40"/>
    </w:pPr>
    <w:sdt>
      <w:sdtPr>
        <w:alias w:val="CC_Noformat_Motionstyp"/>
        <w:tag w:val="CC_Noformat_Motionstyp"/>
        <w:id w:val="1162973129"/>
        <w:lock w:val="sdtContentLocked"/>
        <w15:appearance w15:val="hidden"/>
        <w:text/>
      </w:sdtPr>
      <w:sdtEndPr/>
      <w:sdtContent>
        <w:r w:rsidR="00342D8E">
          <w:t>Enskild motion</w:t>
        </w:r>
      </w:sdtContent>
    </w:sdt>
    <w:r w:rsidR="00821B36">
      <w:t xml:space="preserve"> </w:t>
    </w:r>
    <w:sdt>
      <w:sdtPr>
        <w:alias w:val="CC_Noformat_Partikod"/>
        <w:tag w:val="CC_Noformat_Partikod"/>
        <w:id w:val="1471015553"/>
        <w:text/>
      </w:sdtPr>
      <w:sdtEndPr/>
      <w:sdtContent>
        <w:r w:rsidR="00450DC9">
          <w:t>M</w:t>
        </w:r>
      </w:sdtContent>
    </w:sdt>
    <w:sdt>
      <w:sdtPr>
        <w:alias w:val="CC_Noformat_Partinummer"/>
        <w:tag w:val="CC_Noformat_Partinummer"/>
        <w:id w:val="-2014525982"/>
        <w:text/>
      </w:sdtPr>
      <w:sdtEndPr/>
      <w:sdtContent>
        <w:r w:rsidR="009614A9">
          <w:t>1544</w:t>
        </w:r>
      </w:sdtContent>
    </w:sdt>
  </w:p>
  <w:p w14:paraId="079AEC70" w14:textId="77777777" w:rsidR="00262EA3" w:rsidRPr="008227B3" w:rsidRDefault="00BA7D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6D2907" w14:textId="2E79D2B0" w:rsidR="00262EA3" w:rsidRPr="008227B3" w:rsidRDefault="00BA7D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2D8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2D8E">
          <w:t>:1580</w:t>
        </w:r>
      </w:sdtContent>
    </w:sdt>
  </w:p>
  <w:p w14:paraId="3FCBCF0E" w14:textId="69DE6D77" w:rsidR="00262EA3" w:rsidRDefault="00BA7DB1" w:rsidP="00E03A3D">
    <w:pPr>
      <w:pStyle w:val="Motionr"/>
    </w:pPr>
    <w:sdt>
      <w:sdtPr>
        <w:alias w:val="CC_Noformat_Avtext"/>
        <w:tag w:val="CC_Noformat_Avtext"/>
        <w:id w:val="-2020768203"/>
        <w:lock w:val="sdtContentLocked"/>
        <w15:appearance w15:val="hidden"/>
        <w:text/>
      </w:sdtPr>
      <w:sdtEndPr/>
      <w:sdtContent>
        <w:r w:rsidR="00342D8E">
          <w:t>av Ulrik Nilsson (M)</w:t>
        </w:r>
      </w:sdtContent>
    </w:sdt>
  </w:p>
  <w:sdt>
    <w:sdtPr>
      <w:alias w:val="CC_Noformat_Rubtext"/>
      <w:tag w:val="CC_Noformat_Rubtext"/>
      <w:id w:val="-218060500"/>
      <w:lock w:val="sdtLocked"/>
      <w:text/>
    </w:sdtPr>
    <w:sdtEndPr/>
    <w:sdtContent>
      <w:p w14:paraId="08D319F1" w14:textId="2098AED7" w:rsidR="00262EA3" w:rsidRDefault="00450DC9" w:rsidP="00283E0F">
        <w:pPr>
          <w:pStyle w:val="FSHRub2"/>
        </w:pPr>
        <w:r>
          <w:t>Åtgärder för att minska olyckor med nya mobilitetslösningar</w:t>
        </w:r>
      </w:p>
    </w:sdtContent>
  </w:sdt>
  <w:sdt>
    <w:sdtPr>
      <w:alias w:val="CC_Boilerplate_3"/>
      <w:tag w:val="CC_Boilerplate_3"/>
      <w:id w:val="1606463544"/>
      <w:lock w:val="sdtContentLocked"/>
      <w15:appearance w15:val="hidden"/>
      <w:text w:multiLine="1"/>
    </w:sdtPr>
    <w:sdtEndPr/>
    <w:sdtContent>
      <w:p w14:paraId="2596DB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0D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2D8E"/>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DC9"/>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D59"/>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666"/>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119"/>
    <w:rsid w:val="0090172D"/>
    <w:rsid w:val="009018E9"/>
    <w:rsid w:val="0090195A"/>
    <w:rsid w:val="00902AB6"/>
    <w:rsid w:val="00902E5D"/>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4A9"/>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B1D"/>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19E"/>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DB1"/>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0E3B"/>
    <w:rsid w:val="00C316AE"/>
    <w:rsid w:val="00C32392"/>
    <w:rsid w:val="00C32664"/>
    <w:rsid w:val="00C3271D"/>
    <w:rsid w:val="00C330F0"/>
    <w:rsid w:val="00C3379C"/>
    <w:rsid w:val="00C35733"/>
    <w:rsid w:val="00C362D1"/>
    <w:rsid w:val="00C366DD"/>
    <w:rsid w:val="00C369D4"/>
    <w:rsid w:val="00C37833"/>
    <w:rsid w:val="00C378D1"/>
    <w:rsid w:val="00C37957"/>
    <w:rsid w:val="00C37A3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404D14"/>
  <w15:chartTrackingRefBased/>
  <w15:docId w15:val="{E09D650A-1EA8-46F7-B671-D7B961AB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customStyle="1" w:styleId="paragraph">
    <w:name w:val="paragraph"/>
    <w:basedOn w:val="Normal"/>
    <w:rsid w:val="00450DC9"/>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450DC9"/>
  </w:style>
  <w:style w:type="character" w:customStyle="1" w:styleId="eop">
    <w:name w:val="eop"/>
    <w:basedOn w:val="Standardstycketeckensnitt"/>
    <w:rsid w:val="00450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899906">
      <w:bodyDiv w:val="1"/>
      <w:marLeft w:val="0"/>
      <w:marRight w:val="0"/>
      <w:marTop w:val="0"/>
      <w:marBottom w:val="0"/>
      <w:divBdr>
        <w:top w:val="none" w:sz="0" w:space="0" w:color="auto"/>
        <w:left w:val="none" w:sz="0" w:space="0" w:color="auto"/>
        <w:bottom w:val="none" w:sz="0" w:space="0" w:color="auto"/>
        <w:right w:val="none" w:sz="0" w:space="0" w:color="auto"/>
      </w:divBdr>
      <w:divsChild>
        <w:div w:id="1202934420">
          <w:marLeft w:val="0"/>
          <w:marRight w:val="0"/>
          <w:marTop w:val="0"/>
          <w:marBottom w:val="0"/>
          <w:divBdr>
            <w:top w:val="none" w:sz="0" w:space="0" w:color="auto"/>
            <w:left w:val="none" w:sz="0" w:space="0" w:color="auto"/>
            <w:bottom w:val="none" w:sz="0" w:space="0" w:color="auto"/>
            <w:right w:val="none" w:sz="0" w:space="0" w:color="auto"/>
          </w:divBdr>
        </w:div>
        <w:div w:id="154884332">
          <w:marLeft w:val="0"/>
          <w:marRight w:val="0"/>
          <w:marTop w:val="0"/>
          <w:marBottom w:val="0"/>
          <w:divBdr>
            <w:top w:val="none" w:sz="0" w:space="0" w:color="auto"/>
            <w:left w:val="none" w:sz="0" w:space="0" w:color="auto"/>
            <w:bottom w:val="none" w:sz="0" w:space="0" w:color="auto"/>
            <w:right w:val="none" w:sz="0" w:space="0" w:color="auto"/>
          </w:divBdr>
        </w:div>
        <w:div w:id="1860654937">
          <w:marLeft w:val="0"/>
          <w:marRight w:val="0"/>
          <w:marTop w:val="0"/>
          <w:marBottom w:val="0"/>
          <w:divBdr>
            <w:top w:val="none" w:sz="0" w:space="0" w:color="auto"/>
            <w:left w:val="none" w:sz="0" w:space="0" w:color="auto"/>
            <w:bottom w:val="none" w:sz="0" w:space="0" w:color="auto"/>
            <w:right w:val="none" w:sz="0" w:space="0" w:color="auto"/>
          </w:divBdr>
        </w:div>
        <w:div w:id="31418064">
          <w:marLeft w:val="0"/>
          <w:marRight w:val="0"/>
          <w:marTop w:val="0"/>
          <w:marBottom w:val="0"/>
          <w:divBdr>
            <w:top w:val="none" w:sz="0" w:space="0" w:color="auto"/>
            <w:left w:val="none" w:sz="0" w:space="0" w:color="auto"/>
            <w:bottom w:val="none" w:sz="0" w:space="0" w:color="auto"/>
            <w:right w:val="none" w:sz="0" w:space="0" w:color="auto"/>
          </w:divBdr>
        </w:div>
        <w:div w:id="1804040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43EF7248284AE0BD53B3725DF661EC"/>
        <w:category>
          <w:name w:val="Allmänt"/>
          <w:gallery w:val="placeholder"/>
        </w:category>
        <w:types>
          <w:type w:val="bbPlcHdr"/>
        </w:types>
        <w:behaviors>
          <w:behavior w:val="content"/>
        </w:behaviors>
        <w:guid w:val="{C6516C9A-2170-4BFF-94F6-4EA2F54CC93F}"/>
      </w:docPartPr>
      <w:docPartBody>
        <w:p w:rsidR="00747379" w:rsidRDefault="00DC1241">
          <w:pPr>
            <w:pStyle w:val="EF43EF7248284AE0BD53B3725DF661EC"/>
          </w:pPr>
          <w:r w:rsidRPr="005A0A93">
            <w:rPr>
              <w:rStyle w:val="Platshllartext"/>
            </w:rPr>
            <w:t>Förslag till riksdagsbeslut</w:t>
          </w:r>
        </w:p>
      </w:docPartBody>
    </w:docPart>
    <w:docPart>
      <w:docPartPr>
        <w:name w:val="6C1792D98C5647749AAA8761903B43A4"/>
        <w:category>
          <w:name w:val="Allmänt"/>
          <w:gallery w:val="placeholder"/>
        </w:category>
        <w:types>
          <w:type w:val="bbPlcHdr"/>
        </w:types>
        <w:behaviors>
          <w:behavior w:val="content"/>
        </w:behaviors>
        <w:guid w:val="{D6AF45AC-B3A0-4E59-BD4F-F67145AC04C8}"/>
      </w:docPartPr>
      <w:docPartBody>
        <w:p w:rsidR="00747379" w:rsidRDefault="00DC1241">
          <w:pPr>
            <w:pStyle w:val="6C1792D98C5647749AAA8761903B43A4"/>
          </w:pPr>
          <w:r w:rsidRPr="005A0A93">
            <w:rPr>
              <w:rStyle w:val="Platshllartext"/>
            </w:rPr>
            <w:t>Motivering</w:t>
          </w:r>
        </w:p>
      </w:docPartBody>
    </w:docPart>
    <w:docPart>
      <w:docPartPr>
        <w:name w:val="22D74260BEA04FE6BE17A202ACB5B1EA"/>
        <w:category>
          <w:name w:val="Allmänt"/>
          <w:gallery w:val="placeholder"/>
        </w:category>
        <w:types>
          <w:type w:val="bbPlcHdr"/>
        </w:types>
        <w:behaviors>
          <w:behavior w:val="content"/>
        </w:behaviors>
        <w:guid w:val="{9A5AD4C3-C236-428B-87DB-F0EE05D0BFD1}"/>
      </w:docPartPr>
      <w:docPartBody>
        <w:p w:rsidR="005E5BB5" w:rsidRDefault="005E5B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79"/>
    <w:rsid w:val="005E5BB5"/>
    <w:rsid w:val="0061132C"/>
    <w:rsid w:val="00747379"/>
    <w:rsid w:val="00DC12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43EF7248284AE0BD53B3725DF661EC">
    <w:name w:val="EF43EF7248284AE0BD53B3725DF661EC"/>
  </w:style>
  <w:style w:type="paragraph" w:customStyle="1" w:styleId="6C1792D98C5647749AAA8761903B43A4">
    <w:name w:val="6C1792D98C5647749AAA8761903B4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38590-C7EF-485C-916D-F71C46C7BDE5}"/>
</file>

<file path=customXml/itemProps2.xml><?xml version="1.0" encoding="utf-8"?>
<ds:datastoreItem xmlns:ds="http://schemas.openxmlformats.org/officeDocument/2006/customXml" ds:itemID="{EBD9299E-9F6F-45C9-A850-B208A6B620EC}"/>
</file>

<file path=customXml/itemProps3.xml><?xml version="1.0" encoding="utf-8"?>
<ds:datastoreItem xmlns:ds="http://schemas.openxmlformats.org/officeDocument/2006/customXml" ds:itemID="{B6B7D6D5-9D06-4E45-8E5F-10E85C454454}"/>
</file>

<file path=docProps/app.xml><?xml version="1.0" encoding="utf-8"?>
<Properties xmlns="http://schemas.openxmlformats.org/officeDocument/2006/extended-properties" xmlns:vt="http://schemas.openxmlformats.org/officeDocument/2006/docPropsVTypes">
  <Template>Normal</Template>
  <TotalTime>10</TotalTime>
  <Pages>2</Pages>
  <Words>281</Words>
  <Characters>1631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