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232F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83E60">
              <w:rPr>
                <w:sz w:val="20"/>
              </w:rPr>
              <w:t>2016/01474/S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232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232F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83E6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4232F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232FA" w:rsidP="004232FA">
      <w:pPr>
        <w:pStyle w:val="RKrubrik"/>
        <w:pBdr>
          <w:bottom w:val="single" w:sz="4" w:space="1" w:color="auto"/>
        </w:pBdr>
        <w:spacing w:before="0" w:after="0"/>
      </w:pPr>
      <w:r>
        <w:t>Svar på fråga 2015/16:1022 och fråga 2015/16:1023 av Anette Åkesson (M) Statligt stöd till kommuner med många nyanlända elever</w:t>
      </w:r>
    </w:p>
    <w:p w:rsidR="006E4E11" w:rsidRDefault="006E4E11">
      <w:pPr>
        <w:pStyle w:val="RKnormal"/>
      </w:pPr>
    </w:p>
    <w:p w:rsidR="006E4E11" w:rsidRDefault="004232FA">
      <w:pPr>
        <w:pStyle w:val="RKnormal"/>
      </w:pPr>
      <w:r>
        <w:t xml:space="preserve">Anette Åkesson har frågat </w:t>
      </w:r>
      <w:r w:rsidR="006F6B1A">
        <w:t>f</w:t>
      </w:r>
      <w:r w:rsidR="0029255D">
        <w:t xml:space="preserve">inansminister Magdalena Andersson och </w:t>
      </w:r>
      <w:r>
        <w:t>mig varför inte utbetalningen av det statliga stödet för utbildnings</w:t>
      </w:r>
      <w:r w:rsidR="00883E60">
        <w:softHyphen/>
      </w:r>
      <w:r>
        <w:t>verksamhet kvalitetssäkrats så att det går till de kommuner där barnen verkligen går i skolan.</w:t>
      </w:r>
      <w:r w:rsidR="0029255D">
        <w:t xml:space="preserve"> </w:t>
      </w:r>
      <w:r w:rsidR="00E07FDD">
        <w:t>Ansvaret inom regeringen är så fördelat att det är jag som ska svara på frågan.</w:t>
      </w:r>
      <w:r w:rsidR="0029255D">
        <w:t xml:space="preserve"> </w:t>
      </w:r>
    </w:p>
    <w:p w:rsidR="00A23B32" w:rsidRDefault="00A23B32" w:rsidP="006F6B1A">
      <w:pPr>
        <w:pStyle w:val="RKnormal"/>
      </w:pPr>
    </w:p>
    <w:p w:rsidR="009A2A0E" w:rsidRDefault="009A2A0E" w:rsidP="00592637">
      <w:pPr>
        <w:pStyle w:val="RKnormal"/>
      </w:pPr>
      <w:r>
        <w:t xml:space="preserve">Jag vill börja med att konstatera att ersättningen till kommunerna </w:t>
      </w:r>
      <w:r w:rsidR="00D572EF">
        <w:t>höjdes</w:t>
      </w:r>
      <w:r>
        <w:t xml:space="preserve"> med totalt 9,8 miljarder</w:t>
      </w:r>
      <w:r w:rsidR="00D572EF">
        <w:t xml:space="preserve"> </w:t>
      </w:r>
      <w:r w:rsidR="006F6B1A">
        <w:t xml:space="preserve">kronor </w:t>
      </w:r>
      <w:r w:rsidR="00D572EF">
        <w:t>2015</w:t>
      </w:r>
      <w:r>
        <w:t xml:space="preserve">. Samtidigt har vi en situation där ett antal kommuner tar emot ett stort antal nyanlända elever i förhållande till sin storlek. </w:t>
      </w:r>
    </w:p>
    <w:p w:rsidR="009A2A0E" w:rsidRDefault="009A2A0E" w:rsidP="00592637">
      <w:pPr>
        <w:pStyle w:val="RKnormal"/>
      </w:pPr>
    </w:p>
    <w:p w:rsidR="001B3622" w:rsidRDefault="00A23B32" w:rsidP="00592637">
      <w:pPr>
        <w:pStyle w:val="RKnormal"/>
      </w:pPr>
      <w:r>
        <w:t xml:space="preserve">Regeringen anser att det är helt nödvändigt att stödja kommunerna i detta ansträngda läge och har därför anslagit </w:t>
      </w:r>
      <w:r w:rsidR="006F6B1A">
        <w:t xml:space="preserve">ytterligare </w:t>
      </w:r>
      <w:r>
        <w:t xml:space="preserve">200 miljoner kronor </w:t>
      </w:r>
      <w:r w:rsidR="00D572EF">
        <w:t xml:space="preserve">av tillgängliga medel </w:t>
      </w:r>
      <w:r>
        <w:t>till kommuner som under 2015 tagit emot många nyanlända. Att ha tagit emot många nyanlända innebär att kommunen ska ha tagit emot asyl</w:t>
      </w:r>
      <w:r w:rsidR="00BE182B">
        <w:softHyphen/>
      </w:r>
      <w:r>
        <w:t xml:space="preserve">sökande och kommunplacerade barn och ungdomar motsvarande minst </w:t>
      </w:r>
      <w:r w:rsidR="006F6B1A">
        <w:t>tio</w:t>
      </w:r>
      <w:r>
        <w:t xml:space="preserve"> procent av antalet barn och ungdomar i kommunen. </w:t>
      </w:r>
    </w:p>
    <w:p w:rsidR="001B3622" w:rsidRDefault="001B3622" w:rsidP="00592637">
      <w:pPr>
        <w:pStyle w:val="RKnormal"/>
      </w:pPr>
    </w:p>
    <w:p w:rsidR="0029255D" w:rsidRDefault="00A23B32" w:rsidP="00592637">
      <w:pPr>
        <w:pStyle w:val="RKnormal"/>
      </w:pPr>
      <w:r>
        <w:t>Medlen har inte kunnat sökas, utan fördelas av S</w:t>
      </w:r>
      <w:r w:rsidR="0029255D">
        <w:t>tatens s</w:t>
      </w:r>
      <w:r>
        <w:t xml:space="preserve">kolverk till de kommuner som uppfyller </w:t>
      </w:r>
      <w:r w:rsidR="0029255D">
        <w:t>ovan nämnda</w:t>
      </w:r>
      <w:r>
        <w:t xml:space="preserve"> kriterier. </w:t>
      </w:r>
      <w:r w:rsidR="001B3622">
        <w:t xml:space="preserve">För att kunna fördela medlen </w:t>
      </w:r>
      <w:r>
        <w:t xml:space="preserve">har </w:t>
      </w:r>
      <w:r w:rsidR="001B3622">
        <w:t xml:space="preserve">Skolverket </w:t>
      </w:r>
      <w:r>
        <w:t xml:space="preserve">inhämtat </w:t>
      </w:r>
      <w:r w:rsidR="001B3622">
        <w:t>statistik</w:t>
      </w:r>
      <w:r>
        <w:t xml:space="preserve"> från Migrations</w:t>
      </w:r>
      <w:r w:rsidR="001B3622">
        <w:softHyphen/>
      </w:r>
      <w:r>
        <w:t>verket respektive S</w:t>
      </w:r>
      <w:r w:rsidR="0029255D">
        <w:t>tatistiska centralbyrån(</w:t>
      </w:r>
      <w:r w:rsidR="001B3622">
        <w:t>S</w:t>
      </w:r>
      <w:r w:rsidR="0029255D">
        <w:t xml:space="preserve">CB) </w:t>
      </w:r>
      <w:r>
        <w:t xml:space="preserve">och </w:t>
      </w:r>
      <w:r w:rsidR="009A2A0E">
        <w:t xml:space="preserve">därefter </w:t>
      </w:r>
      <w:r>
        <w:t>beräknat vilka kommuner som kan komma i fråga.</w:t>
      </w:r>
      <w:r w:rsidR="009A2A0E">
        <w:t xml:space="preserve"> </w:t>
      </w:r>
    </w:p>
    <w:p w:rsidR="0029255D" w:rsidRDefault="0029255D" w:rsidP="00592637">
      <w:pPr>
        <w:pStyle w:val="RKnormal"/>
      </w:pPr>
    </w:p>
    <w:p w:rsidR="00BE182B" w:rsidRDefault="00BE182B" w:rsidP="00592637">
      <w:pPr>
        <w:pStyle w:val="RKnormal"/>
      </w:pPr>
      <w:r>
        <w:t>Totalt har 46 kommuner som samtliga har tagit emot asylsökande och kommunplacerade barn och ungdomar mot</w:t>
      </w:r>
      <w:r>
        <w:softHyphen/>
        <w:t xml:space="preserve">svarande minst </w:t>
      </w:r>
      <w:r w:rsidR="006F6B1A">
        <w:t>tio</w:t>
      </w:r>
      <w:r>
        <w:t xml:space="preserve"> procent av antalet barn och ungdomar i kommunen fått del av medlen. </w:t>
      </w:r>
    </w:p>
    <w:p w:rsidR="00BE182B" w:rsidRDefault="00BE182B" w:rsidP="00592637">
      <w:pPr>
        <w:pStyle w:val="RKnormal"/>
      </w:pPr>
    </w:p>
    <w:p w:rsidR="00883E60" w:rsidRDefault="00883E60" w:rsidP="00592637">
      <w:pPr>
        <w:pStyle w:val="RKnormal"/>
      </w:pPr>
      <w:r>
        <w:br w:type="page"/>
      </w:r>
    </w:p>
    <w:p w:rsidR="00A23B32" w:rsidRDefault="001B3622" w:rsidP="00592637">
      <w:pPr>
        <w:pStyle w:val="RKnormal"/>
      </w:pPr>
      <w:r>
        <w:t>Skolverket har a</w:t>
      </w:r>
      <w:r w:rsidR="00842DA1">
        <w:t>nvänt sig av den mest aktuella statistiken</w:t>
      </w:r>
      <w:r w:rsidR="00BE182B">
        <w:t xml:space="preserve"> från Migrationsverket och SCB </w:t>
      </w:r>
      <w:r>
        <w:t>för att ta reda på var barnen faktiskt går i skolan</w:t>
      </w:r>
      <w:r w:rsidR="00842DA1">
        <w:t>. U</w:t>
      </w:r>
      <w:r w:rsidR="00BE182B">
        <w:t xml:space="preserve">tbetalningarna </w:t>
      </w:r>
      <w:r w:rsidR="00842DA1">
        <w:t xml:space="preserve">är </w:t>
      </w:r>
      <w:r w:rsidR="00BE182B">
        <w:t xml:space="preserve">därmed </w:t>
      </w:r>
      <w:r w:rsidR="00842DA1">
        <w:t>så</w:t>
      </w:r>
      <w:r w:rsidR="009A2A0E">
        <w:t xml:space="preserve"> </w:t>
      </w:r>
      <w:r w:rsidR="00842DA1">
        <w:t>kvalitet</w:t>
      </w:r>
      <w:r w:rsidR="00BE182B">
        <w:t>ssäkrade</w:t>
      </w:r>
      <w:r w:rsidR="00842DA1">
        <w:t xml:space="preserve"> som det statistiska underlaget medger</w:t>
      </w:r>
      <w:r>
        <w:t xml:space="preserve">. </w:t>
      </w:r>
    </w:p>
    <w:p w:rsidR="001B3622" w:rsidRDefault="001B3622" w:rsidP="00A23B32"/>
    <w:p w:rsidR="004232FA" w:rsidRDefault="004232FA">
      <w:pPr>
        <w:pStyle w:val="RKnormal"/>
      </w:pPr>
      <w:r>
        <w:t xml:space="preserve">Stockholm den </w:t>
      </w:r>
      <w:r w:rsidR="00883E60">
        <w:t>30 mars 2016</w:t>
      </w:r>
    </w:p>
    <w:p w:rsidR="004232FA" w:rsidRDefault="004232FA">
      <w:pPr>
        <w:pStyle w:val="RKnormal"/>
      </w:pPr>
    </w:p>
    <w:p w:rsidR="004232FA" w:rsidRDefault="004232FA">
      <w:pPr>
        <w:pStyle w:val="RKnormal"/>
      </w:pPr>
    </w:p>
    <w:p w:rsidR="00E07FDD" w:rsidRDefault="00E07FDD">
      <w:pPr>
        <w:pStyle w:val="RKnormal"/>
      </w:pPr>
    </w:p>
    <w:p w:rsidR="004232FA" w:rsidRDefault="004232FA">
      <w:pPr>
        <w:pStyle w:val="RKnormal"/>
      </w:pPr>
      <w:r>
        <w:t>Gustav Fridolin</w:t>
      </w:r>
    </w:p>
    <w:sectPr w:rsidR="004232F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138" w:rsidRDefault="00B60138">
      <w:r>
        <w:separator/>
      </w:r>
    </w:p>
  </w:endnote>
  <w:endnote w:type="continuationSeparator" w:id="0">
    <w:p w:rsidR="00B60138" w:rsidRDefault="00B6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138" w:rsidRDefault="00B60138">
      <w:r>
        <w:separator/>
      </w:r>
    </w:p>
  </w:footnote>
  <w:footnote w:type="continuationSeparator" w:id="0">
    <w:p w:rsidR="00B60138" w:rsidRDefault="00B60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4BC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F4BC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2FA" w:rsidRDefault="004232F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8C3E135" wp14:editId="3DA392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FA"/>
    <w:rsid w:val="00150384"/>
    <w:rsid w:val="00160901"/>
    <w:rsid w:val="001805B7"/>
    <w:rsid w:val="001B3622"/>
    <w:rsid w:val="0029255D"/>
    <w:rsid w:val="00307C84"/>
    <w:rsid w:val="00367B1C"/>
    <w:rsid w:val="004232FA"/>
    <w:rsid w:val="004A328D"/>
    <w:rsid w:val="004D3C57"/>
    <w:rsid w:val="0058762B"/>
    <w:rsid w:val="00592637"/>
    <w:rsid w:val="00664FEF"/>
    <w:rsid w:val="006E4E11"/>
    <w:rsid w:val="006F6B1A"/>
    <w:rsid w:val="007242A3"/>
    <w:rsid w:val="007A6855"/>
    <w:rsid w:val="0083730C"/>
    <w:rsid w:val="00842DA1"/>
    <w:rsid w:val="00883E60"/>
    <w:rsid w:val="0092027A"/>
    <w:rsid w:val="00955E31"/>
    <w:rsid w:val="00992E72"/>
    <w:rsid w:val="009A2A0E"/>
    <w:rsid w:val="00A23B32"/>
    <w:rsid w:val="00AB585A"/>
    <w:rsid w:val="00AF26D1"/>
    <w:rsid w:val="00B60138"/>
    <w:rsid w:val="00B612B3"/>
    <w:rsid w:val="00BE182B"/>
    <w:rsid w:val="00D133D7"/>
    <w:rsid w:val="00D5658B"/>
    <w:rsid w:val="00D572EF"/>
    <w:rsid w:val="00E07FDD"/>
    <w:rsid w:val="00E80146"/>
    <w:rsid w:val="00E904D0"/>
    <w:rsid w:val="00EC25F9"/>
    <w:rsid w:val="00ED583F"/>
    <w:rsid w:val="00EF4BC7"/>
    <w:rsid w:val="00F0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DF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65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658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65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65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fc61e1d4-e082-4f45-977a-cdb8e338cf2d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88007-D5CA-4277-915C-17238C150915}"/>
</file>

<file path=customXml/itemProps2.xml><?xml version="1.0" encoding="utf-8"?>
<ds:datastoreItem xmlns:ds="http://schemas.openxmlformats.org/officeDocument/2006/customXml" ds:itemID="{790CE1CA-BEA1-4035-81C7-00EA719FD6D8}"/>
</file>

<file path=customXml/itemProps3.xml><?xml version="1.0" encoding="utf-8"?>
<ds:datastoreItem xmlns:ds="http://schemas.openxmlformats.org/officeDocument/2006/customXml" ds:itemID="{2E3D3E96-1473-4C66-B506-03A92D1385CB}"/>
</file>

<file path=customXml/itemProps4.xml><?xml version="1.0" encoding="utf-8"?>
<ds:datastoreItem xmlns:ds="http://schemas.openxmlformats.org/officeDocument/2006/customXml" ds:itemID="{790CE1CA-BEA1-4035-81C7-00EA719FD6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A28896-8559-4E12-9FE4-98728F6F5D13}"/>
</file>

<file path=customXml/itemProps6.xml><?xml version="1.0" encoding="utf-8"?>
<ds:datastoreItem xmlns:ds="http://schemas.openxmlformats.org/officeDocument/2006/customXml" ds:itemID="{790CE1CA-BEA1-4035-81C7-00EA719FD6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Stenberg</dc:creator>
  <cp:lastModifiedBy>Lena Garpenlöv</cp:lastModifiedBy>
  <cp:revision>2</cp:revision>
  <cp:lastPrinted>2016-03-30T09:35:00Z</cp:lastPrinted>
  <dcterms:created xsi:type="dcterms:W3CDTF">2016-03-30T09:01:00Z</dcterms:created>
  <dcterms:modified xsi:type="dcterms:W3CDTF">2016-03-30T09:01:00Z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