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A91B85" w14:textId="77777777">
        <w:tc>
          <w:tcPr>
            <w:tcW w:w="2268" w:type="dxa"/>
          </w:tcPr>
          <w:p w14:paraId="2DA91B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DA91B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A91B88" w14:textId="77777777">
        <w:tc>
          <w:tcPr>
            <w:tcW w:w="2268" w:type="dxa"/>
          </w:tcPr>
          <w:p w14:paraId="2DA91B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A91B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A91B8B" w14:textId="77777777">
        <w:tc>
          <w:tcPr>
            <w:tcW w:w="3402" w:type="dxa"/>
            <w:gridSpan w:val="2"/>
          </w:tcPr>
          <w:p w14:paraId="2DA91B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A91B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A91B8E" w14:textId="77777777">
        <w:tc>
          <w:tcPr>
            <w:tcW w:w="2268" w:type="dxa"/>
          </w:tcPr>
          <w:p w14:paraId="2DA91B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A91B8D" w14:textId="77777777" w:rsidR="006E4E11" w:rsidRPr="00ED583F" w:rsidRDefault="00F5164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A2017/01902/A</w:t>
            </w:r>
          </w:p>
        </w:tc>
      </w:tr>
      <w:tr w:rsidR="006E4E11" w14:paraId="2DA91B91" w14:textId="77777777">
        <w:tc>
          <w:tcPr>
            <w:tcW w:w="2268" w:type="dxa"/>
          </w:tcPr>
          <w:p w14:paraId="2DA91B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A91B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A91B93" w14:textId="77777777">
        <w:trPr>
          <w:trHeight w:val="284"/>
        </w:trPr>
        <w:tc>
          <w:tcPr>
            <w:tcW w:w="4911" w:type="dxa"/>
          </w:tcPr>
          <w:p w14:paraId="2DA91B92" w14:textId="77777777" w:rsidR="006E4E11" w:rsidRDefault="00F516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2DA91B95" w14:textId="77777777">
        <w:trPr>
          <w:trHeight w:val="284"/>
        </w:trPr>
        <w:tc>
          <w:tcPr>
            <w:tcW w:w="4911" w:type="dxa"/>
          </w:tcPr>
          <w:p w14:paraId="2DA91B94" w14:textId="77777777" w:rsidR="006E4E11" w:rsidRDefault="00F5164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2DA91B97" w14:textId="77777777">
        <w:trPr>
          <w:trHeight w:val="284"/>
        </w:trPr>
        <w:tc>
          <w:tcPr>
            <w:tcW w:w="4911" w:type="dxa"/>
          </w:tcPr>
          <w:p w14:paraId="2DA91B96" w14:textId="07C0497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A91B99" w14:textId="77777777">
        <w:trPr>
          <w:trHeight w:val="284"/>
        </w:trPr>
        <w:tc>
          <w:tcPr>
            <w:tcW w:w="4911" w:type="dxa"/>
          </w:tcPr>
          <w:p w14:paraId="2DA91B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A91B9B" w14:textId="77777777">
        <w:trPr>
          <w:trHeight w:val="284"/>
        </w:trPr>
        <w:tc>
          <w:tcPr>
            <w:tcW w:w="4911" w:type="dxa"/>
          </w:tcPr>
          <w:p w14:paraId="2DA91B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A91B9D" w14:textId="77777777">
        <w:trPr>
          <w:trHeight w:val="284"/>
        </w:trPr>
        <w:tc>
          <w:tcPr>
            <w:tcW w:w="4911" w:type="dxa"/>
          </w:tcPr>
          <w:p w14:paraId="2DA91B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A91B9F" w14:textId="77777777">
        <w:trPr>
          <w:trHeight w:val="284"/>
        </w:trPr>
        <w:tc>
          <w:tcPr>
            <w:tcW w:w="4911" w:type="dxa"/>
          </w:tcPr>
          <w:p w14:paraId="2DA91B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A91BA1" w14:textId="77777777">
        <w:trPr>
          <w:trHeight w:val="284"/>
        </w:trPr>
        <w:tc>
          <w:tcPr>
            <w:tcW w:w="4911" w:type="dxa"/>
          </w:tcPr>
          <w:p w14:paraId="2DA91B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A91BA3" w14:textId="77777777">
        <w:trPr>
          <w:trHeight w:val="284"/>
        </w:trPr>
        <w:tc>
          <w:tcPr>
            <w:tcW w:w="4911" w:type="dxa"/>
          </w:tcPr>
          <w:p w14:paraId="2DA91B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A91BA4" w14:textId="77777777" w:rsidR="006E4E11" w:rsidRDefault="00F5164F">
      <w:pPr>
        <w:framePr w:w="4400" w:h="2523" w:wrap="notBeside" w:vAnchor="page" w:hAnchor="page" w:x="6453" w:y="2445"/>
        <w:ind w:left="142"/>
      </w:pPr>
      <w:r>
        <w:t>Till riksdagen</w:t>
      </w:r>
    </w:p>
    <w:p w14:paraId="2DA91BA5" w14:textId="77777777" w:rsidR="006E4E11" w:rsidRDefault="00F5164F" w:rsidP="00F5164F">
      <w:pPr>
        <w:pStyle w:val="RKrubrik"/>
        <w:pBdr>
          <w:bottom w:val="single" w:sz="4" w:space="1" w:color="auto"/>
        </w:pBdr>
        <w:spacing w:before="0" w:after="0"/>
      </w:pPr>
      <w:r>
        <w:t>Svar på fråga 2017/18:79 av Lars Beckman (M) Arbetsmarknadspolitiken</w:t>
      </w:r>
    </w:p>
    <w:p w14:paraId="2DA91BA6" w14:textId="77777777" w:rsidR="006E4E11" w:rsidRDefault="006E4E11">
      <w:pPr>
        <w:pStyle w:val="RKnormal"/>
      </w:pPr>
    </w:p>
    <w:p w14:paraId="2DA91BA7" w14:textId="4F2FF63F" w:rsidR="006E4E11" w:rsidRDefault="00A3348A">
      <w:pPr>
        <w:pStyle w:val="RKnormal"/>
      </w:pPr>
      <w:r>
        <w:t xml:space="preserve">Lars Beckman </w:t>
      </w:r>
      <w:r w:rsidR="00F5164F">
        <w:t xml:space="preserve">har frågat mig </w:t>
      </w:r>
      <w:r w:rsidR="00EE6472">
        <w:t>v</w:t>
      </w:r>
      <w:r>
        <w:t xml:space="preserve">ad jag gör för att komma till rätta med de betydande tillkortakommandena i </w:t>
      </w:r>
      <w:r w:rsidR="00DC3E9B">
        <w:t>arbetsmarknadspolitiken</w:t>
      </w:r>
      <w:r w:rsidR="00AE2100">
        <w:t>.</w:t>
      </w:r>
    </w:p>
    <w:p w14:paraId="2DA91BA8" w14:textId="77777777" w:rsidR="00F25888" w:rsidRDefault="00F25888">
      <w:pPr>
        <w:pStyle w:val="RKnormal"/>
      </w:pPr>
    </w:p>
    <w:p w14:paraId="2DA91BA9" w14:textId="45587843" w:rsidR="000F5978" w:rsidRDefault="00F25888">
      <w:pPr>
        <w:pStyle w:val="RKnormal"/>
      </w:pPr>
      <w:r>
        <w:t>De senaste åren har arbetslöshetens sammansättning förändrats</w:t>
      </w:r>
      <w:r w:rsidR="000133D2">
        <w:t xml:space="preserve"> </w:t>
      </w:r>
      <w:r w:rsidR="00F510C5">
        <w:t>vilket</w:t>
      </w:r>
      <w:r w:rsidR="000133D2">
        <w:t xml:space="preserve"> ställer </w:t>
      </w:r>
      <w:r w:rsidR="00F510C5">
        <w:t xml:space="preserve">förändrade </w:t>
      </w:r>
      <w:r w:rsidR="000133D2">
        <w:t>krav på arbetsmarknadspolitiken</w:t>
      </w:r>
      <w:r>
        <w:t xml:space="preserve">. </w:t>
      </w:r>
      <w:r w:rsidR="009A33E6">
        <w:t xml:space="preserve">En </w:t>
      </w:r>
      <w:r w:rsidR="00ED0D43">
        <w:t xml:space="preserve">växande </w:t>
      </w:r>
      <w:r w:rsidR="009A33E6">
        <w:t>andel</w:t>
      </w:r>
      <w:r>
        <w:t xml:space="preserve"> av de arbetslösa har svag utbildningsbakgrund </w:t>
      </w:r>
      <w:r w:rsidR="00F510C5">
        <w:t>och/</w:t>
      </w:r>
      <w:r>
        <w:t xml:space="preserve">eller </w:t>
      </w:r>
      <w:r w:rsidR="009A33E6">
        <w:t>är nyanlända</w:t>
      </w:r>
      <w:r>
        <w:t>.</w:t>
      </w:r>
      <w:r w:rsidR="009A33E6">
        <w:t xml:space="preserve"> </w:t>
      </w:r>
      <w:r>
        <w:t xml:space="preserve"> </w:t>
      </w:r>
      <w:r w:rsidR="00A85021">
        <w:t xml:space="preserve">I syfte att underlätta och snabba på etableringen på arbetsmarknaden har regeringen </w:t>
      </w:r>
      <w:r w:rsidR="00A16F5C">
        <w:t xml:space="preserve">initierat </w:t>
      </w:r>
      <w:r w:rsidR="00A85021">
        <w:t xml:space="preserve">en rad </w:t>
      </w:r>
      <w:r w:rsidR="00A16F5C">
        <w:t>åtgärder</w:t>
      </w:r>
      <w:r w:rsidR="00A85021">
        <w:t>.</w:t>
      </w:r>
      <w:r w:rsidR="00B62C20">
        <w:t xml:space="preserve"> </w:t>
      </w:r>
      <w:r w:rsidR="00571715">
        <w:t>En av dessa är d</w:t>
      </w:r>
      <w:r w:rsidR="00B62C20">
        <w:t>e s</w:t>
      </w:r>
      <w:r w:rsidR="00B62C20" w:rsidRPr="004841CE">
        <w:t xml:space="preserve">nabbspår </w:t>
      </w:r>
      <w:r w:rsidR="00B62C20">
        <w:t xml:space="preserve">arbetsmarknadens parter tagit fram på regeringens initiativ </w:t>
      </w:r>
      <w:r w:rsidR="00B62C20" w:rsidRPr="004841CE">
        <w:t>för att ta tillvara nyanländ</w:t>
      </w:r>
      <w:r w:rsidR="00B62C20">
        <w:t>as</w:t>
      </w:r>
      <w:r w:rsidR="00B62C20" w:rsidRPr="004841CE">
        <w:t xml:space="preserve"> kompetens samt </w:t>
      </w:r>
      <w:r w:rsidR="00B62C20">
        <w:t xml:space="preserve">för att </w:t>
      </w:r>
      <w:r w:rsidR="00B62C20" w:rsidRPr="004841CE">
        <w:t xml:space="preserve">bidra till </w:t>
      </w:r>
      <w:r w:rsidR="00B62C20">
        <w:t>kompetens</w:t>
      </w:r>
      <w:r w:rsidR="00B62C20" w:rsidRPr="004841CE">
        <w:t>försörjningen</w:t>
      </w:r>
      <w:r w:rsidR="00B62C20">
        <w:t xml:space="preserve"> på arbetsmarknaden</w:t>
      </w:r>
      <w:r w:rsidR="00B62C20" w:rsidRPr="004841CE">
        <w:t>.</w:t>
      </w:r>
      <w:r w:rsidR="00B62C20">
        <w:t xml:space="preserve"> </w:t>
      </w:r>
      <w:r w:rsidR="00560272">
        <w:t>Flertalet av snabbspåren har fungerat bra medan några har präg</w:t>
      </w:r>
      <w:r w:rsidR="00B62C20">
        <w:t>lats av en del uppstartsproblem</w:t>
      </w:r>
      <w:r w:rsidR="001D2A99">
        <w:t>.</w:t>
      </w:r>
      <w:r w:rsidR="005E2983">
        <w:t xml:space="preserve"> </w:t>
      </w:r>
      <w:r w:rsidR="000F5978">
        <w:t>Arbetsförmedlingen vidtar</w:t>
      </w:r>
      <w:r w:rsidR="00560272">
        <w:t xml:space="preserve"> åtgärder för att komma till rätta med </w:t>
      </w:r>
      <w:r w:rsidR="001D2A99">
        <w:t xml:space="preserve">de problem som uppstått </w:t>
      </w:r>
      <w:r w:rsidR="000F5978">
        <w:t xml:space="preserve">och jag följer utvecklingen noga. </w:t>
      </w:r>
    </w:p>
    <w:p w14:paraId="2DA91BAA" w14:textId="77777777" w:rsidR="000F5978" w:rsidRDefault="000F5978">
      <w:pPr>
        <w:pStyle w:val="RKnormal"/>
      </w:pPr>
    </w:p>
    <w:p w14:paraId="2DA91BAB" w14:textId="77777777" w:rsidR="00D515B1" w:rsidRPr="00571715" w:rsidRDefault="007D369C" w:rsidP="00D515B1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Vad gäller 100-klubben stämmer inte de statistikuppgifter som </w:t>
      </w:r>
      <w:r w:rsidR="009F60F8">
        <w:rPr>
          <w:rFonts w:ascii="OrigGarmnd BT" w:hAnsi="OrigGarmnd BT"/>
          <w:sz w:val="24"/>
          <w:szCs w:val="24"/>
        </w:rPr>
        <w:t xml:space="preserve">anges </w:t>
      </w:r>
      <w:r>
        <w:rPr>
          <w:rFonts w:ascii="OrigGarmnd BT" w:hAnsi="OrigGarmnd BT"/>
          <w:sz w:val="24"/>
          <w:szCs w:val="24"/>
        </w:rPr>
        <w:t xml:space="preserve">i frågan. </w:t>
      </w:r>
      <w:r w:rsidR="008F08B0">
        <w:rPr>
          <w:rFonts w:ascii="OrigGarmnd BT" w:hAnsi="OrigGarmnd BT"/>
          <w:sz w:val="24"/>
          <w:szCs w:val="24"/>
        </w:rPr>
        <w:t>E</w:t>
      </w:r>
      <w:r w:rsidR="00D515B1" w:rsidRPr="00571715">
        <w:rPr>
          <w:rFonts w:ascii="OrigGarmnd BT" w:hAnsi="OrigGarmnd BT"/>
          <w:sz w:val="24"/>
          <w:szCs w:val="24"/>
        </w:rPr>
        <w:t xml:space="preserve">nligt Arbetsförmedlingens månadsuppföljning för augusti </w:t>
      </w:r>
      <w:r>
        <w:rPr>
          <w:rFonts w:ascii="OrigGarmnd BT" w:hAnsi="OrigGarmnd BT"/>
          <w:sz w:val="24"/>
          <w:szCs w:val="24"/>
        </w:rPr>
        <w:t>innevarande år</w:t>
      </w:r>
      <w:r w:rsidR="00D515B1" w:rsidRPr="00571715">
        <w:rPr>
          <w:rFonts w:ascii="OrigGarmnd BT" w:hAnsi="OrigGarmnd BT"/>
          <w:sz w:val="24"/>
          <w:szCs w:val="24"/>
        </w:rPr>
        <w:t xml:space="preserve"> har 30 avsiktsförklaringar tecknats med olika arbetsgivare inom ramen för ini</w:t>
      </w:r>
      <w:r>
        <w:rPr>
          <w:rFonts w:ascii="OrigGarmnd BT" w:hAnsi="OrigGarmnd BT"/>
          <w:sz w:val="24"/>
          <w:szCs w:val="24"/>
        </w:rPr>
        <w:t>tiativet 100-klubben. Totalt har</w:t>
      </w:r>
      <w:r w:rsidR="00D515B1" w:rsidRPr="00571715">
        <w:rPr>
          <w:rFonts w:ascii="OrigGarmnd BT" w:hAnsi="OrigGarmnd BT"/>
          <w:sz w:val="24"/>
          <w:szCs w:val="24"/>
        </w:rPr>
        <w:t xml:space="preserve"> 2 241 personer fått ta del av praktik och/eller anställningsstöd kopplat till initiativet sedan starten i oktober 2015.</w:t>
      </w:r>
    </w:p>
    <w:p w14:paraId="2DA91BAC" w14:textId="77777777" w:rsidR="00D515B1" w:rsidRDefault="00D515B1">
      <w:pPr>
        <w:pStyle w:val="RKnormal"/>
      </w:pPr>
    </w:p>
    <w:p w14:paraId="2DA91BAD" w14:textId="38288CB6" w:rsidR="00DC3E9B" w:rsidRDefault="00AF4531">
      <w:pPr>
        <w:pStyle w:val="RKnormal"/>
      </w:pPr>
      <w:r>
        <w:t>Regeringen har ett tydligt mål att l</w:t>
      </w:r>
      <w:r w:rsidR="00D515B1">
        <w:t xml:space="preserve">ångtidsarbetslösheten </w:t>
      </w:r>
      <w:r>
        <w:t>ska förebyggas och motverkas</w:t>
      </w:r>
      <w:r w:rsidR="00D515B1">
        <w:t xml:space="preserve">. </w:t>
      </w:r>
      <w:r w:rsidR="005E2983">
        <w:t xml:space="preserve">Moderna beredskapsjobb är en möjlighet för långtidsarbetslösa eller nyanlända att </w:t>
      </w:r>
      <w:r w:rsidR="000F5978">
        <w:t xml:space="preserve">komma in på arbetsmarknaden och få en egenförsörjning. </w:t>
      </w:r>
      <w:r w:rsidR="00723B4C">
        <w:t>M</w:t>
      </w:r>
      <w:r w:rsidR="000579B6">
        <w:t xml:space="preserve">ålgruppen är </w:t>
      </w:r>
      <w:r w:rsidR="00992D1A">
        <w:t>dem som står långt</w:t>
      </w:r>
      <w:r w:rsidR="000579B6">
        <w:t xml:space="preserve"> </w:t>
      </w:r>
      <w:r w:rsidR="007D369C">
        <w:t>i</w:t>
      </w:r>
      <w:r w:rsidR="000579B6">
        <w:t xml:space="preserve">från arbetsmarknaden och således är i behov av mest stöd och hjälp. </w:t>
      </w:r>
      <w:r w:rsidR="000133D2">
        <w:t xml:space="preserve">Det är </w:t>
      </w:r>
      <w:r w:rsidR="00274990">
        <w:t>Arbetsförmedlingen</w:t>
      </w:r>
      <w:r w:rsidR="000579B6">
        <w:t xml:space="preserve"> </w:t>
      </w:r>
      <w:r w:rsidR="00AA7DBF">
        <w:t xml:space="preserve">som </w:t>
      </w:r>
      <w:r w:rsidR="00560272">
        <w:t xml:space="preserve">utifrån gällande förordning gör den arbetsmarknadspolitiska bedömningen vilka individer som </w:t>
      </w:r>
      <w:r w:rsidR="00D515B1">
        <w:t>är lämpliga att få ett modernt beredskapsjobb.</w:t>
      </w:r>
      <w:r w:rsidR="001D2A99">
        <w:t xml:space="preserve"> </w:t>
      </w:r>
    </w:p>
    <w:p w14:paraId="2DA91BAE" w14:textId="72E4E503" w:rsidR="00143B4C" w:rsidRDefault="006E0945" w:rsidP="00143B4C">
      <w:pPr>
        <w:pStyle w:val="Normalwebb"/>
        <w:rPr>
          <w:rFonts w:ascii="OrigGarmnd BT" w:hAnsi="OrigGarmnd BT"/>
        </w:rPr>
      </w:pPr>
      <w:r>
        <w:rPr>
          <w:rFonts w:ascii="OrigGarmnd BT" w:hAnsi="OrigGarmnd BT"/>
        </w:rPr>
        <w:t>D</w:t>
      </w:r>
      <w:r w:rsidR="00691F35">
        <w:rPr>
          <w:rFonts w:ascii="OrigGarmnd BT" w:hAnsi="OrigGarmnd BT"/>
        </w:rPr>
        <w:t>et</w:t>
      </w:r>
      <w:r w:rsidR="00143B4C" w:rsidRPr="00143B4C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 xml:space="preserve">är </w:t>
      </w:r>
      <w:r w:rsidR="00143B4C" w:rsidRPr="00143B4C">
        <w:rPr>
          <w:rFonts w:ascii="OrigGarmnd BT" w:hAnsi="OrigGarmnd BT"/>
        </w:rPr>
        <w:t xml:space="preserve">viktigt att arbetsmarknadspolitiken anpassar sig efter rådande förutsättningar. Traineejobben togs fram i en situation där Sverige hade en mycket hög ungdomsarbetslöshet. </w:t>
      </w:r>
      <w:r w:rsidR="00A16F5C">
        <w:rPr>
          <w:rFonts w:ascii="OrigGarmnd BT" w:hAnsi="OrigGarmnd BT"/>
        </w:rPr>
        <w:t>A</w:t>
      </w:r>
      <w:r w:rsidR="00691F35">
        <w:rPr>
          <w:rFonts w:ascii="OrigGarmnd BT" w:hAnsi="OrigGarmnd BT"/>
        </w:rPr>
        <w:t>rbetslösheten bland unga</w:t>
      </w:r>
      <w:r w:rsidR="00A16F5C">
        <w:rPr>
          <w:rFonts w:ascii="OrigGarmnd BT" w:hAnsi="OrigGarmnd BT"/>
        </w:rPr>
        <w:t xml:space="preserve"> har</w:t>
      </w:r>
      <w:r w:rsidR="00691F35">
        <w:rPr>
          <w:rFonts w:ascii="OrigGarmnd BT" w:hAnsi="OrigGarmnd BT"/>
        </w:rPr>
        <w:t xml:space="preserve"> </w:t>
      </w:r>
      <w:r w:rsidR="00691F35">
        <w:rPr>
          <w:rFonts w:ascii="OrigGarmnd BT" w:hAnsi="OrigGarmnd BT"/>
        </w:rPr>
        <w:lastRenderedPageBreak/>
        <w:t>sjunkit kraftigt och är nu på den lägsta nivån</w:t>
      </w:r>
      <w:r w:rsidR="00143B4C" w:rsidRPr="00143B4C">
        <w:rPr>
          <w:rFonts w:ascii="OrigGarmnd BT" w:hAnsi="OrigGarmnd BT"/>
        </w:rPr>
        <w:t xml:space="preserve"> på 14 år. Ungdomar får i stor utsträckning arbete utan att staten behöver subventionera dessa anställningar.</w:t>
      </w:r>
      <w:r w:rsidR="00143B4C">
        <w:rPr>
          <w:rFonts w:ascii="OrigGarmnd BT" w:hAnsi="OrigGarmnd BT"/>
        </w:rPr>
        <w:t xml:space="preserve"> Det får aldrig vara ett självändamål</w:t>
      </w:r>
      <w:r w:rsidR="00691F35">
        <w:rPr>
          <w:rFonts w:ascii="OrigGarmnd BT" w:hAnsi="OrigGarmnd BT"/>
        </w:rPr>
        <w:t xml:space="preserve"> i arbetsmarknadspolitiken</w:t>
      </w:r>
      <w:r w:rsidR="00143B4C">
        <w:rPr>
          <w:rFonts w:ascii="OrigGarmnd BT" w:hAnsi="OrigGarmnd BT"/>
        </w:rPr>
        <w:t xml:space="preserve"> att en arbetslös ska få en subventionerad</w:t>
      </w:r>
      <w:r w:rsidR="00691F35">
        <w:rPr>
          <w:rFonts w:ascii="OrigGarmnd BT" w:hAnsi="OrigGarmnd BT"/>
        </w:rPr>
        <w:t xml:space="preserve"> anställning</w:t>
      </w:r>
      <w:r w:rsidR="00143B4C">
        <w:rPr>
          <w:rFonts w:ascii="OrigGarmnd BT" w:hAnsi="OrigGarmnd BT"/>
        </w:rPr>
        <w:t xml:space="preserve"> utan det viktiga är att </w:t>
      </w:r>
      <w:r w:rsidR="00691F35">
        <w:rPr>
          <w:rFonts w:ascii="OrigGarmnd BT" w:hAnsi="OrigGarmnd BT"/>
        </w:rPr>
        <w:t>politiken säkerställer att de insatser som erbjuds är relevanta och bidrar till att förbättra individens möjlighet att finna ett arbete.</w:t>
      </w:r>
      <w:r>
        <w:rPr>
          <w:rFonts w:ascii="OrigGarmnd BT" w:hAnsi="OrigGarmnd BT"/>
        </w:rPr>
        <w:t xml:space="preserve"> Att traineejobben </w:t>
      </w:r>
      <w:r w:rsidR="004E1D0F">
        <w:rPr>
          <w:rFonts w:ascii="OrigGarmnd BT" w:hAnsi="OrigGarmnd BT"/>
        </w:rPr>
        <w:t>avvecklas</w:t>
      </w:r>
      <w:r>
        <w:rPr>
          <w:rFonts w:ascii="OrigGarmnd BT" w:hAnsi="OrigGarmnd BT"/>
        </w:rPr>
        <w:t xml:space="preserve"> är en konsekvens av att regeringen tar hänsyn till hur arbetsmarknadsläget utvecklats. </w:t>
      </w:r>
    </w:p>
    <w:p w14:paraId="2DA91BAF" w14:textId="328F0689" w:rsidR="00992D1A" w:rsidRDefault="00992D1A" w:rsidP="00143B4C">
      <w:pPr>
        <w:pStyle w:val="Normalwebb"/>
        <w:rPr>
          <w:rFonts w:ascii="OrigGarmnd BT" w:hAnsi="OrigGarmnd BT"/>
        </w:rPr>
      </w:pPr>
      <w:r>
        <w:rPr>
          <w:rFonts w:ascii="OrigGarmnd BT" w:hAnsi="OrigGarmnd BT"/>
        </w:rPr>
        <w:t xml:space="preserve">Såväl arbetsgivare </w:t>
      </w:r>
      <w:r w:rsidR="009871DD">
        <w:rPr>
          <w:rFonts w:ascii="OrigGarmnd BT" w:hAnsi="OrigGarmnd BT"/>
        </w:rPr>
        <w:t xml:space="preserve">som </w:t>
      </w:r>
      <w:r>
        <w:rPr>
          <w:rFonts w:ascii="OrigGarmnd BT" w:hAnsi="OrigGarmnd BT"/>
        </w:rPr>
        <w:t>Arbetsförmedlingen har länge efterfrågat enklare och mer funktionella anställningsstöd. Regeringen levererar nu detta. Genom introduktionsjobb slås flera av de gamla anställningsstöden ihop till ett, däribland särskilt anställningsstöd</w:t>
      </w:r>
      <w:r w:rsidR="0031542C">
        <w:rPr>
          <w:rFonts w:ascii="OrigGarmnd BT" w:hAnsi="OrigGarmnd BT"/>
        </w:rPr>
        <w:t xml:space="preserve"> för deltagare i jobb- och ut</w:t>
      </w:r>
      <w:bookmarkStart w:id="0" w:name="_GoBack"/>
      <w:bookmarkEnd w:id="0"/>
      <w:r w:rsidR="0031542C">
        <w:rPr>
          <w:rFonts w:ascii="OrigGarmnd BT" w:hAnsi="OrigGarmnd BT"/>
        </w:rPr>
        <w:t>vecklingsgarantin</w:t>
      </w:r>
      <w:r>
        <w:rPr>
          <w:rFonts w:ascii="OrigGarmnd BT" w:hAnsi="OrigGarmnd BT"/>
        </w:rPr>
        <w:t>, traineejobb och instegsjobb. Introduktionsjobben kommer att få ett högre lönetak, vara enklare för arbetsgivare att administrera och kommer att kunna kombineras flexibelt med utbildning</w:t>
      </w:r>
      <w:r w:rsidR="00AE2100">
        <w:rPr>
          <w:rFonts w:ascii="OrigGarmnd BT" w:hAnsi="OrigGarmnd BT"/>
        </w:rPr>
        <w:t>.</w:t>
      </w:r>
    </w:p>
    <w:p w14:paraId="2DA91BB0" w14:textId="77777777" w:rsidR="00691F35" w:rsidRDefault="00691F35">
      <w:pPr>
        <w:pStyle w:val="RKnormal"/>
        <w:rPr>
          <w:szCs w:val="24"/>
          <w:lang w:eastAsia="sv-SE"/>
        </w:rPr>
      </w:pPr>
    </w:p>
    <w:p w14:paraId="2DA91BB1" w14:textId="77777777" w:rsidR="00F5164F" w:rsidRDefault="00F5164F">
      <w:pPr>
        <w:pStyle w:val="RKnormal"/>
      </w:pPr>
      <w:r>
        <w:t xml:space="preserve">Stockholm den </w:t>
      </w:r>
      <w:r w:rsidR="00691F35">
        <w:t>18 oktober 2017</w:t>
      </w:r>
    </w:p>
    <w:p w14:paraId="2DA91BB2" w14:textId="77777777" w:rsidR="00F5164F" w:rsidRDefault="00F5164F">
      <w:pPr>
        <w:pStyle w:val="RKnormal"/>
      </w:pPr>
    </w:p>
    <w:p w14:paraId="2DA91BB3" w14:textId="77777777" w:rsidR="00F5164F" w:rsidRDefault="00F5164F">
      <w:pPr>
        <w:pStyle w:val="RKnormal"/>
      </w:pPr>
    </w:p>
    <w:p w14:paraId="2DA91BB4" w14:textId="77777777" w:rsidR="00F5164F" w:rsidRDefault="00F5164F">
      <w:pPr>
        <w:pStyle w:val="RKnormal"/>
      </w:pPr>
      <w:r>
        <w:t>Ylva Johansson</w:t>
      </w:r>
    </w:p>
    <w:sectPr w:rsidR="00F5164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91BB7" w14:textId="77777777" w:rsidR="00F5164F" w:rsidRDefault="00F5164F">
      <w:r>
        <w:separator/>
      </w:r>
    </w:p>
  </w:endnote>
  <w:endnote w:type="continuationSeparator" w:id="0">
    <w:p w14:paraId="2DA91BB8" w14:textId="77777777" w:rsidR="00F5164F" w:rsidRDefault="00F5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91BB5" w14:textId="77777777" w:rsidR="00F5164F" w:rsidRDefault="00F5164F">
      <w:r>
        <w:separator/>
      </w:r>
    </w:p>
  </w:footnote>
  <w:footnote w:type="continuationSeparator" w:id="0">
    <w:p w14:paraId="2DA91BB6" w14:textId="77777777" w:rsidR="00F5164F" w:rsidRDefault="00F5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91B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08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A91BBD" w14:textId="77777777">
      <w:trPr>
        <w:cantSplit/>
      </w:trPr>
      <w:tc>
        <w:tcPr>
          <w:tcW w:w="3119" w:type="dxa"/>
        </w:tcPr>
        <w:p w14:paraId="2DA91B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A91BB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A91BBC" w14:textId="77777777" w:rsidR="00E80146" w:rsidRDefault="00E80146">
          <w:pPr>
            <w:pStyle w:val="Sidhuvud"/>
            <w:ind w:right="360"/>
          </w:pPr>
        </w:p>
      </w:tc>
    </w:tr>
  </w:tbl>
  <w:p w14:paraId="2DA91BB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91BB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A91BC3" w14:textId="77777777">
      <w:trPr>
        <w:cantSplit/>
      </w:trPr>
      <w:tc>
        <w:tcPr>
          <w:tcW w:w="3119" w:type="dxa"/>
        </w:tcPr>
        <w:p w14:paraId="2DA91B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A91B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A91BC2" w14:textId="77777777" w:rsidR="00E80146" w:rsidRDefault="00E80146">
          <w:pPr>
            <w:pStyle w:val="Sidhuvud"/>
            <w:ind w:right="360"/>
          </w:pPr>
        </w:p>
      </w:tc>
    </w:tr>
  </w:tbl>
  <w:p w14:paraId="2DA91BC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91BC5" w14:textId="77777777" w:rsidR="00F5164F" w:rsidRDefault="00F5164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A91BCA" wp14:editId="2DA91BC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91B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A91BC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A91B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A91B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4F"/>
    <w:rsid w:val="000133D2"/>
    <w:rsid w:val="000579B6"/>
    <w:rsid w:val="000F5978"/>
    <w:rsid w:val="001208F0"/>
    <w:rsid w:val="00143B4C"/>
    <w:rsid w:val="00150384"/>
    <w:rsid w:val="00160901"/>
    <w:rsid w:val="001805B7"/>
    <w:rsid w:val="001D2A99"/>
    <w:rsid w:val="00274990"/>
    <w:rsid w:val="0031542C"/>
    <w:rsid w:val="00317588"/>
    <w:rsid w:val="00332ADA"/>
    <w:rsid w:val="00367B1C"/>
    <w:rsid w:val="004A328D"/>
    <w:rsid w:val="004B6620"/>
    <w:rsid w:val="004E1D0F"/>
    <w:rsid w:val="00554FA4"/>
    <w:rsid w:val="00560272"/>
    <w:rsid w:val="00571715"/>
    <w:rsid w:val="0058762B"/>
    <w:rsid w:val="005E2983"/>
    <w:rsid w:val="00691F35"/>
    <w:rsid w:val="006E0945"/>
    <w:rsid w:val="006E4E11"/>
    <w:rsid w:val="00723B4C"/>
    <w:rsid w:val="007242A3"/>
    <w:rsid w:val="00730018"/>
    <w:rsid w:val="007A6855"/>
    <w:rsid w:val="007D369C"/>
    <w:rsid w:val="007F06BD"/>
    <w:rsid w:val="00812843"/>
    <w:rsid w:val="008F08B0"/>
    <w:rsid w:val="0092027A"/>
    <w:rsid w:val="00955E31"/>
    <w:rsid w:val="009871DD"/>
    <w:rsid w:val="00992D1A"/>
    <w:rsid w:val="00992E72"/>
    <w:rsid w:val="009A33E6"/>
    <w:rsid w:val="009F60F8"/>
    <w:rsid w:val="00A16F5C"/>
    <w:rsid w:val="00A3348A"/>
    <w:rsid w:val="00A85021"/>
    <w:rsid w:val="00AA7DBF"/>
    <w:rsid w:val="00AE2100"/>
    <w:rsid w:val="00AF26D1"/>
    <w:rsid w:val="00AF4531"/>
    <w:rsid w:val="00B3056A"/>
    <w:rsid w:val="00B62C20"/>
    <w:rsid w:val="00B97693"/>
    <w:rsid w:val="00C13B01"/>
    <w:rsid w:val="00C6751A"/>
    <w:rsid w:val="00D133D7"/>
    <w:rsid w:val="00D515B1"/>
    <w:rsid w:val="00DC3E9B"/>
    <w:rsid w:val="00E7488C"/>
    <w:rsid w:val="00E80146"/>
    <w:rsid w:val="00E83227"/>
    <w:rsid w:val="00E904D0"/>
    <w:rsid w:val="00EC25F9"/>
    <w:rsid w:val="00ED0D43"/>
    <w:rsid w:val="00ED583F"/>
    <w:rsid w:val="00EE6472"/>
    <w:rsid w:val="00F25888"/>
    <w:rsid w:val="00F510C5"/>
    <w:rsid w:val="00F5164F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91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3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348A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D515B1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515B1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143B4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FF4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3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348A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D515B1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515B1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143B4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FF4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2ae2d639-c83e-4ee4-a299-d4a1619147e8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EBFED9EF-20B1-47FB-80A4-933005C22436}"/>
</file>

<file path=customXml/itemProps2.xml><?xml version="1.0" encoding="utf-8"?>
<ds:datastoreItem xmlns:ds="http://schemas.openxmlformats.org/officeDocument/2006/customXml" ds:itemID="{328608F0-A864-4F1F-9710-A5F717225BB9}"/>
</file>

<file path=customXml/itemProps3.xml><?xml version="1.0" encoding="utf-8"?>
<ds:datastoreItem xmlns:ds="http://schemas.openxmlformats.org/officeDocument/2006/customXml" ds:itemID="{46CC4EC7-6F40-4A88-80D4-48D93533C706}">
  <ds:schemaRefs>
    <ds:schemaRef ds:uri="http://purl.org/dc/elements/1.1/"/>
    <ds:schemaRef ds:uri="http://schemas.microsoft.com/office/2006/documentManagement/types"/>
    <ds:schemaRef ds:uri="9545bea2-9d56-4a90-bc54-ea3c11713303"/>
    <ds:schemaRef ds:uri="http://purl.org/dc/terms/"/>
    <ds:schemaRef ds:uri="http://schemas.openxmlformats.org/package/2006/metadata/core-properties"/>
    <ds:schemaRef ds:uri="http://purl.org/dc/dcmitype/"/>
    <ds:schemaRef ds:uri="0d84be90-394b-471d-a817-212aa87a77c1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20A6DB4-FABF-4C47-A87F-15B75F3C591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9E852CB-ACA1-4115-B0A4-6EE41D33B1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D595C94-15F0-4B3E-A57B-37131FB5B6B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Marwin Nilsson</dc:creator>
  <cp:lastModifiedBy>Marwin Nilsson</cp:lastModifiedBy>
  <cp:revision>11</cp:revision>
  <cp:lastPrinted>2017-10-13T08:57:00Z</cp:lastPrinted>
  <dcterms:created xsi:type="dcterms:W3CDTF">2017-10-13T09:03:00Z</dcterms:created>
  <dcterms:modified xsi:type="dcterms:W3CDTF">2017-10-16T11:07:00Z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cf75cc38-c1a0-42ad-a09a-a417661ac5ed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