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51C588B6" w:rsidR="00DF1630" w:rsidRPr="00321ABF" w:rsidRDefault="00DF1630" w:rsidP="006975BF">
            <w:pPr>
              <w:spacing w:line="252" w:lineRule="auto"/>
              <w:rPr>
                <w:b/>
                <w:lang w:eastAsia="en-US"/>
              </w:rPr>
            </w:pPr>
            <w:bookmarkStart w:id="0" w:name="_Hlk18497434"/>
            <w:r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FA2FFC2"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C64890">
              <w:rPr>
                <w:b/>
                <w:lang w:eastAsia="en-US"/>
              </w:rPr>
              <w:t>50</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88F2459" w:rsidR="00DF1630" w:rsidRPr="00DF4413" w:rsidRDefault="003A1AC8" w:rsidP="00236428">
            <w:pPr>
              <w:spacing w:line="252" w:lineRule="auto"/>
              <w:rPr>
                <w:lang w:eastAsia="en-US"/>
              </w:rPr>
            </w:pPr>
            <w:r>
              <w:rPr>
                <w:lang w:eastAsia="en-US"/>
              </w:rPr>
              <w:t>20</w:t>
            </w:r>
            <w:r w:rsidR="00EC4F93">
              <w:rPr>
                <w:lang w:eastAsia="en-US"/>
              </w:rPr>
              <w:t>20-</w:t>
            </w:r>
            <w:r w:rsidR="00C94B7B">
              <w:rPr>
                <w:lang w:eastAsia="en-US"/>
              </w:rPr>
              <w:t>05-</w:t>
            </w:r>
            <w:r w:rsidR="00C64890">
              <w:rPr>
                <w:lang w:eastAsia="en-US"/>
              </w:rPr>
              <w:t>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DC9F836" w:rsidR="00DF4413" w:rsidRPr="00DF4413" w:rsidRDefault="00C64890" w:rsidP="00012A1D">
            <w:pPr>
              <w:spacing w:line="252" w:lineRule="auto"/>
              <w:rPr>
                <w:color w:val="000000" w:themeColor="text1"/>
                <w:lang w:eastAsia="en-US"/>
              </w:rPr>
            </w:pPr>
            <w:r>
              <w:rPr>
                <w:color w:val="000000" w:themeColor="text1"/>
                <w:lang w:eastAsia="en-US"/>
              </w:rPr>
              <w:t>11</w:t>
            </w:r>
            <w:r w:rsidR="000B252F">
              <w:rPr>
                <w:color w:val="000000" w:themeColor="text1"/>
                <w:lang w:eastAsia="en-US"/>
              </w:rPr>
              <w:t>.</w:t>
            </w:r>
            <w:r>
              <w:rPr>
                <w:color w:val="000000" w:themeColor="text1"/>
                <w:lang w:eastAsia="en-US"/>
              </w:rPr>
              <w:t>3</w:t>
            </w:r>
            <w:r w:rsidR="000B252F">
              <w:rPr>
                <w:color w:val="000000" w:themeColor="text1"/>
                <w:lang w:eastAsia="en-US"/>
              </w:rPr>
              <w:t>0</w:t>
            </w:r>
            <w:r w:rsidR="00EC4F93">
              <w:rPr>
                <w:color w:val="000000" w:themeColor="text1"/>
                <w:lang w:eastAsia="en-US"/>
              </w:rPr>
              <w:t xml:space="preserve"> </w:t>
            </w:r>
            <w:r w:rsidR="000C6D7A">
              <w:rPr>
                <w:color w:val="000000" w:themeColor="text1"/>
                <w:lang w:eastAsia="en-US"/>
              </w:rPr>
              <w:t>–</w:t>
            </w:r>
            <w:r w:rsidR="00EC4F93">
              <w:rPr>
                <w:color w:val="000000" w:themeColor="text1"/>
                <w:lang w:eastAsia="en-US"/>
              </w:rPr>
              <w:t xml:space="preserve"> </w:t>
            </w:r>
            <w:r>
              <w:rPr>
                <w:color w:val="000000" w:themeColor="text1"/>
                <w:lang w:eastAsia="en-US"/>
              </w:rPr>
              <w:t>12.13</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513" w:type="dxa"/>
        <w:tblCellMar>
          <w:left w:w="70" w:type="dxa"/>
          <w:right w:w="70" w:type="dxa"/>
        </w:tblCellMar>
        <w:tblLook w:val="00A0" w:firstRow="1" w:lastRow="0" w:firstColumn="1" w:lastColumn="0" w:noHBand="0" w:noVBand="0"/>
      </w:tblPr>
      <w:tblGrid>
        <w:gridCol w:w="567"/>
        <w:gridCol w:w="6946"/>
      </w:tblGrid>
      <w:tr w:rsidR="00711B6C" w:rsidRPr="00DF4413" w14:paraId="1323E98E" w14:textId="77777777" w:rsidTr="00494E5D">
        <w:tc>
          <w:tcPr>
            <w:tcW w:w="567" w:type="dxa"/>
          </w:tcPr>
          <w:p w14:paraId="113C31A6" w14:textId="0E30D114" w:rsidR="00711B6C" w:rsidRPr="005B5C58" w:rsidRDefault="00711B6C" w:rsidP="00494E5D">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7A2A80">
              <w:rPr>
                <w:b/>
                <w:snapToGrid w:val="0"/>
                <w:color w:val="000000" w:themeColor="text1"/>
                <w:lang w:eastAsia="en-US"/>
              </w:rPr>
              <w:t>1</w:t>
            </w:r>
          </w:p>
        </w:tc>
        <w:tc>
          <w:tcPr>
            <w:tcW w:w="6946" w:type="dxa"/>
          </w:tcPr>
          <w:p w14:paraId="4D49613B" w14:textId="6D1E6199" w:rsidR="00C64890" w:rsidRPr="00C64890" w:rsidRDefault="00C64890" w:rsidP="00C64890">
            <w:pPr>
              <w:tabs>
                <w:tab w:val="left" w:pos="1701"/>
              </w:tabs>
              <w:spacing w:line="252" w:lineRule="auto"/>
              <w:rPr>
                <w:rFonts w:eastAsiaTheme="minorHAnsi"/>
                <w:b/>
                <w:bCs/>
                <w:color w:val="000000"/>
                <w:lang w:eastAsia="en-US"/>
              </w:rPr>
            </w:pPr>
            <w:r>
              <w:rPr>
                <w:rFonts w:eastAsiaTheme="minorHAnsi"/>
                <w:b/>
                <w:bCs/>
                <w:color w:val="000000"/>
                <w:lang w:eastAsia="en-US"/>
              </w:rPr>
              <w:t>Information om EU:s åtgärder för att hantera coronavirusets spridning och dess effekter</w:t>
            </w:r>
            <w:r w:rsidR="000B252F">
              <w:rPr>
                <w:rFonts w:eastAsiaTheme="minorHAnsi"/>
                <w:b/>
                <w:bCs/>
                <w:color w:val="000000"/>
                <w:lang w:eastAsia="en-US"/>
              </w:rPr>
              <w:br/>
            </w:r>
            <w:r>
              <w:rPr>
                <w:rFonts w:eastAsiaTheme="minorHAnsi"/>
                <w:color w:val="000000"/>
                <w:lang w:eastAsia="en-US"/>
              </w:rPr>
              <w:t xml:space="preserve">Statsrådet Hans Dahlgren </w:t>
            </w:r>
            <w:r>
              <w:rPr>
                <w:snapToGrid w:val="0"/>
                <w:color w:val="000000" w:themeColor="text1"/>
                <w:lang w:eastAsia="en-US"/>
              </w:rPr>
              <w:t>m.fl</w:t>
            </w:r>
            <w:r w:rsidRPr="00DF4413">
              <w:rPr>
                <w:snapToGrid w:val="0"/>
                <w:color w:val="000000" w:themeColor="text1"/>
                <w:lang w:eastAsia="en-US"/>
              </w:rPr>
              <w:t xml:space="preserve">. från </w:t>
            </w:r>
            <w:r>
              <w:rPr>
                <w:snapToGrid w:val="0"/>
                <w:color w:val="000000" w:themeColor="text1"/>
                <w:lang w:eastAsia="en-US"/>
              </w:rPr>
              <w:t xml:space="preserve">Statsrådsberedningen </w:t>
            </w:r>
            <w:r w:rsidRPr="00DF4413">
              <w:rPr>
                <w:snapToGrid w:val="0"/>
                <w:color w:val="000000" w:themeColor="text1"/>
                <w:lang w:eastAsia="en-US"/>
              </w:rPr>
              <w:t>informerade</w:t>
            </w:r>
            <w:r>
              <w:rPr>
                <w:snapToGrid w:val="0"/>
                <w:color w:val="000000" w:themeColor="text1"/>
                <w:lang w:eastAsia="en-US"/>
              </w:rPr>
              <w:t xml:space="preserve"> </w:t>
            </w:r>
            <w:r w:rsidRPr="009D46BA">
              <w:rPr>
                <w:rFonts w:eastAsiaTheme="minorHAnsi"/>
                <w:bCs/>
                <w:color w:val="000000"/>
                <w:lang w:eastAsia="en-US"/>
              </w:rPr>
              <w:t>om EU:s åtgärder för att hantera coronavirusets spridning och dess effekter</w:t>
            </w:r>
            <w:r>
              <w:rPr>
                <w:rFonts w:eastAsiaTheme="minorHAnsi"/>
                <w:bCs/>
                <w:color w:val="000000"/>
                <w:lang w:eastAsia="en-US"/>
              </w:rPr>
              <w:t>.</w:t>
            </w:r>
            <w:r>
              <w:rPr>
                <w:rFonts w:eastAsiaTheme="minorHAnsi"/>
                <w:bCs/>
                <w:color w:val="000000"/>
                <w:lang w:eastAsia="en-US"/>
              </w:rPr>
              <w:br/>
            </w:r>
            <w:r w:rsidR="00EC4F93">
              <w:rPr>
                <w:rFonts w:eastAsiaTheme="minorHAnsi"/>
                <w:b/>
                <w:bCs/>
                <w:color w:val="000000"/>
                <w:lang w:eastAsia="en-US"/>
              </w:rPr>
              <w:br/>
              <w:t>Ämnen:</w:t>
            </w:r>
            <w:r w:rsidR="00EC4F93">
              <w:rPr>
                <w:rFonts w:eastAsiaTheme="minorHAnsi"/>
                <w:b/>
                <w:bCs/>
                <w:color w:val="000000"/>
                <w:lang w:eastAsia="en-US"/>
              </w:rPr>
              <w:br/>
            </w:r>
            <w:r>
              <w:rPr>
                <w:rFonts w:eastAsiaTheme="minorHAnsi"/>
                <w:b/>
                <w:bCs/>
                <w:color w:val="000000"/>
                <w:lang w:eastAsia="en-US"/>
              </w:rPr>
              <w:t>- Information om EU:s åtgärder för att hantera coronavirusets spridning och dess effekter</w:t>
            </w:r>
            <w:r>
              <w:rPr>
                <w:rFonts w:eastAsiaTheme="minorHAnsi"/>
                <w:b/>
                <w:bCs/>
                <w:color w:val="000000"/>
                <w:lang w:eastAsia="en-US"/>
              </w:rPr>
              <w:br/>
            </w:r>
          </w:p>
        </w:tc>
      </w:tr>
      <w:tr w:rsidR="003A70B5" w:rsidRPr="00DF4413" w14:paraId="3A653D49" w14:textId="77777777" w:rsidTr="00494E5D">
        <w:tc>
          <w:tcPr>
            <w:tcW w:w="567" w:type="dxa"/>
          </w:tcPr>
          <w:p w14:paraId="3CD935D2" w14:textId="174B5563" w:rsidR="003A70B5" w:rsidRDefault="003A70B5" w:rsidP="00494E5D">
            <w:pPr>
              <w:tabs>
                <w:tab w:val="left" w:pos="1701"/>
              </w:tabs>
              <w:spacing w:line="252" w:lineRule="auto"/>
              <w:rPr>
                <w:b/>
                <w:snapToGrid w:val="0"/>
                <w:color w:val="000000" w:themeColor="text1"/>
                <w:lang w:eastAsia="en-US"/>
              </w:rPr>
            </w:pPr>
            <w:bookmarkStart w:id="1" w:name="_Hlk40269030"/>
            <w:r>
              <w:rPr>
                <w:b/>
                <w:snapToGrid w:val="0"/>
                <w:color w:val="000000" w:themeColor="text1"/>
                <w:lang w:eastAsia="en-US"/>
              </w:rPr>
              <w:t>§ 2</w:t>
            </w:r>
          </w:p>
        </w:tc>
        <w:tc>
          <w:tcPr>
            <w:tcW w:w="6946" w:type="dxa"/>
          </w:tcPr>
          <w:p w14:paraId="6B92F8FB" w14:textId="77777777" w:rsidR="00614D68" w:rsidRPr="006014B5" w:rsidRDefault="00614D68" w:rsidP="00614D68">
            <w:pPr>
              <w:rPr>
                <w:b/>
                <w:bCs/>
                <w:sz w:val="22"/>
                <w:szCs w:val="22"/>
              </w:rPr>
            </w:pPr>
            <w:r w:rsidRPr="006014B5">
              <w:rPr>
                <w:b/>
                <w:bCs/>
              </w:rPr>
              <w:t>Begäran att få ta del av allmän handling</w:t>
            </w:r>
          </w:p>
          <w:p w14:paraId="0066A4E8" w14:textId="79BFEE87" w:rsidR="00614D68" w:rsidRPr="006014B5" w:rsidRDefault="00614D68" w:rsidP="00614D68">
            <w:r w:rsidRPr="006014B5">
              <w:t xml:space="preserve">Anders </w:t>
            </w:r>
            <w:proofErr w:type="spellStart"/>
            <w:r w:rsidRPr="006014B5">
              <w:t>Selnes</w:t>
            </w:r>
            <w:proofErr w:type="spellEnd"/>
            <w:r w:rsidRPr="006014B5">
              <w:t xml:space="preserve"> från Europaportalen har i en skrivelse begärt att få ta del av en rapport från allmänna rådet den 25 februari 2020. </w:t>
            </w:r>
            <w:r w:rsidRPr="006014B5">
              <w:br/>
              <w:t xml:space="preserve">Nämnden fattade följande beslut: </w:t>
            </w:r>
          </w:p>
          <w:p w14:paraId="525FB70E" w14:textId="789447CA" w:rsidR="005077A2" w:rsidRPr="006014B5" w:rsidRDefault="003A70B5" w:rsidP="005077A2">
            <w:r w:rsidRPr="006014B5">
              <w:rPr>
                <w:rFonts w:eastAsiaTheme="minorHAnsi"/>
                <w:b/>
                <w:bCs/>
                <w:color w:val="000000"/>
                <w:lang w:eastAsia="en-US"/>
              </w:rPr>
              <w:br/>
            </w:r>
            <w:r w:rsidR="005077A2" w:rsidRPr="006014B5">
              <w:t xml:space="preserve">Nämnden biföll begäran delvis och lämnar ut de uppgifter i punkterna 5 och punkt 8 i rapporten som framgår av bilaga </w:t>
            </w:r>
            <w:r w:rsidR="003071E1" w:rsidRPr="006014B5">
              <w:t xml:space="preserve">3 </w:t>
            </w:r>
            <w:r w:rsidR="005077A2" w:rsidRPr="006014B5">
              <w:t>till detta protokoll. Rapportpunkterna i övrigt innehåller uppgifter som, om de lämnas ut, kan antas störa Sveriges mellanstatliga förbindelser eller på annat sätt skada landet. Sekretess gäller därför för uppgifterna enligt 15 kap. 1 § offentlighets- och sekretesslagen (2009:400).</w:t>
            </w:r>
          </w:p>
          <w:p w14:paraId="46E8CF16" w14:textId="6C5D4FC3" w:rsidR="0090349F" w:rsidRPr="006014B5" w:rsidRDefault="0090349F" w:rsidP="005077A2">
            <w:pPr>
              <w:rPr>
                <w:sz w:val="22"/>
                <w:szCs w:val="22"/>
              </w:rPr>
            </w:pPr>
          </w:p>
          <w:p w14:paraId="52C9E4B3" w14:textId="13C83675" w:rsidR="0090349F" w:rsidRPr="006014B5" w:rsidRDefault="0090349F" w:rsidP="005077A2">
            <w:pPr>
              <w:rPr>
                <w:sz w:val="22"/>
                <w:szCs w:val="22"/>
              </w:rPr>
            </w:pPr>
            <w:r w:rsidRPr="006014B5">
              <w:rPr>
                <w:sz w:val="22"/>
                <w:szCs w:val="22"/>
              </w:rPr>
              <w:t>Detta beslut får inte överklagas.</w:t>
            </w:r>
          </w:p>
          <w:p w14:paraId="02DDED8A" w14:textId="16EE821B" w:rsidR="0090349F" w:rsidRPr="006014B5" w:rsidRDefault="0090349F" w:rsidP="005077A2">
            <w:pPr>
              <w:rPr>
                <w:sz w:val="22"/>
                <w:szCs w:val="22"/>
              </w:rPr>
            </w:pPr>
          </w:p>
          <w:p w14:paraId="5701F76A" w14:textId="42A1B2D8" w:rsidR="0090349F" w:rsidRDefault="0090349F" w:rsidP="005077A2">
            <w:pPr>
              <w:rPr>
                <w:sz w:val="22"/>
                <w:szCs w:val="22"/>
              </w:rPr>
            </w:pPr>
            <w:r w:rsidRPr="006014B5">
              <w:rPr>
                <w:sz w:val="22"/>
                <w:szCs w:val="22"/>
              </w:rPr>
              <w:t>Denna paragraf förklarades omedelbart justerad.</w:t>
            </w:r>
          </w:p>
          <w:p w14:paraId="73F28856" w14:textId="3CFE7A37" w:rsidR="003A70B5" w:rsidRDefault="003A70B5" w:rsidP="00C64890">
            <w:pPr>
              <w:tabs>
                <w:tab w:val="left" w:pos="1701"/>
              </w:tabs>
              <w:spacing w:line="252" w:lineRule="auto"/>
              <w:rPr>
                <w:rFonts w:eastAsiaTheme="minorHAnsi"/>
                <w:b/>
                <w:bCs/>
                <w:color w:val="000000"/>
                <w:lang w:eastAsia="en-US"/>
              </w:rPr>
            </w:pPr>
          </w:p>
        </w:tc>
      </w:tr>
      <w:bookmarkEnd w:id="1"/>
      <w:tr w:rsidR="003A70B5" w:rsidRPr="00DF4413" w14:paraId="65B0D573" w14:textId="77777777" w:rsidTr="003A70B5">
        <w:trPr>
          <w:trHeight w:val="1058"/>
        </w:trPr>
        <w:tc>
          <w:tcPr>
            <w:tcW w:w="567" w:type="dxa"/>
          </w:tcPr>
          <w:p w14:paraId="499DF7D8" w14:textId="6E6130D9" w:rsidR="003A70B5" w:rsidRDefault="003A70B5" w:rsidP="00494E5D">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14:paraId="5D98C443" w14:textId="0E2FFE83" w:rsidR="00B8721E" w:rsidRDefault="003A70B5" w:rsidP="00C64890">
            <w:pPr>
              <w:tabs>
                <w:tab w:val="left" w:pos="1701"/>
              </w:tabs>
              <w:spacing w:line="252" w:lineRule="auto"/>
              <w:rPr>
                <w:rFonts w:eastAsiaTheme="minorHAnsi"/>
                <w:bCs/>
                <w:color w:val="000000"/>
                <w:lang w:eastAsia="en-US"/>
              </w:rPr>
            </w:pPr>
            <w:r>
              <w:rPr>
                <w:rFonts w:eastAsiaTheme="minorHAnsi"/>
                <w:b/>
                <w:bCs/>
                <w:color w:val="000000"/>
                <w:lang w:eastAsia="en-US"/>
              </w:rPr>
              <w:t>Justering</w:t>
            </w:r>
            <w:r>
              <w:rPr>
                <w:rFonts w:eastAsiaTheme="minorHAnsi"/>
                <w:b/>
                <w:bCs/>
                <w:color w:val="000000"/>
                <w:lang w:eastAsia="en-US"/>
              </w:rPr>
              <w:br/>
            </w:r>
            <w:r w:rsidRPr="003A70B5">
              <w:rPr>
                <w:rFonts w:eastAsiaTheme="minorHAnsi"/>
                <w:bCs/>
                <w:color w:val="000000"/>
                <w:lang w:eastAsia="en-US"/>
              </w:rPr>
              <w:t>Uppteckningar från sammanträdena den 14, 22 samt 23 april och protokoll från sammanträdena den 4, 6 samt 8 maj 2020</w:t>
            </w:r>
            <w:r w:rsidR="00B8721E">
              <w:rPr>
                <w:rFonts w:eastAsiaTheme="minorHAnsi"/>
                <w:bCs/>
                <w:color w:val="000000"/>
                <w:lang w:eastAsia="en-US"/>
              </w:rPr>
              <w:t>.</w:t>
            </w:r>
          </w:p>
          <w:p w14:paraId="5DFB9F2D" w14:textId="77777777" w:rsidR="00B8721E" w:rsidRDefault="00B8721E" w:rsidP="00C64890">
            <w:pPr>
              <w:tabs>
                <w:tab w:val="left" w:pos="1701"/>
              </w:tabs>
              <w:spacing w:line="252" w:lineRule="auto"/>
              <w:rPr>
                <w:rFonts w:eastAsiaTheme="minorHAnsi"/>
                <w:bCs/>
                <w:color w:val="000000"/>
                <w:lang w:eastAsia="en-US"/>
              </w:rPr>
            </w:pPr>
          </w:p>
          <w:p w14:paraId="19167916" w14:textId="28E4684C" w:rsidR="00B8721E" w:rsidRDefault="00B8721E" w:rsidP="00B8721E">
            <w:pPr>
              <w:tabs>
                <w:tab w:val="left" w:pos="1701"/>
              </w:tabs>
              <w:spacing w:line="252" w:lineRule="auto"/>
              <w:rPr>
                <w:rFonts w:eastAsiaTheme="minorHAnsi"/>
                <w:b/>
                <w:color w:val="000000"/>
                <w:lang w:eastAsia="en-US"/>
              </w:rPr>
            </w:pPr>
            <w:r w:rsidRPr="00B75EA1">
              <w:rPr>
                <w:rFonts w:eastAsiaTheme="minorHAnsi"/>
                <w:color w:val="000000"/>
                <w:lang w:eastAsia="en-US"/>
              </w:rPr>
              <w:t xml:space="preserve">Skriftliga samråd som ägt rum sedan sammanträdet den </w:t>
            </w:r>
            <w:r w:rsidR="00CA433E">
              <w:rPr>
                <w:rFonts w:eastAsiaTheme="minorHAnsi"/>
                <w:color w:val="000000"/>
                <w:lang w:eastAsia="en-US"/>
              </w:rPr>
              <w:t>4 maj</w:t>
            </w:r>
            <w:r>
              <w:rPr>
                <w:rFonts w:eastAsiaTheme="minorHAnsi"/>
                <w:color w:val="000000"/>
                <w:lang w:eastAsia="en-US"/>
              </w:rPr>
              <w:t xml:space="preserve"> 2020</w:t>
            </w:r>
            <w:r w:rsidRPr="00B75EA1">
              <w:rPr>
                <w:rFonts w:eastAsiaTheme="minorHAnsi"/>
                <w:color w:val="000000"/>
                <w:lang w:eastAsia="en-US"/>
              </w:rPr>
              <w:t xml:space="preserve"> (återfinns i bilaga 2). </w:t>
            </w:r>
          </w:p>
          <w:p w14:paraId="4C39EFC9" w14:textId="48AE3387" w:rsidR="003A70B5" w:rsidRPr="00C64890" w:rsidRDefault="003A70B5" w:rsidP="00C64890">
            <w:pPr>
              <w:tabs>
                <w:tab w:val="left" w:pos="1701"/>
              </w:tabs>
              <w:spacing w:line="252" w:lineRule="auto"/>
              <w:rPr>
                <w:rFonts w:eastAsiaTheme="minorHAnsi"/>
                <w:b/>
                <w:bCs/>
                <w:color w:val="000000"/>
                <w:lang w:eastAsia="en-US"/>
              </w:rPr>
            </w:pPr>
            <w:r>
              <w:rPr>
                <w:rFonts w:eastAsiaTheme="minorHAnsi"/>
                <w:bCs/>
                <w:color w:val="000000"/>
                <w:lang w:eastAsia="en-US"/>
              </w:rPr>
              <w:br/>
            </w:r>
          </w:p>
        </w:tc>
      </w:tr>
    </w:tbl>
    <w:bookmarkEnd w:id="0"/>
    <w:p w14:paraId="339660E3" w14:textId="2C17FDCC" w:rsidR="005E385B" w:rsidRDefault="00494E5D">
      <w:pPr>
        <w:widowControl/>
        <w:spacing w:after="160" w:line="259" w:lineRule="auto"/>
      </w:pPr>
      <w:r>
        <w:br w:type="textWrapping" w:clear="all"/>
      </w: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6A69814"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37705FD" w:rsidR="00BE3DE7" w:rsidRDefault="00BE3DE7">
      <w:pPr>
        <w:widowControl/>
        <w:spacing w:after="160" w:line="259" w:lineRule="auto"/>
      </w:pPr>
    </w:p>
    <w:p w14:paraId="382DA4A3" w14:textId="4A11C014" w:rsidR="00947E8C" w:rsidRDefault="00947E8C">
      <w:pPr>
        <w:widowControl/>
        <w:spacing w:after="160" w:line="259" w:lineRule="auto"/>
      </w:pPr>
    </w:p>
    <w:p w14:paraId="2602A851" w14:textId="4EFFF83A" w:rsidR="00947E8C" w:rsidRDefault="00947E8C">
      <w:pPr>
        <w:widowControl/>
        <w:spacing w:after="160" w:line="259" w:lineRule="auto"/>
      </w:pPr>
    </w:p>
    <w:p w14:paraId="4CE2A9E1" w14:textId="2E9BEA4A" w:rsidR="00947E8C" w:rsidRDefault="00947E8C">
      <w:pPr>
        <w:widowControl/>
        <w:spacing w:after="160" w:line="259" w:lineRule="auto"/>
      </w:pPr>
    </w:p>
    <w:p w14:paraId="2E77F2A6" w14:textId="4AA49502" w:rsidR="00947E8C" w:rsidRDefault="00947E8C">
      <w:pPr>
        <w:widowControl/>
        <w:spacing w:after="160" w:line="259" w:lineRule="auto"/>
      </w:pP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6B8DF847" w14:textId="77777777" w:rsidR="00252CE5" w:rsidRDefault="00252CE5" w:rsidP="000B2344">
            <w:pPr>
              <w:tabs>
                <w:tab w:val="left" w:pos="1701"/>
              </w:tabs>
              <w:spacing w:line="252" w:lineRule="auto"/>
              <w:rPr>
                <w:b/>
                <w:snapToGrid w:val="0"/>
                <w:lang w:eastAsia="en-US"/>
              </w:rPr>
            </w:pPr>
          </w:p>
          <w:p w14:paraId="407A9B7A" w14:textId="77777777" w:rsidR="00252CE5" w:rsidRDefault="00252CE5"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05DCD97F" w14:textId="3B1EC841" w:rsidR="00252CE5" w:rsidRPr="00FB792F"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sidR="005B7557">
              <w:rPr>
                <w:b/>
                <w:snapToGrid w:val="0"/>
                <w:lang w:eastAsia="en-US"/>
              </w:rPr>
              <w:t>V</w:t>
            </w:r>
            <w:r w:rsidR="003A70B5">
              <w:rPr>
                <w:b/>
                <w:snapToGrid w:val="0"/>
                <w:lang w:eastAsia="en-US"/>
              </w:rPr>
              <w:t>i</w:t>
            </w:r>
            <w:r w:rsidRPr="00FB792F">
              <w:rPr>
                <w:b/>
                <w:snapToGrid w:val="0"/>
                <w:lang w:eastAsia="en-US"/>
              </w:rPr>
              <w:t>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15E51CF3" w:rsidR="00252CE5" w:rsidRPr="00FB792F" w:rsidRDefault="003A70B5" w:rsidP="000B2344">
            <w:pPr>
              <w:tabs>
                <w:tab w:val="left" w:pos="1701"/>
              </w:tabs>
              <w:spacing w:line="252" w:lineRule="auto"/>
              <w:rPr>
                <w:b/>
                <w:snapToGrid w:val="0"/>
                <w:lang w:eastAsia="en-US"/>
              </w:rPr>
            </w:pPr>
            <w:r>
              <w:rPr>
                <w:b/>
                <w:snapToGrid w:val="0"/>
                <w:lang w:eastAsia="en-US"/>
              </w:rPr>
              <w:t>Caroline Hägerhäll</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6B545CA" w:rsidR="00252CE5" w:rsidRPr="00FB792F"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2876637D" w14:textId="77777777" w:rsidR="005B7557" w:rsidRDefault="005B7557">
      <w:pPr>
        <w:widowControl/>
        <w:spacing w:after="160" w:line="259" w:lineRule="auto"/>
      </w:pPr>
    </w:p>
    <w:p w14:paraId="2BEF64FF" w14:textId="4A81BA06" w:rsidR="005B7557" w:rsidRDefault="005B7557">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31331559" w:rsidR="006B4A80" w:rsidRPr="00E739F1" w:rsidRDefault="006B4A80" w:rsidP="006B4A80">
            <w:pPr>
              <w:widowControl/>
              <w:jc w:val="right"/>
              <w:rPr>
                <w:b/>
                <w:color w:val="000000"/>
              </w:rPr>
            </w:pPr>
            <w:r w:rsidRPr="00E739F1">
              <w:rPr>
                <w:b/>
                <w:color w:val="000000"/>
                <w:lang w:eastAsia="en-US"/>
              </w:rPr>
              <w:t>Bilaga 1 till protokoll 2019/20:</w:t>
            </w:r>
            <w:r w:rsidR="00D602AE">
              <w:rPr>
                <w:b/>
                <w:color w:val="000000"/>
                <w:lang w:eastAsia="en-US"/>
              </w:rPr>
              <w:t>50</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66487E21"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D602AE">
              <w:rPr>
                <w:b/>
                <w:color w:val="000000"/>
                <w:sz w:val="22"/>
                <w:szCs w:val="22"/>
                <w:lang w:eastAsia="en-US"/>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4FD159C6"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3284F8D2"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4F8342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34A96F01"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1076B3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238BA3AE"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061B9BA6" w:rsidR="006B4A80" w:rsidRPr="009470D6" w:rsidRDefault="00D602AE"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579E90B7"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7698EF7"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B57C001"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417CFB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7922A766"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36A08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1D50DE1E"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72DB6C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EA9F244"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0DB4A4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3A84E298"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5718A9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66DD69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41130D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2C23E5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5995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2A7C23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5B4B38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CC2785C"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19EB67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0608C7F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6DAC1E09"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570E6D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30DE31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03B8DA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20EBD5AC"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211C9D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1058CC5A"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3A7D803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3D045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98664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6DE5D2D8"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00689D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F8BC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59C123DA"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6DE6802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318F9F7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69D68B2C"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4310DBE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8A23D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0F7E0F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084DF23B"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0B44D0CD"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5F318EEC"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2F915632"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17AC8F32" w:rsidR="00407CC3" w:rsidRPr="00280792" w:rsidRDefault="003206EB" w:rsidP="00407CC3">
            <w:pPr>
              <w:widowControl/>
              <w:rPr>
                <w:color w:val="000000"/>
                <w:sz w:val="18"/>
                <w:szCs w:val="18"/>
              </w:rPr>
            </w:pPr>
            <w:r>
              <w:rPr>
                <w:color w:val="000000"/>
                <w:sz w:val="18"/>
                <w:szCs w:val="18"/>
              </w:rPr>
              <w:t>Björn Pettersson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00E2762B"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21954540" w:rsidR="00407CC3" w:rsidRPr="00280792" w:rsidRDefault="004854C4" w:rsidP="00407CC3">
            <w:pPr>
              <w:widowControl/>
              <w:rPr>
                <w:color w:val="000000"/>
                <w:sz w:val="18"/>
                <w:szCs w:val="18"/>
              </w:rPr>
            </w:pPr>
            <w:r>
              <w:rPr>
                <w:color w:val="000000"/>
                <w:sz w:val="18"/>
                <w:szCs w:val="18"/>
              </w:rPr>
              <w:t>Ann-Sofie Lifvenhage</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44F6EDD3"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F9737C2" w14:textId="311A903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40204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57CB5925"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4A6DD2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50AAC56"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581AEC22" w:rsidR="00407CC3" w:rsidRPr="00407CC3" w:rsidRDefault="009443A4" w:rsidP="00407CC3">
            <w:pPr>
              <w:widowControl/>
              <w:rPr>
                <w:color w:val="000000"/>
                <w:sz w:val="22"/>
                <w:szCs w:val="22"/>
              </w:rPr>
            </w:pPr>
            <w:r>
              <w:rPr>
                <w:color w:val="000000"/>
                <w:sz w:val="22"/>
                <w:szCs w:val="22"/>
              </w:rPr>
              <w:t>O</w:t>
            </w:r>
            <w:bookmarkStart w:id="2" w:name="_GoBack"/>
            <w:bookmarkEnd w:id="2"/>
            <w:r w:rsidR="00D602A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01B9B1DC" w14:textId="4D4256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6E79AF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17987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669BC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4223F31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2210C9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407CC3" w:rsidRPr="00280792" w:rsidRDefault="004854C4" w:rsidP="00407CC3">
            <w:pPr>
              <w:widowControl/>
              <w:rPr>
                <w:color w:val="000000"/>
                <w:sz w:val="18"/>
                <w:szCs w:val="18"/>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sidR="00407CC3"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17178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6DC72D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492850D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2F8F31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66D25E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D47331D" w:rsidR="00407CC3" w:rsidRPr="00407CC3" w:rsidRDefault="009443A4" w:rsidP="00407CC3">
            <w:pPr>
              <w:widowControl/>
              <w:rPr>
                <w:color w:val="000000"/>
                <w:sz w:val="22"/>
                <w:szCs w:val="22"/>
              </w:rPr>
            </w:pPr>
            <w:r>
              <w:rPr>
                <w:color w:val="000000"/>
                <w:sz w:val="22"/>
                <w:szCs w:val="22"/>
              </w:rPr>
              <w:t>O</w:t>
            </w:r>
            <w:r w:rsidR="00D602A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3342A834" w14:textId="6A50A6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47BEDAB8" w:rsidR="00407CC3" w:rsidRPr="00407CC3" w:rsidRDefault="009443A4" w:rsidP="00407CC3">
            <w:pPr>
              <w:widowControl/>
              <w:rPr>
                <w:color w:val="000000"/>
                <w:sz w:val="22"/>
                <w:szCs w:val="22"/>
              </w:rPr>
            </w:pPr>
            <w:r>
              <w:rPr>
                <w:color w:val="000000"/>
                <w:sz w:val="22"/>
                <w:szCs w:val="22"/>
              </w:rPr>
              <w:t>O</w:t>
            </w:r>
            <w:r w:rsidR="000A2752">
              <w:rPr>
                <w:color w:val="000000"/>
                <w:sz w:val="22"/>
                <w:szCs w:val="22"/>
              </w:rPr>
              <w:t>*</w:t>
            </w: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F78E5B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11A8EE2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5AD4F6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6C118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150E5DE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1E54524C" w:rsidR="00407CC3" w:rsidRPr="00407CC3" w:rsidRDefault="009443A4" w:rsidP="00407CC3">
            <w:pPr>
              <w:widowControl/>
              <w:rPr>
                <w:color w:val="000000"/>
                <w:sz w:val="22"/>
                <w:szCs w:val="22"/>
              </w:rPr>
            </w:pPr>
            <w:r>
              <w:rPr>
                <w:color w:val="000000"/>
                <w:sz w:val="22"/>
                <w:szCs w:val="22"/>
              </w:rPr>
              <w:t>O</w:t>
            </w:r>
            <w:r w:rsidR="00D602A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407CC3" w:rsidRPr="00280792" w:rsidRDefault="000B252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17DDA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5A8B601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407CC3" w:rsidRPr="00280792" w:rsidRDefault="004854C4" w:rsidP="00407CC3">
            <w:pPr>
              <w:widowControl/>
              <w:rPr>
                <w:color w:val="000000"/>
                <w:sz w:val="18"/>
                <w:szCs w:val="18"/>
              </w:rPr>
            </w:pPr>
            <w:r>
              <w:rPr>
                <w:color w:val="000000"/>
                <w:sz w:val="18"/>
                <w:szCs w:val="18"/>
              </w:rPr>
              <w:t>Jonas Andersson i Skellefteå</w:t>
            </w:r>
            <w:r w:rsidRPr="00280792">
              <w:rPr>
                <w:color w:val="000000"/>
                <w:sz w:val="18"/>
                <w:szCs w:val="18"/>
              </w:rPr>
              <w:t xml:space="preserve"> </w:t>
            </w:r>
            <w:r w:rsidR="00407CC3" w:rsidRPr="00280792">
              <w:rPr>
                <w:color w:val="000000"/>
                <w:sz w:val="18"/>
                <w:szCs w:val="18"/>
              </w:rPr>
              <w:t>(SD)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F75C442" w:rsidR="00407CC3" w:rsidRPr="00407CC3" w:rsidRDefault="000A275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3E3F7F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7BFD44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2FF242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2344F3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0D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5C716A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7AAFDA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7777777" w:rsidR="00407CC3" w:rsidRPr="00280792" w:rsidRDefault="00407CC3" w:rsidP="00407CC3">
            <w:pPr>
              <w:widowControl/>
              <w:rPr>
                <w:color w:val="000000"/>
                <w:sz w:val="18"/>
                <w:szCs w:val="18"/>
              </w:rPr>
            </w:pPr>
            <w:r w:rsidRPr="00280792">
              <w:rPr>
                <w:color w:val="000000"/>
                <w:sz w:val="18"/>
                <w:szCs w:val="18"/>
              </w:rPr>
              <w:t>Jan Björklund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407CC3" w:rsidRPr="00280792" w:rsidRDefault="00D24D57" w:rsidP="00407CC3">
            <w:pPr>
              <w:widowControl/>
              <w:rPr>
                <w:color w:val="000000"/>
                <w:sz w:val="18"/>
                <w:szCs w:val="18"/>
              </w:rPr>
            </w:pPr>
            <w:r>
              <w:rPr>
                <w:color w:val="000000"/>
                <w:sz w:val="18"/>
                <w:szCs w:val="18"/>
              </w:rPr>
              <w:t xml:space="preserve">Joar Forssell </w:t>
            </w:r>
            <w:r w:rsidR="00407CC3"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25EF6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407CC3" w:rsidRPr="00280792" w:rsidRDefault="000B252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206EB">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4B3C66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407CC3" w:rsidRPr="00280792" w:rsidRDefault="00D24D57" w:rsidP="00407CC3">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238D370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03E92D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3E6A02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2F26C20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407CC3" w:rsidRPr="00280792" w:rsidRDefault="00D24D57" w:rsidP="00407CC3">
            <w:pPr>
              <w:widowControl/>
              <w:rPr>
                <w:color w:val="000000"/>
                <w:sz w:val="18"/>
                <w:szCs w:val="18"/>
              </w:rPr>
            </w:pPr>
            <w:r>
              <w:rPr>
                <w:color w:val="000000"/>
                <w:sz w:val="18"/>
                <w:szCs w:val="18"/>
              </w:rPr>
              <w:t xml:space="preserve">Ulla Andersson </w:t>
            </w:r>
            <w:r w:rsidR="00407CC3">
              <w:rPr>
                <w:color w:val="000000"/>
                <w:sz w:val="18"/>
                <w:szCs w:val="18"/>
              </w:rPr>
              <w:t>(V)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D24D57"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D24D57" w:rsidRDefault="00D24D57" w:rsidP="00407CC3">
            <w:pPr>
              <w:widowControl/>
              <w:rPr>
                <w:color w:val="000000"/>
                <w:sz w:val="18"/>
                <w:szCs w:val="18"/>
              </w:rPr>
            </w:pPr>
            <w:r>
              <w:rPr>
                <w:color w:val="000000"/>
                <w:sz w:val="18"/>
                <w:szCs w:val="18"/>
              </w:rPr>
              <w:t xml:space="preserve">Marie-Louise </w:t>
            </w:r>
            <w:proofErr w:type="spellStart"/>
            <w:r>
              <w:rPr>
                <w:color w:val="000000"/>
                <w:sz w:val="18"/>
                <w:szCs w:val="18"/>
              </w:rPr>
              <w:t>Hänel</w:t>
            </w:r>
            <w:proofErr w:type="spellEnd"/>
            <w:r>
              <w:rPr>
                <w:color w:val="000000"/>
                <w:sz w:val="18"/>
                <w:szCs w:val="18"/>
              </w:rPr>
              <w:t xml:space="preserve">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77777777" w:rsidR="00D24D57" w:rsidRPr="00407CC3" w:rsidRDefault="00D24D57"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77777777" w:rsidR="00D24D57" w:rsidRPr="00280792" w:rsidRDefault="00D24D57" w:rsidP="00407CC3">
            <w:pPr>
              <w:widowControl/>
              <w:rPr>
                <w:color w:val="000000"/>
                <w:sz w:val="18"/>
                <w:szCs w:val="18"/>
              </w:rPr>
            </w:pPr>
          </w:p>
        </w:tc>
      </w:tr>
      <w:tr w:rsidR="00D24D57"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D24D57" w:rsidRDefault="00D24D57"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77777777" w:rsidR="00D24D57" w:rsidRPr="00407CC3" w:rsidRDefault="00D24D57"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77777777" w:rsidR="00D24D57" w:rsidRPr="00280792" w:rsidRDefault="00D24D57" w:rsidP="00407CC3">
            <w:pPr>
              <w:widowControl/>
              <w:rPr>
                <w:color w:val="000000"/>
                <w:sz w:val="18"/>
                <w:szCs w:val="18"/>
              </w:rPr>
            </w:pPr>
          </w:p>
        </w:tc>
      </w:tr>
      <w:tr w:rsidR="000A2752" w:rsidRPr="006B4A80" w14:paraId="38B05BA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BB1F78A" w14:textId="3F0CC415" w:rsidR="000A2752" w:rsidRDefault="000A2752" w:rsidP="00407CC3">
            <w:pPr>
              <w:widowControl/>
              <w:rPr>
                <w:color w:val="000000"/>
                <w:sz w:val="18"/>
                <w:szCs w:val="18"/>
              </w:rPr>
            </w:pPr>
            <w:r>
              <w:rPr>
                <w:color w:val="000000"/>
                <w:sz w:val="18"/>
                <w:szCs w:val="18"/>
              </w:rPr>
              <w:t>Paula Holm</w:t>
            </w:r>
            <w:r w:rsidR="005D6CC9">
              <w:rPr>
                <w:color w:val="000000"/>
                <w:sz w:val="18"/>
                <w:szCs w:val="18"/>
              </w:rPr>
              <w:t>q</w:t>
            </w:r>
            <w:r>
              <w:rPr>
                <w:color w:val="000000"/>
                <w:sz w:val="18"/>
                <w:szCs w:val="18"/>
              </w:rPr>
              <w:t>vist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723230" w14:textId="5CD873B6" w:rsidR="000A2752" w:rsidRPr="00407CC3" w:rsidRDefault="009443A4" w:rsidP="00407CC3">
            <w:pPr>
              <w:widowControl/>
              <w:rPr>
                <w:color w:val="000000"/>
                <w:sz w:val="22"/>
                <w:szCs w:val="22"/>
              </w:rPr>
            </w:pPr>
            <w:r>
              <w:rPr>
                <w:color w:val="000000"/>
                <w:sz w:val="22"/>
                <w:szCs w:val="22"/>
              </w:rPr>
              <w:t>O</w:t>
            </w:r>
            <w:r w:rsidR="000A2752">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78FC3918"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274FDE"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22FE51F"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2759847"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45F903F"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2D7A0F" w14:textId="77777777" w:rsidR="000A2752" w:rsidRPr="00280792" w:rsidRDefault="000A2752" w:rsidP="00407CC3">
            <w:pPr>
              <w:widowControl/>
              <w:rPr>
                <w:color w:val="000000"/>
                <w:sz w:val="18"/>
                <w:szCs w:val="18"/>
              </w:rPr>
            </w:pPr>
          </w:p>
        </w:tc>
      </w:tr>
      <w:tr w:rsidR="000A2752" w:rsidRPr="006B4A80" w14:paraId="7DA41014"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7332FAF" w14:textId="066E52E8" w:rsidR="000A2752" w:rsidRDefault="000A2752" w:rsidP="00407CC3">
            <w:pPr>
              <w:widowControl/>
              <w:rPr>
                <w:color w:val="000000"/>
                <w:sz w:val="18"/>
                <w:szCs w:val="18"/>
              </w:rPr>
            </w:pPr>
            <w:r>
              <w:rPr>
                <w:color w:val="000000"/>
                <w:sz w:val="18"/>
                <w:szCs w:val="18"/>
              </w:rPr>
              <w:t>Mats Nordberg (SD)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1B93986" w14:textId="716B264E" w:rsidR="000A2752" w:rsidRPr="00407CC3" w:rsidRDefault="009443A4" w:rsidP="00407CC3">
            <w:pPr>
              <w:widowControl/>
              <w:rPr>
                <w:color w:val="000000"/>
                <w:sz w:val="22"/>
                <w:szCs w:val="22"/>
              </w:rPr>
            </w:pPr>
            <w:r>
              <w:rPr>
                <w:color w:val="000000"/>
                <w:sz w:val="22"/>
                <w:szCs w:val="22"/>
              </w:rPr>
              <w:t>O</w:t>
            </w:r>
            <w:r w:rsidR="000A2752">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39E0815A"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4CF31F6"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BBC9A29"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D72F109"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D95AD73" w14:textId="77777777" w:rsidR="000A2752" w:rsidRPr="00407CC3" w:rsidRDefault="000A275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2C040C" w14:textId="77777777" w:rsidR="000A2752" w:rsidRPr="00280792" w:rsidRDefault="000A2752"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02B2ED73" w14:textId="77777777" w:rsidR="005B7557" w:rsidRDefault="005B7557">
      <w:pPr>
        <w:widowControl/>
        <w:spacing w:after="160" w:line="259" w:lineRule="auto"/>
      </w:pPr>
      <w:r>
        <w:br w:type="page"/>
      </w:r>
    </w:p>
    <w:p w14:paraId="6743B914" w14:textId="6788134A" w:rsidR="00CA433E" w:rsidRDefault="00CA433E" w:rsidP="00CA433E">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Pr>
          <w:b/>
        </w:rPr>
        <w:t>laga 2 till protokoll 2019/20:50</w:t>
      </w:r>
    </w:p>
    <w:p w14:paraId="5B69E649" w14:textId="293BACFD" w:rsidR="00CA433E" w:rsidRDefault="00CA433E" w:rsidP="00CA433E">
      <w:pPr>
        <w:rPr>
          <w:b/>
        </w:rPr>
      </w:pPr>
    </w:p>
    <w:p w14:paraId="20A23250" w14:textId="05800C0C" w:rsidR="000121CA" w:rsidRPr="000121CA" w:rsidRDefault="000121CA" w:rsidP="000121CA">
      <w:pPr>
        <w:rPr>
          <w:b/>
        </w:rPr>
      </w:pPr>
      <w:r w:rsidRPr="000121CA">
        <w:rPr>
          <w:b/>
        </w:rPr>
        <w:t xml:space="preserve">Skriftligt samråd med EU-nämnden rörande dels annoteringen om överföring nr DEC 06/2020, dels annoteringen om överföring nr DEC 07/2020 och annoteringen om överföring nr DEC 08/2020. </w:t>
      </w:r>
    </w:p>
    <w:p w14:paraId="23FF1190" w14:textId="247B392A" w:rsidR="000121CA" w:rsidRPr="009A4EA5" w:rsidRDefault="000121CA" w:rsidP="000121CA">
      <w:pPr>
        <w:rPr>
          <w:sz w:val="22"/>
          <w:szCs w:val="22"/>
        </w:rPr>
      </w:pPr>
      <w:r>
        <w:t xml:space="preserve">Samrådet avslutades den 8 maj 2020. Det fanns stöd för regeringens ståndpunkter. Ingen avvikande mening har inkommit. </w:t>
      </w:r>
    </w:p>
    <w:p w14:paraId="5DFB99DB" w14:textId="38CF68FE" w:rsidR="000121CA" w:rsidRDefault="000121CA" w:rsidP="000121CA">
      <w:pPr>
        <w:rPr>
          <w:sz w:val="22"/>
          <w:szCs w:val="22"/>
        </w:rPr>
      </w:pPr>
    </w:p>
    <w:p w14:paraId="735274CC" w14:textId="3337CBDE" w:rsidR="000121CA" w:rsidRDefault="000121CA" w:rsidP="00CA433E">
      <w:pPr>
        <w:rPr>
          <w:b/>
        </w:rPr>
      </w:pPr>
      <w:r>
        <w:rPr>
          <w:b/>
        </w:rPr>
        <w:t>S</w:t>
      </w:r>
      <w:r w:rsidRPr="000121CA">
        <w:rPr>
          <w:b/>
        </w:rPr>
        <w:t xml:space="preserve">kriftligt samråd </w:t>
      </w:r>
      <w:r>
        <w:rPr>
          <w:b/>
        </w:rPr>
        <w:t xml:space="preserve">med EU-nämnden </w:t>
      </w:r>
      <w:r w:rsidRPr="000121CA">
        <w:rPr>
          <w:b/>
        </w:rPr>
        <w:t>gällande slutsatser om politiken för det Östliga partnerskapet efter 2020</w:t>
      </w:r>
      <w:r>
        <w:rPr>
          <w:b/>
        </w:rPr>
        <w:t xml:space="preserve">. </w:t>
      </w:r>
    </w:p>
    <w:p w14:paraId="65B5449F" w14:textId="77777777" w:rsidR="000121CA" w:rsidRDefault="000121CA" w:rsidP="000121CA">
      <w:pPr>
        <w:rPr>
          <w:sz w:val="22"/>
          <w:szCs w:val="22"/>
        </w:rPr>
      </w:pPr>
      <w:r>
        <w:t xml:space="preserve">Samrådet avslutades den 8 maj 2020. Det fanns stöd för regeringens ståndpunkt. </w:t>
      </w:r>
    </w:p>
    <w:p w14:paraId="76167FB8" w14:textId="77777777" w:rsidR="000121CA" w:rsidRDefault="000121CA" w:rsidP="000121CA">
      <w:pPr>
        <w:rPr>
          <w:b/>
          <w:bCs/>
          <w:highlight w:val="yellow"/>
        </w:rPr>
      </w:pPr>
    </w:p>
    <w:p w14:paraId="78A1651E" w14:textId="6048427E" w:rsidR="000121CA" w:rsidRPr="000121CA" w:rsidRDefault="000121CA" w:rsidP="000121CA">
      <w:pPr>
        <w:rPr>
          <w:sz w:val="22"/>
          <w:szCs w:val="22"/>
          <w:u w:val="single"/>
        </w:rPr>
      </w:pPr>
      <w:r w:rsidRPr="000121CA">
        <w:rPr>
          <w:sz w:val="22"/>
          <w:szCs w:val="22"/>
          <w:u w:val="single"/>
        </w:rPr>
        <w:t>Följande avvikande mening har inkommit från Sverigedemokraterna:</w:t>
      </w:r>
    </w:p>
    <w:p w14:paraId="62B125C2" w14:textId="77777777" w:rsidR="000121CA" w:rsidRPr="000121CA" w:rsidRDefault="000121CA" w:rsidP="000121CA">
      <w:pPr>
        <w:rPr>
          <w:sz w:val="22"/>
          <w:szCs w:val="22"/>
        </w:rPr>
      </w:pPr>
      <w:r w:rsidRPr="000121CA">
        <w:rPr>
          <w:sz w:val="22"/>
          <w:szCs w:val="22"/>
        </w:rPr>
        <w:t xml:space="preserve">”Under dom tio år som gått sedan partnerskapet lanserades har EU och dess medlemsstater spenderat ansenliga summor i bistånd. Den samlande summan är svår att överblicka eftersom det kommer från olika källor men stödet ur EU:s ENI instrument till de sex länder uppgår till ungefär 38 miljarder kronor under perioden (exklusive stöd genom medlemsstaternas bistånd). </w:t>
      </w:r>
    </w:p>
    <w:p w14:paraId="4102790A" w14:textId="77777777" w:rsidR="000121CA" w:rsidRPr="000121CA" w:rsidRDefault="000121CA" w:rsidP="000121CA">
      <w:pPr>
        <w:rPr>
          <w:rFonts w:ascii="Calibri" w:hAnsi="Calibri" w:cs="Calibri"/>
          <w:sz w:val="22"/>
          <w:szCs w:val="22"/>
          <w:lang w:eastAsia="en-US"/>
        </w:rPr>
      </w:pPr>
      <w:r w:rsidRPr="000121CA">
        <w:rPr>
          <w:sz w:val="22"/>
          <w:szCs w:val="22"/>
        </w:rPr>
        <w:t> </w:t>
      </w:r>
    </w:p>
    <w:p w14:paraId="16EA4E40" w14:textId="77777777" w:rsidR="000121CA" w:rsidRPr="000121CA" w:rsidRDefault="000121CA" w:rsidP="000121CA">
      <w:pPr>
        <w:rPr>
          <w:sz w:val="22"/>
          <w:szCs w:val="22"/>
        </w:rPr>
      </w:pPr>
      <w:r w:rsidRPr="000121CA">
        <w:rPr>
          <w:sz w:val="22"/>
          <w:szCs w:val="22"/>
        </w:rPr>
        <w:t>Uppföljning och utvärdering är bristfällig och det görs inte heller någon övergripande analys av varför exempelvis korruption och demokrati gått bakåt under perioden som partnerskapet pågått. Vi anser att en sådan analys är nödvändig innan partnerskapet fortgår eller fördjupas.</w:t>
      </w:r>
    </w:p>
    <w:p w14:paraId="35C8AA05" w14:textId="77777777" w:rsidR="000121CA" w:rsidRPr="000121CA" w:rsidRDefault="000121CA" w:rsidP="000121CA">
      <w:pPr>
        <w:rPr>
          <w:sz w:val="22"/>
          <w:szCs w:val="22"/>
        </w:rPr>
      </w:pPr>
    </w:p>
    <w:p w14:paraId="6E2F4134" w14:textId="77777777" w:rsidR="000121CA" w:rsidRPr="000121CA" w:rsidRDefault="000121CA" w:rsidP="000121CA">
      <w:pPr>
        <w:rPr>
          <w:sz w:val="22"/>
          <w:szCs w:val="22"/>
        </w:rPr>
      </w:pPr>
      <w:r w:rsidRPr="000121CA">
        <w:rPr>
          <w:sz w:val="22"/>
          <w:szCs w:val="22"/>
        </w:rPr>
        <w:t>Associationsavtal med dessa länder bör inte innefatta visumfrihet till EU under överskådlig framtid och stöd till länder bör ske genom lån, inte bistånd. Tillgång till den inre marknaden och lån måste sammankopplas med tydliga framsteg på områdena demokrati, korruption och mänskliga rättigheter.”</w:t>
      </w:r>
    </w:p>
    <w:p w14:paraId="25E55B5B" w14:textId="77777777" w:rsidR="000121CA" w:rsidRDefault="000121CA" w:rsidP="000121CA"/>
    <w:p w14:paraId="454AE5EA" w14:textId="65631075" w:rsidR="009A4EA5" w:rsidRPr="009A4EA5" w:rsidRDefault="004A090D" w:rsidP="009A4EA5">
      <w:pPr>
        <w:rPr>
          <w:sz w:val="22"/>
          <w:szCs w:val="22"/>
        </w:rPr>
      </w:pPr>
      <w:r>
        <w:rPr>
          <w:b/>
        </w:rPr>
        <w:t>Skriftligt samråd med EU-nämnden</w:t>
      </w:r>
      <w:r w:rsidRPr="00A372A4">
        <w:rPr>
          <w:b/>
        </w:rPr>
        <w:t xml:space="preserve"> </w:t>
      </w:r>
      <w:r w:rsidRPr="00CA433E">
        <w:rPr>
          <w:b/>
        </w:rPr>
        <w:t>rörande</w:t>
      </w:r>
      <w:r w:rsidR="00107698">
        <w:rPr>
          <w:b/>
        </w:rPr>
        <w:t xml:space="preserve"> </w:t>
      </w:r>
      <w:r w:rsidR="00107698" w:rsidRPr="00107698">
        <w:rPr>
          <w:b/>
        </w:rPr>
        <w:t>bemyndigande enligt artikel 395.1 i mervärdesskattedirektivet</w:t>
      </w:r>
      <w:r w:rsidR="00107698">
        <w:rPr>
          <w:b/>
        </w:rPr>
        <w:t xml:space="preserve">. </w:t>
      </w:r>
      <w:r w:rsidR="00107698">
        <w:rPr>
          <w:b/>
        </w:rPr>
        <w:br/>
      </w:r>
      <w:r w:rsidR="00107698">
        <w:t xml:space="preserve">Samrådet avslutades den 8 maj 2020. </w:t>
      </w:r>
      <w:r w:rsidR="009A4EA5">
        <w:t>Det fanns stöd för regeringens ståndpunkt. Ingen avvikande mening har inkommit.</w:t>
      </w:r>
    </w:p>
    <w:p w14:paraId="6CC99B3D" w14:textId="6BFAD1EC" w:rsidR="004A090D" w:rsidRDefault="004A090D" w:rsidP="00CA433E"/>
    <w:p w14:paraId="0C78C30E" w14:textId="31D10FA8" w:rsidR="000121CA" w:rsidRPr="00107698" w:rsidRDefault="000121CA" w:rsidP="000121CA">
      <w:pPr>
        <w:pStyle w:val="RKnormal"/>
      </w:pPr>
      <w:r>
        <w:rPr>
          <w:b/>
        </w:rPr>
        <w:t>Skriftligt samråd med EU-nämnden</w:t>
      </w:r>
      <w:r w:rsidRPr="00A372A4">
        <w:rPr>
          <w:b/>
        </w:rPr>
        <w:t xml:space="preserve"> </w:t>
      </w:r>
      <w:r w:rsidRPr="00CA433E">
        <w:rPr>
          <w:b/>
        </w:rPr>
        <w:t>rörande</w:t>
      </w:r>
      <w:r>
        <w:rPr>
          <w:b/>
        </w:rPr>
        <w:t xml:space="preserve"> </w:t>
      </w:r>
      <w:bookmarkStart w:id="3" w:name="_Hlk515288931"/>
      <w:r>
        <w:rPr>
          <w:b/>
        </w:rPr>
        <w:t xml:space="preserve">dels </w:t>
      </w:r>
      <w:r w:rsidRPr="00107698">
        <w:rPr>
          <w:b/>
        </w:rPr>
        <w:t>förhandlingar mellan EU och Nya Zeeland avseende utbyte av personuppgifter mellan Europol Nya Zeeland i kampen mot allvarlig brottslighet och terrorism</w:t>
      </w:r>
      <w:bookmarkEnd w:id="3"/>
      <w:r>
        <w:rPr>
          <w:b/>
        </w:rPr>
        <w:t xml:space="preserve">, dels </w:t>
      </w:r>
      <w:r w:rsidRPr="00107698">
        <w:rPr>
          <w:b/>
        </w:rPr>
        <w:t>förordning om tillfälliga åtgärder avseende hållande av stämmor i europabolag och europeiska kooperativa föreningar</w:t>
      </w:r>
      <w:r>
        <w:rPr>
          <w:b/>
        </w:rPr>
        <w:t xml:space="preserve">. </w:t>
      </w:r>
      <w:r>
        <w:rPr>
          <w:b/>
        </w:rPr>
        <w:br/>
      </w:r>
      <w:r w:rsidRPr="000121CA">
        <w:rPr>
          <w:rFonts w:ascii="Times New Roman" w:hAnsi="Times New Roman"/>
        </w:rPr>
        <w:t>Samrådet avslutade den 7 maj 2020. Det fanns stöd för regeringens ståndpunkt. Ingen avvikande ståndpunkt har inkommit.</w:t>
      </w:r>
      <w:r>
        <w:t xml:space="preserve"> </w:t>
      </w:r>
    </w:p>
    <w:p w14:paraId="20BEF967" w14:textId="77777777" w:rsidR="004A090D" w:rsidRDefault="004A090D" w:rsidP="00CA433E">
      <w:pPr>
        <w:rPr>
          <w:b/>
        </w:rPr>
      </w:pPr>
    </w:p>
    <w:p w14:paraId="0D4463BA" w14:textId="0D55698D" w:rsidR="00CA433E" w:rsidRPr="00351B73" w:rsidRDefault="00CA433E" w:rsidP="00CA433E">
      <w:pPr>
        <w:rPr>
          <w:b/>
        </w:rPr>
      </w:pPr>
      <w:r>
        <w:rPr>
          <w:b/>
        </w:rPr>
        <w:t>Skriftligt samråd med EU-nämnden</w:t>
      </w:r>
      <w:r w:rsidRPr="00A372A4">
        <w:rPr>
          <w:b/>
        </w:rPr>
        <w:t xml:space="preserve"> </w:t>
      </w:r>
      <w:r w:rsidRPr="00CA433E">
        <w:rPr>
          <w:b/>
        </w:rPr>
        <w:t xml:space="preserve">rörande </w:t>
      </w:r>
      <w:r w:rsidR="00351B73">
        <w:rPr>
          <w:b/>
        </w:rPr>
        <w:t xml:space="preserve">dels </w:t>
      </w:r>
      <w:r w:rsidRPr="00351B73">
        <w:rPr>
          <w:b/>
        </w:rPr>
        <w:t xml:space="preserve">rådsbeslut om förlängning av de restriktiva åtgärderna på cyberområdet, </w:t>
      </w:r>
      <w:r w:rsidR="00351B73">
        <w:rPr>
          <w:b/>
        </w:rPr>
        <w:t xml:space="preserve">dels </w:t>
      </w:r>
      <w:r w:rsidRPr="00351B73">
        <w:rPr>
          <w:b/>
        </w:rPr>
        <w:t>rådsbeslut och budgetsammanställning (</w:t>
      </w:r>
      <w:r w:rsidRPr="00351B73">
        <w:rPr>
          <w:b/>
          <w:lang w:val="en-GB"/>
        </w:rPr>
        <w:t>EUCAP Sahel Mali).  </w:t>
      </w:r>
    </w:p>
    <w:p w14:paraId="171B78BD" w14:textId="023B1994" w:rsidR="004A090D" w:rsidRDefault="00351B73" w:rsidP="004A090D">
      <w:r>
        <w:t xml:space="preserve">Samrådet avslutades den 6 maj 2020. </w:t>
      </w:r>
      <w:r w:rsidR="004A090D">
        <w:t xml:space="preserve">Det fanns stöd för regeringens ståndpunkter. Ingen avvikande mening har inkommit. </w:t>
      </w:r>
      <w:r w:rsidR="000B2F79">
        <w:br/>
      </w:r>
      <w:r w:rsidR="000B2F79">
        <w:br/>
      </w:r>
      <w:r w:rsidR="000B2F79">
        <w:br/>
      </w:r>
      <w:r w:rsidR="000B2F79">
        <w:br/>
      </w:r>
      <w:r w:rsidR="000B2F79">
        <w:br/>
      </w:r>
    </w:p>
    <w:p w14:paraId="208B1B6B" w14:textId="77777777" w:rsidR="00CA433E" w:rsidRDefault="00CA433E" w:rsidP="00CA433E">
      <w:pPr>
        <w:rPr>
          <w:b/>
        </w:rPr>
      </w:pPr>
    </w:p>
    <w:p w14:paraId="1CEBEA35" w14:textId="2312614A" w:rsidR="00CA433E" w:rsidRDefault="00CA433E" w:rsidP="00CA433E">
      <w:pPr>
        <w:rPr>
          <w:b/>
        </w:rPr>
      </w:pPr>
      <w:r>
        <w:rPr>
          <w:b/>
        </w:rPr>
        <w:lastRenderedPageBreak/>
        <w:t>Skriftligt samråd med EU-nämnden</w:t>
      </w:r>
      <w:r w:rsidRPr="00A372A4">
        <w:rPr>
          <w:b/>
        </w:rPr>
        <w:t xml:space="preserve"> </w:t>
      </w:r>
      <w:r w:rsidRPr="00CA433E">
        <w:rPr>
          <w:b/>
        </w:rPr>
        <w:t>rörande internationell transport av farligt gods på järnväg (RID).</w:t>
      </w:r>
    </w:p>
    <w:p w14:paraId="51855DF6" w14:textId="77777777" w:rsidR="00351B73" w:rsidRDefault="00CA433E" w:rsidP="00351B73">
      <w:pPr>
        <w:rPr>
          <w:sz w:val="22"/>
          <w:szCs w:val="22"/>
        </w:rPr>
      </w:pPr>
      <w:r>
        <w:t xml:space="preserve">Samrådet avslutades den 6 maj 2020. </w:t>
      </w:r>
      <w:r w:rsidR="00351B73">
        <w:t xml:space="preserve">Det fanns stöd för regeringens ståndpunkt. Ingen avvikande mening har inkommit. </w:t>
      </w:r>
    </w:p>
    <w:p w14:paraId="78FA45BB" w14:textId="77777777" w:rsidR="00CA433E" w:rsidRDefault="00CA433E" w:rsidP="00CA433E">
      <w:pPr>
        <w:rPr>
          <w:b/>
        </w:rPr>
      </w:pPr>
    </w:p>
    <w:p w14:paraId="14572E6E" w14:textId="77777777" w:rsidR="00351B73" w:rsidRDefault="00CA433E" w:rsidP="00351B73">
      <w:r>
        <w:rPr>
          <w:b/>
        </w:rPr>
        <w:t>Skriftligt samråd med EU-nämnden</w:t>
      </w:r>
      <w:r w:rsidRPr="00A372A4">
        <w:rPr>
          <w:b/>
        </w:rPr>
        <w:t xml:space="preserve"> </w:t>
      </w:r>
      <w:r w:rsidRPr="00CA433E">
        <w:rPr>
          <w:b/>
        </w:rPr>
        <w:t>rörande antagande av ett yttrande om sponsring.</w:t>
      </w:r>
      <w:r>
        <w:rPr>
          <w:b/>
        </w:rPr>
        <w:br/>
      </w:r>
      <w:r>
        <w:t xml:space="preserve">Samrådet avslutades den 6 maj 2020. </w:t>
      </w:r>
      <w:r w:rsidR="00351B73">
        <w:t xml:space="preserve">Det fanns stöd för regeringens ståndpunkt. Ingen avvikande mening har inkommit. </w:t>
      </w:r>
    </w:p>
    <w:p w14:paraId="4C5116A2" w14:textId="77777777" w:rsidR="00CA433E" w:rsidRDefault="00CA433E" w:rsidP="00CA433E">
      <w:pPr>
        <w:rPr>
          <w:b/>
        </w:rPr>
      </w:pPr>
    </w:p>
    <w:p w14:paraId="7A8E04B3" w14:textId="4165FF4E" w:rsidR="00047C03" w:rsidRDefault="00CA433E" w:rsidP="00047C03">
      <w:r w:rsidRPr="00047C03">
        <w:rPr>
          <w:b/>
        </w:rPr>
        <w:t>Skriftligt samråd med EU-nämnden rörande</w:t>
      </w:r>
      <w:r w:rsidRPr="00047C03">
        <w:t xml:space="preserve"> </w:t>
      </w:r>
      <w:r w:rsidRPr="00047C03">
        <w:rPr>
          <w:b/>
        </w:rPr>
        <w:t>anslagsöverföring nr DEC 05/2020 inom EU:s allmänna budget 2020 och ändringsbudget 3/2020 för EU:s årsbudget 2020.</w:t>
      </w:r>
      <w:r w:rsidRPr="00047C03">
        <w:rPr>
          <w:b/>
        </w:rPr>
        <w:br/>
      </w:r>
      <w:r w:rsidRPr="00047C03">
        <w:t>Samrådet avslutades den 4 maj 2020.</w:t>
      </w:r>
      <w:r>
        <w:t xml:space="preserve"> </w:t>
      </w:r>
      <w:r w:rsidR="00047C03">
        <w:t xml:space="preserve">Det fanns stöd för regeringens ståndpunkter. </w:t>
      </w:r>
    </w:p>
    <w:p w14:paraId="355741FC" w14:textId="77777777" w:rsidR="00047C03" w:rsidRDefault="00047C03" w:rsidP="00047C03"/>
    <w:p w14:paraId="6F8B3D3B" w14:textId="6075A8F3" w:rsidR="00047C03" w:rsidRPr="00047C03" w:rsidRDefault="00047C03" w:rsidP="00047C03">
      <w:pPr>
        <w:rPr>
          <w:sz w:val="22"/>
          <w:szCs w:val="22"/>
          <w:u w:val="single"/>
        </w:rPr>
      </w:pPr>
      <w:r w:rsidRPr="00047C03">
        <w:rPr>
          <w:sz w:val="22"/>
          <w:szCs w:val="22"/>
          <w:u w:val="single"/>
        </w:rPr>
        <w:t>Följande avvikande meningar har inkommit från Sverigedemokraterna:</w:t>
      </w:r>
    </w:p>
    <w:p w14:paraId="0A6F9F3E" w14:textId="6F0FF307" w:rsidR="00047C03" w:rsidRPr="00047C03" w:rsidRDefault="00047C03" w:rsidP="00047C03">
      <w:pPr>
        <w:rPr>
          <w:sz w:val="22"/>
          <w:szCs w:val="22"/>
        </w:rPr>
      </w:pPr>
      <w:r w:rsidRPr="00047C03">
        <w:rPr>
          <w:sz w:val="22"/>
          <w:szCs w:val="22"/>
        </w:rPr>
        <w:t>”1. Iran har tillgångar och bör i framtiden kunna återbetala allt stöd som kan behövas nu. Stöd till det landet bör endast omfatta lån.  </w:t>
      </w:r>
    </w:p>
    <w:p w14:paraId="773CC68A" w14:textId="77777777" w:rsidR="00047C03" w:rsidRPr="00047C03" w:rsidRDefault="00047C03" w:rsidP="00047C03">
      <w:pPr>
        <w:pStyle w:val="Default"/>
        <w:rPr>
          <w:sz w:val="22"/>
          <w:szCs w:val="22"/>
        </w:rPr>
      </w:pPr>
      <w:r w:rsidRPr="00047C03">
        <w:rPr>
          <w:sz w:val="22"/>
          <w:szCs w:val="22"/>
        </w:rPr>
        <w:t>2. Överskottsbeloppen ska betalas tillbaka till medlemsstaterna, i synnerhet till nettobidragsgivarna.”</w:t>
      </w:r>
    </w:p>
    <w:p w14:paraId="3DB948A0" w14:textId="4F7811D6" w:rsidR="00CA433E" w:rsidRPr="00047C03" w:rsidRDefault="00CA433E" w:rsidP="00CA433E">
      <w:pPr>
        <w:rPr>
          <w:sz w:val="22"/>
          <w:szCs w:val="22"/>
        </w:rPr>
      </w:pPr>
    </w:p>
    <w:p w14:paraId="6C4B80ED" w14:textId="0E52193C" w:rsidR="0020543C" w:rsidRPr="00047C03" w:rsidRDefault="0020543C" w:rsidP="00CA433E">
      <w:pPr>
        <w:rPr>
          <w:sz w:val="22"/>
          <w:szCs w:val="22"/>
        </w:rPr>
      </w:pPr>
    </w:p>
    <w:p w14:paraId="279DF7A4" w14:textId="77777777" w:rsidR="0020543C" w:rsidRDefault="0020543C" w:rsidP="0020543C"/>
    <w:p w14:paraId="4082BD0A" w14:textId="77777777" w:rsidR="005B7557" w:rsidRDefault="00A86403" w:rsidP="005B7557">
      <w:r>
        <w:rPr>
          <w:b/>
        </w:rPr>
        <w:br/>
      </w:r>
    </w:p>
    <w:p w14:paraId="3FE5CBB0" w14:textId="77777777" w:rsidR="005B7557" w:rsidRDefault="005B7557" w:rsidP="005B7557"/>
    <w:p w14:paraId="145962E1" w14:textId="77777777" w:rsidR="005B7557" w:rsidRDefault="005B7557" w:rsidP="005B7557"/>
    <w:p w14:paraId="753656D2" w14:textId="77777777" w:rsidR="005B7557" w:rsidRDefault="005B7557" w:rsidP="005B7557"/>
    <w:p w14:paraId="623C1D28" w14:textId="77777777" w:rsidR="005B7557" w:rsidRDefault="005B7557" w:rsidP="005B7557"/>
    <w:p w14:paraId="677073B3" w14:textId="77777777" w:rsidR="005B7557" w:rsidRDefault="005B7557" w:rsidP="005B7557"/>
    <w:p w14:paraId="6A83C171" w14:textId="77777777" w:rsidR="005B7557" w:rsidRDefault="005B7557" w:rsidP="005B7557"/>
    <w:p w14:paraId="4812FCD1" w14:textId="77777777" w:rsidR="005B7557" w:rsidRDefault="005B7557" w:rsidP="005B7557"/>
    <w:p w14:paraId="284C4336" w14:textId="77777777" w:rsidR="005B7557" w:rsidRDefault="005B7557" w:rsidP="005B7557"/>
    <w:p w14:paraId="7AA3F003" w14:textId="77777777" w:rsidR="005B7557" w:rsidRDefault="005B7557" w:rsidP="005B7557"/>
    <w:p w14:paraId="4DFA8857" w14:textId="77777777" w:rsidR="005B7557" w:rsidRDefault="005B7557" w:rsidP="005B7557"/>
    <w:p w14:paraId="724BB1FB" w14:textId="77777777" w:rsidR="005B7557" w:rsidRDefault="005B7557" w:rsidP="005B7557"/>
    <w:p w14:paraId="2D29F240" w14:textId="77777777" w:rsidR="005B7557" w:rsidRDefault="005B7557" w:rsidP="005B7557"/>
    <w:p w14:paraId="3E54E40B" w14:textId="77777777" w:rsidR="005B7557" w:rsidRDefault="005B7557" w:rsidP="005B7557"/>
    <w:p w14:paraId="4D8E3E33" w14:textId="77777777" w:rsidR="005B7557" w:rsidRDefault="005B7557" w:rsidP="005B7557"/>
    <w:p w14:paraId="29251FC2" w14:textId="77777777" w:rsidR="005B7557" w:rsidRDefault="005B7557" w:rsidP="005B7557"/>
    <w:p w14:paraId="0789BD71" w14:textId="77777777" w:rsidR="005B7557" w:rsidRDefault="005B7557" w:rsidP="005B7557"/>
    <w:p w14:paraId="77F8BEB9" w14:textId="77777777" w:rsidR="005B7557" w:rsidRDefault="005B7557" w:rsidP="005B7557"/>
    <w:p w14:paraId="1BAC1F95" w14:textId="77777777" w:rsidR="005B7557" w:rsidRDefault="005B7557" w:rsidP="005B7557"/>
    <w:p w14:paraId="1AC06D86" w14:textId="77777777" w:rsidR="005B7557" w:rsidRDefault="005B7557" w:rsidP="005B7557"/>
    <w:p w14:paraId="385F6B86" w14:textId="77777777" w:rsidR="005B7557" w:rsidRDefault="005B7557" w:rsidP="005B7557"/>
    <w:p w14:paraId="60FC7404" w14:textId="77777777" w:rsidR="005B7557" w:rsidRDefault="005B7557" w:rsidP="005B7557"/>
    <w:p w14:paraId="046EACD3" w14:textId="77777777" w:rsidR="005B7557" w:rsidRDefault="005B7557" w:rsidP="005B7557"/>
    <w:p w14:paraId="112D45B1" w14:textId="77777777" w:rsidR="005B7557" w:rsidRDefault="005B7557" w:rsidP="005B7557"/>
    <w:p w14:paraId="2E3CE764" w14:textId="77777777" w:rsidR="005B7557" w:rsidRDefault="005B7557" w:rsidP="005B7557"/>
    <w:p w14:paraId="2E8AB742" w14:textId="77777777" w:rsidR="005B7557" w:rsidRDefault="005B7557" w:rsidP="005B7557"/>
    <w:p w14:paraId="4D765322" w14:textId="77777777" w:rsidR="005B7557" w:rsidRDefault="005B7557" w:rsidP="005B7557"/>
    <w:p w14:paraId="37CC9AC8" w14:textId="77777777" w:rsidR="005B7557" w:rsidRDefault="005B7557" w:rsidP="005B7557"/>
    <w:p w14:paraId="14657986" w14:textId="77777777" w:rsidR="005B7557" w:rsidRDefault="005B7557" w:rsidP="005B7557"/>
    <w:p w14:paraId="0A61658D" w14:textId="77777777" w:rsidR="005B7557" w:rsidRDefault="005B7557" w:rsidP="005B7557"/>
    <w:p w14:paraId="4706BD34" w14:textId="1BE83BCA" w:rsidR="005B7557" w:rsidRDefault="005B7557" w:rsidP="008233BD">
      <w:pPr>
        <w:ind w:left="5040"/>
      </w:pPr>
      <w:r w:rsidRPr="008233BD">
        <w:rPr>
          <w:b/>
        </w:rPr>
        <w:lastRenderedPageBreak/>
        <w:t>Bilaga 3</w:t>
      </w:r>
      <w:r w:rsidR="008233BD">
        <w:t xml:space="preserve"> </w:t>
      </w:r>
      <w:r w:rsidR="008233BD">
        <w:rPr>
          <w:b/>
        </w:rPr>
        <w:t>till protokoll 2019/20:50</w:t>
      </w:r>
    </w:p>
    <w:p w14:paraId="20CD5F09" w14:textId="6895590B" w:rsidR="009F7055" w:rsidRPr="00082FE6" w:rsidRDefault="005B7557" w:rsidP="00004023">
      <w:r w:rsidRPr="005B7557">
        <w:rPr>
          <w:noProof/>
        </w:rPr>
        <w:drawing>
          <wp:inline distT="0" distB="0" distL="0" distR="0" wp14:anchorId="4485F415" wp14:editId="4BF7FC48">
            <wp:extent cx="5760720" cy="8418195"/>
            <wp:effectExtent l="0" t="0" r="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418195"/>
                    </a:xfrm>
                    <a:prstGeom prst="rect">
                      <a:avLst/>
                    </a:prstGeom>
                    <a:noFill/>
                    <a:ln>
                      <a:noFill/>
                    </a:ln>
                  </pic:spPr>
                </pic:pic>
              </a:graphicData>
            </a:graphic>
          </wp:inline>
        </w:drawing>
      </w:r>
    </w:p>
    <w:sectPr w:rsidR="009F7055" w:rsidRPr="00082F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90349F" w:rsidRDefault="0090349F" w:rsidP="00011EB2">
      <w:r>
        <w:separator/>
      </w:r>
    </w:p>
  </w:endnote>
  <w:endnote w:type="continuationSeparator" w:id="0">
    <w:p w14:paraId="114A6FDE" w14:textId="77777777" w:rsidR="0090349F" w:rsidRDefault="0090349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90349F" w:rsidRDefault="0090349F" w:rsidP="00011EB2">
      <w:r>
        <w:separator/>
      </w:r>
    </w:p>
  </w:footnote>
  <w:footnote w:type="continuationSeparator" w:id="0">
    <w:p w14:paraId="03B37AF2" w14:textId="77777777" w:rsidR="0090349F" w:rsidRDefault="0090349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4D0823"/>
    <w:multiLevelType w:val="hybridMultilevel"/>
    <w:tmpl w:val="72128D1E"/>
    <w:lvl w:ilvl="0" w:tplc="D38661AC">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FC5C88"/>
    <w:multiLevelType w:val="hybridMultilevel"/>
    <w:tmpl w:val="21C257A4"/>
    <w:lvl w:ilvl="0" w:tplc="56682B78">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EC261D"/>
    <w:multiLevelType w:val="hybridMultilevel"/>
    <w:tmpl w:val="A39E933A"/>
    <w:lvl w:ilvl="0" w:tplc="070C92BC">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20"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0"/>
  </w:num>
  <w:num w:numId="4">
    <w:abstractNumId w:val="8"/>
  </w:num>
  <w:num w:numId="5">
    <w:abstractNumId w:val="13"/>
  </w:num>
  <w:num w:numId="6">
    <w:abstractNumId w:val="11"/>
  </w:num>
  <w:num w:numId="7">
    <w:abstractNumId w:val="21"/>
  </w:num>
  <w:num w:numId="8">
    <w:abstractNumId w:val="19"/>
  </w:num>
  <w:num w:numId="9">
    <w:abstractNumId w:val="3"/>
  </w:num>
  <w:num w:numId="10">
    <w:abstractNumId w:val="2"/>
  </w:num>
  <w:num w:numId="11">
    <w:abstractNumId w:val="18"/>
  </w:num>
  <w:num w:numId="12">
    <w:abstractNumId w:val="20"/>
  </w:num>
  <w:num w:numId="13">
    <w:abstractNumId w:val="27"/>
  </w:num>
  <w:num w:numId="14">
    <w:abstractNumId w:val="14"/>
  </w:num>
  <w:num w:numId="15">
    <w:abstractNumId w:val="16"/>
  </w:num>
  <w:num w:numId="16">
    <w:abstractNumId w:val="12"/>
  </w:num>
  <w:num w:numId="17">
    <w:abstractNumId w:val="24"/>
  </w:num>
  <w:num w:numId="18">
    <w:abstractNumId w:val="26"/>
  </w:num>
  <w:num w:numId="19">
    <w:abstractNumId w:val="22"/>
  </w:num>
  <w:num w:numId="20">
    <w:abstractNumId w:val="0"/>
  </w:num>
  <w:num w:numId="21">
    <w:abstractNumId w:val="17"/>
  </w:num>
  <w:num w:numId="22">
    <w:abstractNumId w:val="23"/>
  </w:num>
  <w:num w:numId="23">
    <w:abstractNumId w:val="5"/>
  </w:num>
  <w:num w:numId="24">
    <w:abstractNumId w:val="7"/>
  </w:num>
  <w:num w:numId="25">
    <w:abstractNumId w:val="1"/>
  </w:num>
  <w:num w:numId="26">
    <w:abstractNumId w:val="15"/>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47C03"/>
    <w:rsid w:val="0005150E"/>
    <w:rsid w:val="00051782"/>
    <w:rsid w:val="00051D5C"/>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2FE6"/>
    <w:rsid w:val="0008548D"/>
    <w:rsid w:val="00086938"/>
    <w:rsid w:val="0009179B"/>
    <w:rsid w:val="00094A50"/>
    <w:rsid w:val="00094DF3"/>
    <w:rsid w:val="00096209"/>
    <w:rsid w:val="00096707"/>
    <w:rsid w:val="000973F6"/>
    <w:rsid w:val="000A2752"/>
    <w:rsid w:val="000A37D8"/>
    <w:rsid w:val="000A475A"/>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63AA"/>
    <w:rsid w:val="000C6D7A"/>
    <w:rsid w:val="000D43B8"/>
    <w:rsid w:val="000D55F4"/>
    <w:rsid w:val="000E0F4A"/>
    <w:rsid w:val="000E2060"/>
    <w:rsid w:val="000E2519"/>
    <w:rsid w:val="000F007A"/>
    <w:rsid w:val="000F0706"/>
    <w:rsid w:val="000F61E0"/>
    <w:rsid w:val="000F638C"/>
    <w:rsid w:val="00104DAD"/>
    <w:rsid w:val="00107698"/>
    <w:rsid w:val="00110D81"/>
    <w:rsid w:val="0011735A"/>
    <w:rsid w:val="00117D60"/>
    <w:rsid w:val="00117ECE"/>
    <w:rsid w:val="00120B18"/>
    <w:rsid w:val="00120C46"/>
    <w:rsid w:val="00122E3D"/>
    <w:rsid w:val="00123FBD"/>
    <w:rsid w:val="00125E85"/>
    <w:rsid w:val="00127526"/>
    <w:rsid w:val="001318AD"/>
    <w:rsid w:val="00131C90"/>
    <w:rsid w:val="001335A3"/>
    <w:rsid w:val="001346B1"/>
    <w:rsid w:val="00136D22"/>
    <w:rsid w:val="001401F8"/>
    <w:rsid w:val="00141FEE"/>
    <w:rsid w:val="0014476A"/>
    <w:rsid w:val="00146609"/>
    <w:rsid w:val="00147518"/>
    <w:rsid w:val="00153D6E"/>
    <w:rsid w:val="00156698"/>
    <w:rsid w:val="00156BEE"/>
    <w:rsid w:val="00156CE2"/>
    <w:rsid w:val="00163542"/>
    <w:rsid w:val="00163AD8"/>
    <w:rsid w:val="001660EC"/>
    <w:rsid w:val="00172BA4"/>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B2F6B"/>
    <w:rsid w:val="001C5A1F"/>
    <w:rsid w:val="001C5E10"/>
    <w:rsid w:val="001C6C66"/>
    <w:rsid w:val="001C7DA7"/>
    <w:rsid w:val="001D05FE"/>
    <w:rsid w:val="001E07D8"/>
    <w:rsid w:val="001E20AC"/>
    <w:rsid w:val="001E399D"/>
    <w:rsid w:val="001E7D8A"/>
    <w:rsid w:val="001F1A4A"/>
    <w:rsid w:val="001F21E7"/>
    <w:rsid w:val="001F2C0A"/>
    <w:rsid w:val="001F341D"/>
    <w:rsid w:val="001F4A81"/>
    <w:rsid w:val="001F4EED"/>
    <w:rsid w:val="001F7BE8"/>
    <w:rsid w:val="002013AB"/>
    <w:rsid w:val="002017B1"/>
    <w:rsid w:val="00203D6E"/>
    <w:rsid w:val="00204383"/>
    <w:rsid w:val="0020543C"/>
    <w:rsid w:val="0020668D"/>
    <w:rsid w:val="00206A86"/>
    <w:rsid w:val="0021379E"/>
    <w:rsid w:val="00215065"/>
    <w:rsid w:val="002157D2"/>
    <w:rsid w:val="00215FF0"/>
    <w:rsid w:val="002176C3"/>
    <w:rsid w:val="00221B2C"/>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61E29"/>
    <w:rsid w:val="00263E06"/>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A2851"/>
    <w:rsid w:val="002A3049"/>
    <w:rsid w:val="002A3491"/>
    <w:rsid w:val="002A368A"/>
    <w:rsid w:val="002B0293"/>
    <w:rsid w:val="002B3B88"/>
    <w:rsid w:val="002B4671"/>
    <w:rsid w:val="002B5C95"/>
    <w:rsid w:val="002B7046"/>
    <w:rsid w:val="002C0213"/>
    <w:rsid w:val="002C1D17"/>
    <w:rsid w:val="002C5894"/>
    <w:rsid w:val="002D198D"/>
    <w:rsid w:val="002D3BC5"/>
    <w:rsid w:val="002D5049"/>
    <w:rsid w:val="002D7526"/>
    <w:rsid w:val="002E2B18"/>
    <w:rsid w:val="002E32FF"/>
    <w:rsid w:val="002E3959"/>
    <w:rsid w:val="002E54B3"/>
    <w:rsid w:val="002F0CF1"/>
    <w:rsid w:val="002F4959"/>
    <w:rsid w:val="002F63F6"/>
    <w:rsid w:val="00306E2E"/>
    <w:rsid w:val="003071E1"/>
    <w:rsid w:val="003079C6"/>
    <w:rsid w:val="0031230E"/>
    <w:rsid w:val="00312B57"/>
    <w:rsid w:val="003175BB"/>
    <w:rsid w:val="003206EB"/>
    <w:rsid w:val="00321622"/>
    <w:rsid w:val="00321ABF"/>
    <w:rsid w:val="00326CF1"/>
    <w:rsid w:val="00330605"/>
    <w:rsid w:val="0033431B"/>
    <w:rsid w:val="003378E7"/>
    <w:rsid w:val="00340E81"/>
    <w:rsid w:val="0034360B"/>
    <w:rsid w:val="0035075A"/>
    <w:rsid w:val="00351B73"/>
    <w:rsid w:val="003522A6"/>
    <w:rsid w:val="003533EC"/>
    <w:rsid w:val="003540C7"/>
    <w:rsid w:val="00354B71"/>
    <w:rsid w:val="003570F6"/>
    <w:rsid w:val="003655CB"/>
    <w:rsid w:val="0037052A"/>
    <w:rsid w:val="00375FE0"/>
    <w:rsid w:val="00376F09"/>
    <w:rsid w:val="00380ADB"/>
    <w:rsid w:val="003830EA"/>
    <w:rsid w:val="00383D24"/>
    <w:rsid w:val="00386CC5"/>
    <w:rsid w:val="00392DEF"/>
    <w:rsid w:val="00396A2B"/>
    <w:rsid w:val="003A0E8F"/>
    <w:rsid w:val="003A1AC8"/>
    <w:rsid w:val="003A3984"/>
    <w:rsid w:val="003A5FA3"/>
    <w:rsid w:val="003A70B5"/>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976"/>
    <w:rsid w:val="00404205"/>
    <w:rsid w:val="004061F8"/>
    <w:rsid w:val="0040756F"/>
    <w:rsid w:val="00407CC3"/>
    <w:rsid w:val="00412400"/>
    <w:rsid w:val="004144E6"/>
    <w:rsid w:val="00416382"/>
    <w:rsid w:val="004173D5"/>
    <w:rsid w:val="00421A1B"/>
    <w:rsid w:val="004240BA"/>
    <w:rsid w:val="00425D3E"/>
    <w:rsid w:val="004328CC"/>
    <w:rsid w:val="00432B37"/>
    <w:rsid w:val="00437981"/>
    <w:rsid w:val="00440FBA"/>
    <w:rsid w:val="00441607"/>
    <w:rsid w:val="00443342"/>
    <w:rsid w:val="00446E9B"/>
    <w:rsid w:val="00453FEF"/>
    <w:rsid w:val="0045655D"/>
    <w:rsid w:val="00460EB1"/>
    <w:rsid w:val="00461443"/>
    <w:rsid w:val="004655F9"/>
    <w:rsid w:val="00471FDF"/>
    <w:rsid w:val="004732BB"/>
    <w:rsid w:val="00474C2D"/>
    <w:rsid w:val="004757D4"/>
    <w:rsid w:val="004770D8"/>
    <w:rsid w:val="00484A4F"/>
    <w:rsid w:val="004854C4"/>
    <w:rsid w:val="00494E5D"/>
    <w:rsid w:val="00496A44"/>
    <w:rsid w:val="004A090D"/>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5B5E"/>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077A2"/>
    <w:rsid w:val="0051575D"/>
    <w:rsid w:val="00517CDE"/>
    <w:rsid w:val="0052351A"/>
    <w:rsid w:val="00525261"/>
    <w:rsid w:val="005256CA"/>
    <w:rsid w:val="00525F3B"/>
    <w:rsid w:val="00526C3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7F60"/>
    <w:rsid w:val="00560CB7"/>
    <w:rsid w:val="005630DE"/>
    <w:rsid w:val="005636BC"/>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D041A"/>
    <w:rsid w:val="005D3733"/>
    <w:rsid w:val="005D40FA"/>
    <w:rsid w:val="005D62DE"/>
    <w:rsid w:val="005D6846"/>
    <w:rsid w:val="005D6CC9"/>
    <w:rsid w:val="005D7D78"/>
    <w:rsid w:val="005E0623"/>
    <w:rsid w:val="005E22E5"/>
    <w:rsid w:val="005E23B1"/>
    <w:rsid w:val="005E385B"/>
    <w:rsid w:val="005E5F1A"/>
    <w:rsid w:val="005F0351"/>
    <w:rsid w:val="005F0CEF"/>
    <w:rsid w:val="005F2D81"/>
    <w:rsid w:val="005F3FBB"/>
    <w:rsid w:val="006014B5"/>
    <w:rsid w:val="00601C68"/>
    <w:rsid w:val="00602F25"/>
    <w:rsid w:val="006060B0"/>
    <w:rsid w:val="0061389C"/>
    <w:rsid w:val="00614D68"/>
    <w:rsid w:val="00617404"/>
    <w:rsid w:val="00620B12"/>
    <w:rsid w:val="00621090"/>
    <w:rsid w:val="00621CF8"/>
    <w:rsid w:val="00622F23"/>
    <w:rsid w:val="006233CF"/>
    <w:rsid w:val="00627995"/>
    <w:rsid w:val="006308D4"/>
    <w:rsid w:val="006336ED"/>
    <w:rsid w:val="00634BD2"/>
    <w:rsid w:val="00637245"/>
    <w:rsid w:val="0063732E"/>
    <w:rsid w:val="00641A00"/>
    <w:rsid w:val="00642E4D"/>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86646"/>
    <w:rsid w:val="006911C2"/>
    <w:rsid w:val="00691669"/>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1C47"/>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903BD"/>
    <w:rsid w:val="00791DB8"/>
    <w:rsid w:val="007924FE"/>
    <w:rsid w:val="00793716"/>
    <w:rsid w:val="00794605"/>
    <w:rsid w:val="00794A31"/>
    <w:rsid w:val="0079595A"/>
    <w:rsid w:val="00795A63"/>
    <w:rsid w:val="0079685F"/>
    <w:rsid w:val="007A1658"/>
    <w:rsid w:val="007A1710"/>
    <w:rsid w:val="007A2349"/>
    <w:rsid w:val="007A2A80"/>
    <w:rsid w:val="007A49F1"/>
    <w:rsid w:val="007A716B"/>
    <w:rsid w:val="007B01D1"/>
    <w:rsid w:val="007B1ACC"/>
    <w:rsid w:val="007B2B59"/>
    <w:rsid w:val="007B34FA"/>
    <w:rsid w:val="007B3B5B"/>
    <w:rsid w:val="007B6A85"/>
    <w:rsid w:val="007B75CF"/>
    <w:rsid w:val="007C067B"/>
    <w:rsid w:val="007C0C45"/>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233BD"/>
    <w:rsid w:val="00832DD5"/>
    <w:rsid w:val="0083529A"/>
    <w:rsid w:val="008352F5"/>
    <w:rsid w:val="0083667C"/>
    <w:rsid w:val="00837D60"/>
    <w:rsid w:val="00843AFB"/>
    <w:rsid w:val="00850CB3"/>
    <w:rsid w:val="0085576F"/>
    <w:rsid w:val="00857BE0"/>
    <w:rsid w:val="00860E56"/>
    <w:rsid w:val="00862F6D"/>
    <w:rsid w:val="00874A67"/>
    <w:rsid w:val="00875376"/>
    <w:rsid w:val="008807AF"/>
    <w:rsid w:val="00882FDB"/>
    <w:rsid w:val="00883594"/>
    <w:rsid w:val="008845B6"/>
    <w:rsid w:val="0088559E"/>
    <w:rsid w:val="00887096"/>
    <w:rsid w:val="0089142D"/>
    <w:rsid w:val="008A32EC"/>
    <w:rsid w:val="008A3C55"/>
    <w:rsid w:val="008A502F"/>
    <w:rsid w:val="008A5D45"/>
    <w:rsid w:val="008A5EB5"/>
    <w:rsid w:val="008A7A4F"/>
    <w:rsid w:val="008B1413"/>
    <w:rsid w:val="008B18A0"/>
    <w:rsid w:val="008B20F7"/>
    <w:rsid w:val="008B3500"/>
    <w:rsid w:val="008B60FD"/>
    <w:rsid w:val="008B7943"/>
    <w:rsid w:val="008B7C2A"/>
    <w:rsid w:val="008D16FE"/>
    <w:rsid w:val="008D3BE8"/>
    <w:rsid w:val="008D40B2"/>
    <w:rsid w:val="008D5C77"/>
    <w:rsid w:val="008D6F19"/>
    <w:rsid w:val="008E14BE"/>
    <w:rsid w:val="008E190A"/>
    <w:rsid w:val="008E40E4"/>
    <w:rsid w:val="008E580B"/>
    <w:rsid w:val="008E7B53"/>
    <w:rsid w:val="008F276E"/>
    <w:rsid w:val="008F5430"/>
    <w:rsid w:val="008F5C48"/>
    <w:rsid w:val="0090349F"/>
    <w:rsid w:val="00903C90"/>
    <w:rsid w:val="00907C0C"/>
    <w:rsid w:val="009117CD"/>
    <w:rsid w:val="00911F21"/>
    <w:rsid w:val="0091231B"/>
    <w:rsid w:val="00915B8D"/>
    <w:rsid w:val="00920488"/>
    <w:rsid w:val="00920C56"/>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3A4"/>
    <w:rsid w:val="00944726"/>
    <w:rsid w:val="00944D43"/>
    <w:rsid w:val="00945060"/>
    <w:rsid w:val="0094630F"/>
    <w:rsid w:val="009470D6"/>
    <w:rsid w:val="00947E8C"/>
    <w:rsid w:val="00950931"/>
    <w:rsid w:val="00950D42"/>
    <w:rsid w:val="00953C65"/>
    <w:rsid w:val="00962F9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4EA5"/>
    <w:rsid w:val="009A6300"/>
    <w:rsid w:val="009A6872"/>
    <w:rsid w:val="009A7347"/>
    <w:rsid w:val="009C1753"/>
    <w:rsid w:val="009C1F83"/>
    <w:rsid w:val="009C3552"/>
    <w:rsid w:val="009C3B74"/>
    <w:rsid w:val="009C4506"/>
    <w:rsid w:val="009C46E1"/>
    <w:rsid w:val="009C4F3C"/>
    <w:rsid w:val="009D07FB"/>
    <w:rsid w:val="009D2230"/>
    <w:rsid w:val="009E1362"/>
    <w:rsid w:val="009E3728"/>
    <w:rsid w:val="009F05F2"/>
    <w:rsid w:val="009F7055"/>
    <w:rsid w:val="00A03C22"/>
    <w:rsid w:val="00A0417A"/>
    <w:rsid w:val="00A04A0C"/>
    <w:rsid w:val="00A061FC"/>
    <w:rsid w:val="00A07309"/>
    <w:rsid w:val="00A104C7"/>
    <w:rsid w:val="00A117B7"/>
    <w:rsid w:val="00A15B0B"/>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7BBA"/>
    <w:rsid w:val="00A7096E"/>
    <w:rsid w:val="00A73145"/>
    <w:rsid w:val="00A81265"/>
    <w:rsid w:val="00A86403"/>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0F4F"/>
    <w:rsid w:val="00AF33F1"/>
    <w:rsid w:val="00AF57AD"/>
    <w:rsid w:val="00AF7A4A"/>
    <w:rsid w:val="00AF7C88"/>
    <w:rsid w:val="00B01631"/>
    <w:rsid w:val="00B026D0"/>
    <w:rsid w:val="00B06F00"/>
    <w:rsid w:val="00B10E78"/>
    <w:rsid w:val="00B13295"/>
    <w:rsid w:val="00B15499"/>
    <w:rsid w:val="00B17B15"/>
    <w:rsid w:val="00B24CC2"/>
    <w:rsid w:val="00B24CE9"/>
    <w:rsid w:val="00B27C31"/>
    <w:rsid w:val="00B32FFF"/>
    <w:rsid w:val="00B344DE"/>
    <w:rsid w:val="00B35B71"/>
    <w:rsid w:val="00B365AE"/>
    <w:rsid w:val="00B42C93"/>
    <w:rsid w:val="00B42D96"/>
    <w:rsid w:val="00B434CE"/>
    <w:rsid w:val="00B47109"/>
    <w:rsid w:val="00B479E7"/>
    <w:rsid w:val="00B52DE4"/>
    <w:rsid w:val="00B549B3"/>
    <w:rsid w:val="00B64150"/>
    <w:rsid w:val="00B717E1"/>
    <w:rsid w:val="00B728D6"/>
    <w:rsid w:val="00B74D1B"/>
    <w:rsid w:val="00B75EA1"/>
    <w:rsid w:val="00B77021"/>
    <w:rsid w:val="00B77932"/>
    <w:rsid w:val="00B8015A"/>
    <w:rsid w:val="00B85991"/>
    <w:rsid w:val="00B86D64"/>
    <w:rsid w:val="00B8721E"/>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D07EB"/>
    <w:rsid w:val="00BD09F7"/>
    <w:rsid w:val="00BD3106"/>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20D8F"/>
    <w:rsid w:val="00C227BA"/>
    <w:rsid w:val="00C23872"/>
    <w:rsid w:val="00C250E0"/>
    <w:rsid w:val="00C329E3"/>
    <w:rsid w:val="00C32B93"/>
    <w:rsid w:val="00C332E2"/>
    <w:rsid w:val="00C34DFB"/>
    <w:rsid w:val="00C35845"/>
    <w:rsid w:val="00C361C0"/>
    <w:rsid w:val="00C36A0F"/>
    <w:rsid w:val="00C40CB2"/>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4B7B"/>
    <w:rsid w:val="00C96631"/>
    <w:rsid w:val="00CA30D5"/>
    <w:rsid w:val="00CA433E"/>
    <w:rsid w:val="00CA4F91"/>
    <w:rsid w:val="00CA6887"/>
    <w:rsid w:val="00CB1683"/>
    <w:rsid w:val="00CB5EB6"/>
    <w:rsid w:val="00CC0507"/>
    <w:rsid w:val="00CC6D97"/>
    <w:rsid w:val="00CC7CD0"/>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D57"/>
    <w:rsid w:val="00D24FBB"/>
    <w:rsid w:val="00D259B6"/>
    <w:rsid w:val="00D25CA8"/>
    <w:rsid w:val="00D278F0"/>
    <w:rsid w:val="00D30D6B"/>
    <w:rsid w:val="00D315AE"/>
    <w:rsid w:val="00D343F0"/>
    <w:rsid w:val="00D366E6"/>
    <w:rsid w:val="00D37752"/>
    <w:rsid w:val="00D42BA8"/>
    <w:rsid w:val="00D47967"/>
    <w:rsid w:val="00D5349D"/>
    <w:rsid w:val="00D54128"/>
    <w:rsid w:val="00D602AE"/>
    <w:rsid w:val="00D633DD"/>
    <w:rsid w:val="00D65EC0"/>
    <w:rsid w:val="00D66118"/>
    <w:rsid w:val="00D70677"/>
    <w:rsid w:val="00D7430F"/>
    <w:rsid w:val="00D7460D"/>
    <w:rsid w:val="00D77DB5"/>
    <w:rsid w:val="00D816C9"/>
    <w:rsid w:val="00D828C7"/>
    <w:rsid w:val="00D8468E"/>
    <w:rsid w:val="00D85E2A"/>
    <w:rsid w:val="00D861A8"/>
    <w:rsid w:val="00D914CA"/>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3575"/>
    <w:rsid w:val="00DB7C5D"/>
    <w:rsid w:val="00DC1DD3"/>
    <w:rsid w:val="00DC1F61"/>
    <w:rsid w:val="00DC63D8"/>
    <w:rsid w:val="00DD57AC"/>
    <w:rsid w:val="00DD700B"/>
    <w:rsid w:val="00DE08DB"/>
    <w:rsid w:val="00DE2E23"/>
    <w:rsid w:val="00DE36F3"/>
    <w:rsid w:val="00DE3D8E"/>
    <w:rsid w:val="00DF04A8"/>
    <w:rsid w:val="00DF0B27"/>
    <w:rsid w:val="00DF1630"/>
    <w:rsid w:val="00DF4413"/>
    <w:rsid w:val="00DF485F"/>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5559"/>
    <w:rsid w:val="00E377AA"/>
    <w:rsid w:val="00E51534"/>
    <w:rsid w:val="00E6087B"/>
    <w:rsid w:val="00E62553"/>
    <w:rsid w:val="00E65740"/>
    <w:rsid w:val="00E66444"/>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1350"/>
    <w:rsid w:val="00EA319D"/>
    <w:rsid w:val="00EA566A"/>
    <w:rsid w:val="00EA6349"/>
    <w:rsid w:val="00EA664F"/>
    <w:rsid w:val="00EA683E"/>
    <w:rsid w:val="00EA70E5"/>
    <w:rsid w:val="00EA7B27"/>
    <w:rsid w:val="00EA7BAA"/>
    <w:rsid w:val="00EB0146"/>
    <w:rsid w:val="00EB7E9F"/>
    <w:rsid w:val="00EC30AB"/>
    <w:rsid w:val="00EC3EFC"/>
    <w:rsid w:val="00EC4F93"/>
    <w:rsid w:val="00EC6EC7"/>
    <w:rsid w:val="00ED225F"/>
    <w:rsid w:val="00ED52B0"/>
    <w:rsid w:val="00ED6691"/>
    <w:rsid w:val="00EE18B8"/>
    <w:rsid w:val="00EE1EE6"/>
    <w:rsid w:val="00EE2BCA"/>
    <w:rsid w:val="00EE4154"/>
    <w:rsid w:val="00EE5736"/>
    <w:rsid w:val="00EE676F"/>
    <w:rsid w:val="00EE7EB2"/>
    <w:rsid w:val="00EF0910"/>
    <w:rsid w:val="00EF7551"/>
    <w:rsid w:val="00EF7E56"/>
    <w:rsid w:val="00F032A0"/>
    <w:rsid w:val="00F063C4"/>
    <w:rsid w:val="00F1097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2573"/>
    <w:rsid w:val="00F63B89"/>
    <w:rsid w:val="00F63EC7"/>
    <w:rsid w:val="00F66354"/>
    <w:rsid w:val="00F66E5F"/>
    <w:rsid w:val="00F66EFA"/>
    <w:rsid w:val="00F709B8"/>
    <w:rsid w:val="00F70DB9"/>
    <w:rsid w:val="00F714D6"/>
    <w:rsid w:val="00F73AD3"/>
    <w:rsid w:val="00F77C9E"/>
    <w:rsid w:val="00F82230"/>
    <w:rsid w:val="00F91D2C"/>
    <w:rsid w:val="00F92A1C"/>
    <w:rsid w:val="00FA23CA"/>
    <w:rsid w:val="00FA3028"/>
    <w:rsid w:val="00FA4443"/>
    <w:rsid w:val="00FA598A"/>
    <w:rsid w:val="00FB14D1"/>
    <w:rsid w:val="00FB1A8A"/>
    <w:rsid w:val="00FB3990"/>
    <w:rsid w:val="00FB464C"/>
    <w:rsid w:val="00FB4C58"/>
    <w:rsid w:val="00FB5037"/>
    <w:rsid w:val="00FB6AEA"/>
    <w:rsid w:val="00FB7250"/>
    <w:rsid w:val="00FB730A"/>
    <w:rsid w:val="00FB792F"/>
    <w:rsid w:val="00FB7B17"/>
    <w:rsid w:val="00FB7DF9"/>
    <w:rsid w:val="00FC0DBD"/>
    <w:rsid w:val="00FC3790"/>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A097-1B31-4BEA-BBAC-38DA0EF2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109</TotalTime>
  <Pages>8</Pages>
  <Words>1361</Words>
  <Characters>7832</Characters>
  <Application>Microsoft Office Word</Application>
  <DocSecurity>0</DocSecurity>
  <Lines>1566</Lines>
  <Paragraphs>270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23</cp:revision>
  <cp:lastPrinted>2020-05-04T08:47:00Z</cp:lastPrinted>
  <dcterms:created xsi:type="dcterms:W3CDTF">2020-05-12T10:53:00Z</dcterms:created>
  <dcterms:modified xsi:type="dcterms:W3CDTF">2020-09-02T11:40:00Z</dcterms:modified>
</cp:coreProperties>
</file>