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4673D94B0284A8C8DC1F763FE8A12A7"/>
        </w:placeholder>
        <w15:appearance w15:val="hidden"/>
        <w:text/>
      </w:sdtPr>
      <w:sdtEndPr/>
      <w:sdtContent>
        <w:p w:rsidR="00AF30DD" w:rsidP="00CC4C93" w:rsidRDefault="00AF30DD" w14:paraId="4AE2E9A6" w14:textId="77777777">
          <w:pPr>
            <w:pStyle w:val="Rubrik1"/>
          </w:pPr>
          <w:r>
            <w:t>Förslag till riksdagsbeslut</w:t>
          </w:r>
        </w:p>
      </w:sdtContent>
    </w:sdt>
    <w:sdt>
      <w:sdtPr>
        <w:alias w:val="Yrkande 1"/>
        <w:tag w:val="73fb5a23-30da-4428-8ec3-47999b68012b"/>
        <w:id w:val="1604154264"/>
        <w:lock w:val="sdtLocked"/>
      </w:sdtPr>
      <w:sdtEndPr/>
      <w:sdtContent>
        <w:p w:rsidR="00F656B5" w:rsidRDefault="0060358A" w14:paraId="4AE2E9A7" w14:textId="77777777">
          <w:pPr>
            <w:pStyle w:val="Frslagstext"/>
          </w:pPr>
          <w:r>
            <w:t>Riksdagen ställer sig bakom det som anförs i motionen om statlig egenfinansiering av gröna investeringar och tillkännager detta för regeringen.</w:t>
          </w:r>
        </w:p>
      </w:sdtContent>
    </w:sdt>
    <w:p w:rsidR="0010062A" w:rsidP="0010062A" w:rsidRDefault="0010062A" w14:paraId="4AE2E9A8" w14:textId="77777777">
      <w:pPr>
        <w:pStyle w:val="Rubrik1"/>
      </w:pPr>
      <w:bookmarkStart w:name="MotionsStart" w:id="0"/>
      <w:bookmarkEnd w:id="0"/>
      <w:r>
        <w:t>Bakgrund</w:t>
      </w:r>
    </w:p>
    <w:p w:rsidR="0010062A" w:rsidP="0010062A" w:rsidRDefault="0010062A" w14:paraId="4AE2E9A9" w14:textId="77777777">
      <w:pPr>
        <w:pStyle w:val="Normalutanindragellerluft"/>
      </w:pPr>
      <w:r>
        <w:t xml:space="preserve">Efter finanskrisen 2008 tillämpades så kallad </w:t>
      </w:r>
      <w:proofErr w:type="spellStart"/>
      <w:r>
        <w:t>quantitative</w:t>
      </w:r>
      <w:proofErr w:type="spellEnd"/>
      <w:r>
        <w:t xml:space="preserve"> </w:t>
      </w:r>
      <w:proofErr w:type="spellStart"/>
      <w:r>
        <w:t>easing</w:t>
      </w:r>
      <w:proofErr w:type="spellEnd"/>
      <w:r>
        <w:t xml:space="preserve"> (QE) av USA, Storbritannien, Japan med flera länder. Enkelt uttryckt ingrep staters centralbanker för att rädda kommersiella banker och andra finansiella institutioner genom att stödköpa deras finansiella tillgångar. Det fanns en förhoppning att de på så vis skapade pengarna skulle flyta vidare ut i det ekonomiska systemet genom att bankerna skulle låna ut dem, men så blev endast i ringa utsträckning fallet.</w:t>
      </w:r>
    </w:p>
    <w:p w:rsidR="0010062A" w:rsidP="0010062A" w:rsidRDefault="0010062A" w14:paraId="4AE2E9AA" w14:textId="1F132697">
      <w:r>
        <w:t xml:space="preserve">Ett liknande förfarande skulle kunna användas även i andra syften än att rädda storbanker som kommit på obestånd. QE skulle kunna vara ett mer direkt och effektivt sätt att finansiera angelägna gröna investeringar i exempelvis järnväg, förnybar energi och energieffektiviseringar. I Storbritannien diskuteras ”green </w:t>
      </w:r>
      <w:proofErr w:type="spellStart"/>
      <w:r>
        <w:t>infrastructure</w:t>
      </w:r>
      <w:proofErr w:type="spellEnd"/>
      <w:r>
        <w:t xml:space="preserve"> </w:t>
      </w:r>
      <w:proofErr w:type="spellStart"/>
      <w:r>
        <w:t>quantitative</w:t>
      </w:r>
      <w:proofErr w:type="spellEnd"/>
      <w:r>
        <w:t xml:space="preserve"> </w:t>
      </w:r>
      <w:proofErr w:type="spellStart"/>
      <w:r>
        <w:t>easing</w:t>
      </w:r>
      <w:proofErr w:type="spellEnd"/>
      <w:r>
        <w:t xml:space="preserve">”. Förslaget går ut på att den brittiska centralbanken, Bank </w:t>
      </w:r>
      <w:proofErr w:type="spellStart"/>
      <w:r>
        <w:t>of</w:t>
      </w:r>
      <w:proofErr w:type="spellEnd"/>
      <w:r>
        <w:t xml:space="preserve"> England, skulle få skapa pengar </w:t>
      </w:r>
      <w:r>
        <w:lastRenderedPageBreak/>
        <w:t>som öronmärks för att finansiera angelägna investeringar i grön infrastruktur. På så sätt skulle dessa kunna genomföras utan dröjsmål eller ökad statlig skuldsättning och människor får jobb. Genom att låta dessa investeringsmedel förmedlas av en nationell investeringsbank anser förespråkarna att EU</w:t>
      </w:r>
      <w:r w:rsidR="00A6217C">
        <w:t>:</w:t>
      </w:r>
      <w:bookmarkStart w:name="_GoBack" w:id="1"/>
      <w:bookmarkEnd w:id="1"/>
      <w:r>
        <w:t>s regelverk följs. Det finns all anledning att undersöka möjligheterna att finansiera välbehövliga gröna investeringar på liknande sätt i Sverige. Vi föreslår därför en utredning för att analysera detta. Detta bör riksdagen ge regeringen tillkänna som sin mening.</w:t>
      </w:r>
    </w:p>
    <w:p w:rsidR="0010062A" w:rsidP="0010062A" w:rsidRDefault="0010062A" w14:paraId="4AE2E9AB" w14:textId="77777777"/>
    <w:sdt>
      <w:sdtPr>
        <w:rPr>
          <w:i/>
        </w:rPr>
        <w:alias w:val="CC_Underskrifter"/>
        <w:tag w:val="CC_Underskrifter"/>
        <w:id w:val="583496634"/>
        <w:lock w:val="sdtContentLocked"/>
        <w:placeholder>
          <w:docPart w:val="7ED7507570264C01B1D912138A4BC124"/>
        </w:placeholder>
        <w15:appearance w15:val="hidden"/>
      </w:sdtPr>
      <w:sdtEndPr>
        <w:rPr>
          <w:i w:val="0"/>
          <w:noProof/>
        </w:rPr>
      </w:sdtEndPr>
      <w:sdtContent>
        <w:p w:rsidRPr="00ED19F0" w:rsidR="00AD28F9" w:rsidP="00862AD0" w:rsidRDefault="00A6217C" w14:paraId="4AE2E9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Valter Mutt (MP)</w:t>
            </w:r>
          </w:p>
        </w:tc>
        <w:tc>
          <w:tcPr>
            <w:tcW w:w="50" w:type="pct"/>
            <w:vAlign w:val="bottom"/>
          </w:tcPr>
          <w:p>
            <w:pPr>
              <w:pStyle w:val="Underskrifter"/>
            </w:pPr>
            <w:r>
              <w:t>Annika Lillemets (MP)</w:t>
            </w:r>
          </w:p>
        </w:tc>
      </w:tr>
    </w:tbl>
    <w:p w:rsidR="00120B33" w:rsidRDefault="00120B33" w14:paraId="4AE2E9B0" w14:textId="77777777"/>
    <w:sectPr w:rsidR="00120B3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2E9B2" w14:textId="77777777" w:rsidR="0010062A" w:rsidRDefault="0010062A" w:rsidP="000C1CAD">
      <w:pPr>
        <w:spacing w:line="240" w:lineRule="auto"/>
      </w:pPr>
      <w:r>
        <w:separator/>
      </w:r>
    </w:p>
  </w:endnote>
  <w:endnote w:type="continuationSeparator" w:id="0">
    <w:p w14:paraId="4AE2E9B3" w14:textId="77777777" w:rsidR="0010062A" w:rsidRDefault="001006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2E9B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6217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2E9BE" w14:textId="77777777" w:rsidR="00D557DA" w:rsidRDefault="00D557D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201510051445</w:instrText>
    </w:r>
    <w:r>
      <w:fldChar w:fldCharType="end"/>
    </w:r>
    <w:r>
      <w:instrText xml:space="preserve"> &gt; </w:instrText>
    </w:r>
    <w:r>
      <w:fldChar w:fldCharType="begin"/>
    </w:r>
    <w:r>
      <w:instrText xml:space="preserve"> PRINTDATE \@ "yyyyMMddHHmm" </w:instrText>
    </w:r>
    <w:r>
      <w:fldChar w:fldCharType="separate"/>
    </w:r>
    <w:r>
      <w:rPr>
        <w:noProof/>
      </w:rPr>
      <w:instrText>201510051448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14:48</w:instrText>
    </w:r>
    <w:r>
      <w:fldChar w:fldCharType="end"/>
    </w:r>
    <w:r>
      <w:instrText xml:space="preserve"> </w:instrText>
    </w:r>
    <w:r>
      <w:fldChar w:fldCharType="separate"/>
    </w:r>
    <w:r>
      <w:rPr>
        <w:noProof/>
      </w:rPr>
      <w:t>2015-10-05 14:48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2E9B0" w14:textId="77777777" w:rsidR="0010062A" w:rsidRDefault="0010062A" w:rsidP="000C1CAD">
      <w:pPr>
        <w:spacing w:line="240" w:lineRule="auto"/>
      </w:pPr>
      <w:r>
        <w:separator/>
      </w:r>
    </w:p>
  </w:footnote>
  <w:footnote w:type="continuationSeparator" w:id="0">
    <w:p w14:paraId="4AE2E9B1" w14:textId="77777777" w:rsidR="0010062A" w:rsidRDefault="001006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AE2E9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6217C" w14:paraId="4AE2E9B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:2268</w:t>
        </w:r>
      </w:sdtContent>
    </w:sdt>
  </w:p>
  <w:p w:rsidR="00A42228" w:rsidP="00283E0F" w:rsidRDefault="00A6217C" w14:paraId="4AE2E9BB" w14:textId="77777777">
    <w:pPr>
      <w:pStyle w:val="FSHRub2"/>
    </w:pPr>
    <w:sdt>
      <w:sdtPr>
        <w:alias w:val="CC_Noformat_Avtext"/>
        <w:tag w:val="CC_Noformat_Avtext"/>
        <w:id w:val="1389603703"/>
        <w:lock w:val="sdtContentLocked"/>
        <w15:appearance w15:val="hidden"/>
        <w:text/>
      </w:sdtPr>
      <w:sdtEndPr/>
      <w:sdtContent>
        <w:r>
          <w:t>av Valter Mutt och Annika Lillemets (båda MP)</w:t>
        </w:r>
      </w:sdtContent>
    </w:sdt>
  </w:p>
  <w:sdt>
    <w:sdtPr>
      <w:alias w:val="CC_Noformat_Rubtext"/>
      <w:tag w:val="CC_Noformat_Rubtext"/>
      <w:id w:val="1800419874"/>
      <w:lock w:val="sdtLocked"/>
      <w15:appearance w15:val="hidden"/>
      <w:text/>
    </w:sdtPr>
    <w:sdtEndPr/>
    <w:sdtContent>
      <w:p w:rsidR="00A42228" w:rsidP="00283E0F" w:rsidRDefault="0010062A" w14:paraId="4AE2E9BC" w14:textId="77777777">
        <w:pPr>
          <w:pStyle w:val="FSHRub2"/>
        </w:pPr>
        <w:r>
          <w:t>Statlig egenfinansiering av gröna investeringar</w:t>
        </w:r>
      </w:p>
    </w:sdtContent>
  </w:sdt>
  <w:sdt>
    <w:sdtPr>
      <w:alias w:val="CC_Boilerplate_3"/>
      <w:tag w:val="CC_Boilerplate_3"/>
      <w:id w:val="-1567486118"/>
      <w:lock w:val="sdtContentLocked"/>
      <w15:appearance w15:val="hidden"/>
      <w:text w:multiLine="1"/>
    </w:sdtPr>
    <w:sdtEndPr/>
    <w:sdtContent>
      <w:p w:rsidR="00A42228" w:rsidP="00283E0F" w:rsidRDefault="00A42228" w14:paraId="4AE2E9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062A"/>
    <w:rsid w:val="00003CCB"/>
    <w:rsid w:val="00005E38"/>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62A"/>
    <w:rsid w:val="00100EC4"/>
    <w:rsid w:val="00102143"/>
    <w:rsid w:val="0010544C"/>
    <w:rsid w:val="00106455"/>
    <w:rsid w:val="00106C22"/>
    <w:rsid w:val="0011115F"/>
    <w:rsid w:val="00111D52"/>
    <w:rsid w:val="00111E99"/>
    <w:rsid w:val="00112A07"/>
    <w:rsid w:val="001152A4"/>
    <w:rsid w:val="00115783"/>
    <w:rsid w:val="00117500"/>
    <w:rsid w:val="00120B33"/>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A8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58A"/>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2AD0"/>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217C"/>
    <w:rsid w:val="00A664FF"/>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7DA"/>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D1"/>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85A"/>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6B5"/>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E2E9A6"/>
  <w15:chartTrackingRefBased/>
  <w15:docId w15:val="{A3CF2BF8-4529-484D-B0F1-ADD3DF24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673D94B0284A8C8DC1F763FE8A12A7"/>
        <w:category>
          <w:name w:val="Allmänt"/>
          <w:gallery w:val="placeholder"/>
        </w:category>
        <w:types>
          <w:type w:val="bbPlcHdr"/>
        </w:types>
        <w:behaviors>
          <w:behavior w:val="content"/>
        </w:behaviors>
        <w:guid w:val="{15B09BFA-3A05-4780-B1EE-7632EE971E15}"/>
      </w:docPartPr>
      <w:docPartBody>
        <w:p w:rsidR="001A7D52" w:rsidRDefault="001A7D52">
          <w:pPr>
            <w:pStyle w:val="D4673D94B0284A8C8DC1F763FE8A12A7"/>
          </w:pPr>
          <w:r w:rsidRPr="009A726D">
            <w:rPr>
              <w:rStyle w:val="Platshllartext"/>
            </w:rPr>
            <w:t>Klicka här för att ange text.</w:t>
          </w:r>
        </w:p>
      </w:docPartBody>
    </w:docPart>
    <w:docPart>
      <w:docPartPr>
        <w:name w:val="7ED7507570264C01B1D912138A4BC124"/>
        <w:category>
          <w:name w:val="Allmänt"/>
          <w:gallery w:val="placeholder"/>
        </w:category>
        <w:types>
          <w:type w:val="bbPlcHdr"/>
        </w:types>
        <w:behaviors>
          <w:behavior w:val="content"/>
        </w:behaviors>
        <w:guid w:val="{3E7E08F5-B6AB-4F39-9DD2-FEB4111F2155}"/>
      </w:docPartPr>
      <w:docPartBody>
        <w:p w:rsidR="001A7D52" w:rsidRDefault="001A7D52">
          <w:pPr>
            <w:pStyle w:val="7ED7507570264C01B1D912138A4BC1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D52"/>
    <w:rsid w:val="001A7D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673D94B0284A8C8DC1F763FE8A12A7">
    <w:name w:val="D4673D94B0284A8C8DC1F763FE8A12A7"/>
  </w:style>
  <w:style w:type="paragraph" w:customStyle="1" w:styleId="26558A741C6646268B41DA93D4311E73">
    <w:name w:val="26558A741C6646268B41DA93D4311E73"/>
  </w:style>
  <w:style w:type="paragraph" w:customStyle="1" w:styleId="7ED7507570264C01B1D912138A4BC124">
    <w:name w:val="7ED7507570264C01B1D912138A4BC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5366</RubrikLookup>
    <MotionGuid xmlns="00d11361-0b92-4bae-a181-288d6a55b763">e103a7e8-afb3-45f4-a678-4661502b4c1a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50D11-3DF4-4979-AB59-BB2141ABF337}"/>
</file>

<file path=customXml/itemProps2.xml><?xml version="1.0" encoding="utf-8"?>
<ds:datastoreItem xmlns:ds="http://schemas.openxmlformats.org/officeDocument/2006/customXml" ds:itemID="{E9000E17-6527-42CA-97C2-A45E876A99F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A95BFD0-7854-4550-A8C8-34196BB67D9C}"/>
</file>

<file path=customXml/itemProps5.xml><?xml version="1.0" encoding="utf-8"?>
<ds:datastoreItem xmlns:ds="http://schemas.openxmlformats.org/officeDocument/2006/customXml" ds:itemID="{1F51965C-9FD6-4755-996E-516C576919E9}"/>
</file>

<file path=docProps/app.xml><?xml version="1.0" encoding="utf-8"?>
<Properties xmlns="http://schemas.openxmlformats.org/officeDocument/2006/extended-properties" xmlns:vt="http://schemas.openxmlformats.org/officeDocument/2006/docPropsVTypes">
  <Template>GranskaMot</Template>
  <TotalTime>5</TotalTime>
  <Pages>2</Pages>
  <Words>242</Words>
  <Characters>1476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201516MP2504 Statlig egenfinansiering av gröna investeringar</dc:title>
  <dc:subject/>
  <dc:creator>Magnus Lindgren</dc:creator>
  <cp:keywords/>
  <dc:description/>
  <cp:lastModifiedBy>Kerstin Carlqvist</cp:lastModifiedBy>
  <cp:revision>7</cp:revision>
  <cp:lastPrinted>2015-10-05T12:48:00Z</cp:lastPrinted>
  <dcterms:created xsi:type="dcterms:W3CDTF">2015-10-05T12:45:00Z</dcterms:created>
  <dcterms:modified xsi:type="dcterms:W3CDTF">2016-06-30T10:50:00Z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*TF802718D19BA*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https://filur.riksdagen.se/drop/DropOffLibrary/TF802718D19BA.docx</vt:lpwstr>
  </property>
  <property fmtid="{D5CDD505-2E9C-101B-9397-08002B2CF9AE}" pid="11" name="RevisionsOn">
    <vt:lpwstr>1</vt:lpwstr>
  </property>
</Properties>
</file>