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2E9A" w:rsidRDefault="00901761" w14:paraId="37B29177" w14:textId="77777777">
      <w:pPr>
        <w:pStyle w:val="RubrikFrslagTIllRiksdagsbeslut"/>
      </w:pPr>
      <w:sdt>
        <w:sdtPr>
          <w:alias w:val="CC_Boilerplate_4"/>
          <w:tag w:val="CC_Boilerplate_4"/>
          <w:id w:val="-1644581176"/>
          <w:lock w:val="sdtContentLocked"/>
          <w:placeholder>
            <w:docPart w:val="CCDF291F209448B9A7941A01C9EDD44F"/>
          </w:placeholder>
          <w:text/>
        </w:sdtPr>
        <w:sdtEndPr/>
        <w:sdtContent>
          <w:r w:rsidRPr="009B062B" w:rsidR="00AF30DD">
            <w:t>Förslag till riksdagsbeslut</w:t>
          </w:r>
        </w:sdtContent>
      </w:sdt>
      <w:bookmarkEnd w:id="0"/>
      <w:bookmarkEnd w:id="1"/>
    </w:p>
    <w:sdt>
      <w:sdtPr>
        <w:alias w:val="Yrkande 1"/>
        <w:tag w:val="3e73b405-6e62-4107-96c9-2c137967622f"/>
        <w:id w:val="2117787515"/>
        <w:lock w:val="sdtLocked"/>
      </w:sdtPr>
      <w:sdtEndPr/>
      <w:sdtContent>
        <w:p w:rsidR="003A339E" w:rsidRDefault="009D4692" w14:paraId="018F53CF" w14:textId="77777777">
          <w:pPr>
            <w:pStyle w:val="Frslagstext"/>
          </w:pPr>
          <w:r>
            <w:t>Riksdagen anvisar anslagen för 2026 inom utgiftsområde 21 Energi enligt förslaget i tabell 1 i motionen.</w:t>
          </w:r>
        </w:p>
      </w:sdtContent>
    </w:sdt>
    <w:sdt>
      <w:sdtPr>
        <w:alias w:val="Yrkande 2"/>
        <w:tag w:val="d80f4d2a-1e86-45f0-aa38-7448574b8f79"/>
        <w:id w:val="443581938"/>
        <w:lock w:val="sdtLocked"/>
      </w:sdtPr>
      <w:sdtEndPr/>
      <w:sdtContent>
        <w:p w:rsidR="003A339E" w:rsidRDefault="009D4692" w14:paraId="66595C56" w14:textId="77777777">
          <w:pPr>
            <w:pStyle w:val="Frslagstext"/>
          </w:pPr>
          <w:r>
            <w:t>Riksdagen avslår förslaget om att bemyndiga regeringen att under 2026 och 2027 besluta om lån i Riksgäldskontoret enligt lagen (2025:587) om statligt stöd för investeringar i ny kärnkraft för förväntade investeringskostnader som uppgår till högst 220 000 000 000 kronor i 2026 års prisnivå 2026–2045.</w:t>
          </w:r>
        </w:p>
      </w:sdtContent>
    </w:sdt>
    <w:sdt>
      <w:sdtPr>
        <w:alias w:val="Yrkande 3"/>
        <w:tag w:val="d50b58ac-4aa2-44bd-aaa6-70e4738167a8"/>
        <w:id w:val="-935282496"/>
        <w:lock w:val="sdtLocked"/>
      </w:sdtPr>
      <w:sdtEndPr/>
      <w:sdtContent>
        <w:p w:rsidR="003A339E" w:rsidRDefault="009D4692" w14:paraId="754B4848" w14:textId="77777777">
          <w:pPr>
            <w:pStyle w:val="Frslagstext"/>
          </w:pPr>
          <w:r>
            <w:t>Riksdagen avslår förslaget om att bemyndiga regeringen att under 2026 och 2027 besluta om en riskreserv för ytterligare lån i Riksgäldskontoret vid oväntade fördyringar till företag som fått lån enligt lagen (2025:587) om statligt stöd för investeringar i ny kärnkraft som uppgår till högst 220 000 000 000 kronor i 2026 års prisnivå 2026–2045.</w:t>
          </w:r>
        </w:p>
      </w:sdtContent>
    </w:sdt>
    <w:sdt>
      <w:sdtPr>
        <w:alias w:val="Yrkande 4"/>
        <w:tag w:val="2ae55f63-92f4-427a-9082-992b1fd021bb"/>
        <w:id w:val="-332762909"/>
        <w:lock w:val="sdtLocked"/>
      </w:sdtPr>
      <w:sdtEndPr/>
      <w:sdtContent>
        <w:p w:rsidR="003A339E" w:rsidRDefault="009D4692" w14:paraId="07342254" w14:textId="77777777">
          <w:pPr>
            <w:pStyle w:val="Frslagstext"/>
          </w:pPr>
          <w:r>
            <w:t>Riksdagen avslår förslaget om att bemyndiga regeringen att under 2026 och 2027 för anslaget 1:14 Ersättning för dubbelriktade differenskontrakt för nya kärnkraftsreaktorer ingå ekonomiska åtaganden enligt lagen (2025:587) om statligt stöd för investeringar i ny kärnkraft i form av dubbelriktade differenskontrakt som medför behov av framtida anslag på högst 400 000 000 000 kronor i 2026 års prisnivå 2035–2085.</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103539FBFE4EEB859FA986A30D959D"/>
        </w:placeholder>
        <w:text/>
      </w:sdtPr>
      <w:sdtEndPr/>
      <w:sdtContent>
        <w:p w:rsidRPr="00C82E9A" w:rsidR="006D79C9" w:rsidP="00333E95" w:rsidRDefault="00424333" w14:paraId="40874632" w14:textId="5497B0FD">
          <w:pPr>
            <w:pStyle w:val="Rubrik1"/>
          </w:pPr>
          <w:r>
            <w:t>Anslagsfördelning</w:t>
          </w:r>
        </w:p>
      </w:sdtContent>
    </w:sdt>
    <w:bookmarkEnd w:displacedByCustomXml="prev" w:id="3"/>
    <w:bookmarkEnd w:displacedByCustomXml="prev" w:id="4"/>
    <w:p w:rsidRPr="00901761" w:rsidR="00B17475" w:rsidP="00901761" w:rsidRDefault="00B17475" w14:paraId="04166C9C" w14:textId="794B996D">
      <w:pPr>
        <w:pStyle w:val="Tabellrubrik"/>
      </w:pPr>
      <w:r w:rsidRPr="00901761">
        <w:t>Tabell 1: Anslagsförslag</w:t>
      </w:r>
      <w:r w:rsidRPr="00901761" w:rsidR="00034E2A">
        <w:t xml:space="preserve"> för </w:t>
      </w:r>
      <w:r w:rsidRPr="00901761">
        <w:t>2026</w:t>
      </w:r>
      <w:r w:rsidRPr="00901761" w:rsidR="00034E2A">
        <w:t xml:space="preserve"> </w:t>
      </w:r>
      <w:r w:rsidRPr="00901761">
        <w:t>för utgiftsområde 21 Energi</w:t>
      </w:r>
    </w:p>
    <w:p w:rsidRPr="00901761" w:rsidR="00B17475" w:rsidP="00901761" w:rsidRDefault="00B17475" w14:paraId="2765EB88" w14:textId="77777777">
      <w:pPr>
        <w:pStyle w:val="Tabellunderrubrik"/>
      </w:pPr>
      <w:r w:rsidRPr="00901761">
        <w:t>Tusental kronor</w:t>
      </w:r>
    </w:p>
    <w:tbl>
      <w:tblPr>
        <w:tblW w:w="8505" w:type="dxa"/>
        <w:shd w:val="clear" w:color="auto" w:fill="FFFFFF"/>
        <w:tblCellMar>
          <w:top w:w="400" w:type="dxa"/>
          <w:left w:w="68" w:type="dxa"/>
          <w:right w:w="68" w:type="dxa"/>
        </w:tblCellMar>
        <w:tblLook w:val="04A0" w:firstRow="1" w:lastRow="0" w:firstColumn="1" w:lastColumn="0" w:noHBand="0" w:noVBand="1"/>
      </w:tblPr>
      <w:tblGrid>
        <w:gridCol w:w="498"/>
        <w:gridCol w:w="4585"/>
        <w:gridCol w:w="1711"/>
        <w:gridCol w:w="1711"/>
      </w:tblGrid>
      <w:tr w:rsidRPr="00C82E9A" w:rsidR="00B17475" w:rsidTr="00901761" w14:paraId="74067395"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82E9A" w:rsidR="00B17475" w:rsidP="00901761" w:rsidRDefault="00034E2A" w14:paraId="0C09990D" w14:textId="383F7486">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C82E9A" w:rsidR="00B17475">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82E9A" w:rsidR="00B17475" w:rsidP="00901761" w:rsidRDefault="00B17475" w14:paraId="674136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82E9A">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82E9A" w:rsidR="00B17475" w:rsidP="00901761" w:rsidRDefault="00B17475" w14:paraId="4BD98D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82E9A">
              <w:rPr>
                <w:rFonts w:ascii="Times New Roman" w:hAnsi="Times New Roman" w:eastAsia="Times New Roman" w:cs="Times New Roman"/>
                <w:b/>
                <w:bCs/>
                <w:color w:val="000000"/>
                <w:kern w:val="0"/>
                <w:sz w:val="20"/>
                <w:szCs w:val="20"/>
                <w:lang w:eastAsia="sv-SE"/>
                <w14:numSpacing w14:val="default"/>
              </w:rPr>
              <w:t>Avvikelse från regeringen</w:t>
            </w:r>
          </w:p>
        </w:tc>
      </w:tr>
      <w:tr w:rsidRPr="00C82E9A" w:rsidR="00B17475" w:rsidTr="00901761" w14:paraId="589EE17B"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368D1F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5EF3D6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4B8825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602 028</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411EE0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−20 000</w:t>
            </w:r>
          </w:p>
        </w:tc>
      </w:tr>
      <w:tr w:rsidRPr="00C82E9A" w:rsidR="00B17475" w:rsidTr="00901761" w14:paraId="13A893B4"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623D1D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5D960E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60B68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327 000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55407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5BC3FD55"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453710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6C80A3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1DFF6F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1 527 723</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6B55F5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1C77956C"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08DA9E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460E51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2E61BE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234 451</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76E3CE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47590EA9"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32AC0B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0D4221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Energiplanering</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3D05D9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1 195 000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247213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16ED45FD"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3E943A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579F55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168FE5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33 328</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295E04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1CFD8741"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27A2BB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28F187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4EDE1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89 285</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44DE3E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4394CB94"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453A88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719D1A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Laddinfrastruktur</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3301DD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605 000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699992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5CDB108F"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3E52B9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069A51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Biogasstöd</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69224B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1 035 000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63A570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538A29CF"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5B1721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215FC1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Energiberedskap</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719E10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398 000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7F7AB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6EB26688"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7672DE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2FC2B8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C2036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705 000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ADD16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r>
      <w:tr w:rsidRPr="00C82E9A" w:rsidR="00B17475" w:rsidTr="00901761" w14:paraId="04316C67"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4D1450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1F6D1A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Energistöd</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379E59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1 137 000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0D486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−1 000 000</w:t>
            </w:r>
          </w:p>
        </w:tc>
      </w:tr>
      <w:tr w:rsidRPr="00C82E9A" w:rsidR="00B17475" w:rsidTr="00901761" w14:paraId="7ABFE01A"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77186D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7F3C2E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Subvention av förväntade kostnader för lån till nya kärnkraftsreaktorer</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42E3D9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3A2D66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−50 000</w:t>
            </w:r>
          </w:p>
        </w:tc>
      </w:tr>
      <w:tr w:rsidRPr="00C82E9A" w:rsidR="00B17475" w:rsidTr="00901761" w14:paraId="222BCBDB"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2E054A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1C0B7A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Ersättning för dubbelriktade differenskontrakt för nya kärnkraftsreaktorer</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7F67F6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52765F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−1 000</w:t>
            </w:r>
          </w:p>
        </w:tc>
      </w:tr>
      <w:tr w:rsidRPr="00C82E9A" w:rsidR="00B17475" w:rsidTr="00901761" w14:paraId="181BC6D1" w14:textId="77777777">
        <w:trPr>
          <w:trHeight w:val="170"/>
        </w:trPr>
        <w:tc>
          <w:tcPr>
            <w:tcW w:w="340" w:type="dxa"/>
            <w:shd w:val="clear" w:color="auto" w:fill="FFFFFF"/>
            <w:tcMar>
              <w:top w:w="68" w:type="dxa"/>
              <w:left w:w="28" w:type="dxa"/>
              <w:bottom w:w="0" w:type="dxa"/>
              <w:right w:w="28" w:type="dxa"/>
            </w:tcMar>
            <w:hideMark/>
          </w:tcPr>
          <w:p w:rsidRPr="00C82E9A" w:rsidR="00B17475" w:rsidP="00901761" w:rsidRDefault="00B17475" w14:paraId="05384E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C82E9A" w:rsidR="00B17475" w:rsidP="00901761" w:rsidRDefault="00B17475" w14:paraId="5C31EC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Stöd till drift av laddinfrastruktur</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0248C3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C82E9A" w:rsidR="00B17475" w:rsidP="00901761" w:rsidRDefault="00B17475" w14:paraId="3C7964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82E9A">
              <w:rPr>
                <w:rFonts w:ascii="Times New Roman" w:hAnsi="Times New Roman" w:eastAsia="Times New Roman" w:cs="Times New Roman"/>
                <w:color w:val="000000"/>
                <w:kern w:val="0"/>
                <w:sz w:val="20"/>
                <w:szCs w:val="20"/>
                <w:lang w:eastAsia="sv-SE"/>
                <w14:numSpacing w14:val="default"/>
              </w:rPr>
              <w:t>30 000</w:t>
            </w:r>
          </w:p>
        </w:tc>
      </w:tr>
      <w:tr w:rsidRPr="00C82E9A" w:rsidR="00B17475" w:rsidTr="00901761" w14:paraId="7E61914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82E9A" w:rsidR="00B17475" w:rsidP="00901761" w:rsidRDefault="00B17475" w14:paraId="7CA703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82E9A">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82E9A" w:rsidR="00B17475" w:rsidP="00901761" w:rsidRDefault="00B17475" w14:paraId="2E4FCB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82E9A">
              <w:rPr>
                <w:rFonts w:ascii="Times New Roman" w:hAnsi="Times New Roman" w:eastAsia="Times New Roman" w:cs="Times New Roman"/>
                <w:b/>
                <w:bCs/>
                <w:color w:val="000000"/>
                <w:kern w:val="0"/>
                <w:sz w:val="20"/>
                <w:szCs w:val="20"/>
                <w:lang w:eastAsia="sv-SE"/>
                <w14:numSpacing w14:val="default"/>
              </w:rPr>
              <w:t>7 939 815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C82E9A" w:rsidR="00B17475" w:rsidP="00901761" w:rsidRDefault="00B17475" w14:paraId="463F1D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82E9A">
              <w:rPr>
                <w:rFonts w:ascii="Times New Roman" w:hAnsi="Times New Roman" w:eastAsia="Times New Roman" w:cs="Times New Roman"/>
                <w:b/>
                <w:bCs/>
                <w:color w:val="000000"/>
                <w:kern w:val="0"/>
                <w:sz w:val="20"/>
                <w:szCs w:val="20"/>
                <w:lang w:eastAsia="sv-SE"/>
                <w14:numSpacing w14:val="default"/>
              </w:rPr>
              <w:t>−1 041 000</w:t>
            </w:r>
          </w:p>
        </w:tc>
      </w:tr>
    </w:tbl>
    <w:p w:rsidRPr="00901761" w:rsidR="006F0712" w:rsidP="00901761" w:rsidRDefault="006F0712" w14:paraId="3BAFBBB7" w14:textId="7B01CE35">
      <w:pPr>
        <w:pStyle w:val="Rubrik2"/>
      </w:pPr>
      <w:r w:rsidRPr="00901761">
        <w:t xml:space="preserve">1:5 Energiplanering </w:t>
      </w:r>
    </w:p>
    <w:p w:rsidRPr="00C82E9A" w:rsidR="00FB5306" w:rsidP="00901761" w:rsidRDefault="007705E3" w14:paraId="28E8803F" w14:textId="65566B2A">
      <w:pPr>
        <w:pStyle w:val="Normalutanindragellerluft"/>
      </w:pPr>
      <w:r w:rsidRPr="00C82E9A">
        <w:t>Vänsterpartiet vill bygga ut elnätet. Det behövs omfattande investeringar i såväl över</w:t>
      </w:r>
      <w:r w:rsidR="00901761">
        <w:softHyphen/>
      </w:r>
      <w:r w:rsidRPr="00C82E9A">
        <w:t>föringskapaciteten mellan norra och södra Sverige som utbyggnad av elnätet för klimat</w:t>
      </w:r>
      <w:r w:rsidR="00901761">
        <w:softHyphen/>
      </w:r>
      <w:r w:rsidRPr="00C82E9A">
        <w:t>omställningen.</w:t>
      </w:r>
      <w:r w:rsidRPr="00C82E9A" w:rsidR="00066938">
        <w:t xml:space="preserve"> Inom ramen för försvarsuppgörelsen har Vänsterpartiet fått igenom att 50 miljarder kronor ska avsättas till civil infrastruktur. Vänsterpartiet kommer i de fortsatta samtalen driva att 2</w:t>
      </w:r>
      <w:r w:rsidR="00034E2A">
        <w:t> </w:t>
      </w:r>
      <w:r w:rsidRPr="00C82E9A" w:rsidR="00066938">
        <w:t>miljarder kronor av dessa medel ska gå till investeringar för att bygga ut elnätet och stärka överföringskapaciteten. För vidare läsning om vår satsning, se Vänsterpartiets budgetmotion för 2026 (mot. 2025/26:</w:t>
      </w:r>
      <w:r w:rsidR="00034E2A">
        <w:t>2792</w:t>
      </w:r>
      <w:r w:rsidRPr="00C82E9A" w:rsidR="00066938">
        <w:t>).</w:t>
      </w:r>
    </w:p>
    <w:p w:rsidRPr="00C82E9A" w:rsidR="00127373" w:rsidP="00901761" w:rsidRDefault="002D5DBE" w14:paraId="0473CE91" w14:textId="77A8FC6B">
      <w:r w:rsidRPr="00C82E9A">
        <w:t>Vänsterpartiet avvisar</w:t>
      </w:r>
      <w:r w:rsidRPr="00C82E9A" w:rsidR="00127373">
        <w:t xml:space="preserve"> 20 miljoner kronor på samordningsinsatser för ny kärnkraft mellan myndigheter, regioner och länsstyrelser. </w:t>
      </w:r>
      <w:r w:rsidRPr="00C82E9A">
        <w:t>Kärnkraft är inte ett kostnadseffektivt eller hållbart alternativ för framtidens energibehov. Förnybar energiproduktion, som vind, sol och havsenergi, är vägen framåt. Den är också redan idag ett billigare och mer pålitligt sätt att producera den el som krävs för att klara den gröna omställningen.</w:t>
      </w:r>
    </w:p>
    <w:p w:rsidRPr="00901761" w:rsidR="00DA560B" w:rsidP="00901761" w:rsidRDefault="00DA560B" w14:paraId="61B128FA" w14:textId="383B139B">
      <w:pPr>
        <w:pStyle w:val="Rubrik2"/>
      </w:pPr>
      <w:r w:rsidRPr="00901761">
        <w:lastRenderedPageBreak/>
        <w:t xml:space="preserve">1:12 Energistöd </w:t>
      </w:r>
    </w:p>
    <w:p w:rsidRPr="00C82E9A" w:rsidR="00DA560B" w:rsidP="00901761" w:rsidRDefault="00DA560B" w14:paraId="0CF04661" w14:textId="3F5A1362">
      <w:pPr>
        <w:pStyle w:val="Normalutanindragellerluft"/>
      </w:pPr>
      <w:bookmarkStart w:name="_Hlk210050418" w:id="5"/>
      <w:r w:rsidRPr="00C82E9A">
        <w:t>Regeringen vill införa ett</w:t>
      </w:r>
      <w:r w:rsidRPr="00C82E9A" w:rsidR="00D4675C">
        <w:t xml:space="preserve"> tillfälligt</w:t>
      </w:r>
      <w:r w:rsidRPr="00C82E9A">
        <w:t xml:space="preserve"> högkostnadsskydd om </w:t>
      </w:r>
      <w:r w:rsidRPr="00C82E9A" w:rsidR="001D5884">
        <w:t>månads</w:t>
      </w:r>
      <w:r w:rsidRPr="00C82E9A">
        <w:t>medelvärdet för spot</w:t>
      </w:r>
      <w:r w:rsidR="00901761">
        <w:softHyphen/>
      </w:r>
      <w:r w:rsidRPr="00C82E9A">
        <w:t xml:space="preserve">priset på el överstiger 1,5 kr/kWh. </w:t>
      </w:r>
      <w:r w:rsidRPr="00C82E9A" w:rsidR="00D4675C">
        <w:t xml:space="preserve">Men det finns inga prognoser som tyder på att elpriset kommer närma sig det här taket. Sannolikheten att någon får skyddet utbetalat, även i södra Sverige, är därför mycket liten. Samtidigt drabbas hushåll utan skydd direkt av ett elpris som i praktiken har tredubblats. </w:t>
      </w:r>
    </w:p>
    <w:p w:rsidRPr="00C82E9A" w:rsidR="00D4675C" w:rsidP="00901761" w:rsidRDefault="001D5884" w14:paraId="6B08268E" w14:textId="744B9B32">
      <w:r w:rsidRPr="00901761">
        <w:rPr>
          <w:spacing w:val="-1"/>
        </w:rPr>
        <w:t>Vänsterpartiet föreslår istället ett elpristak för hushåll på 75 öre/kWh</w:t>
      </w:r>
      <w:r w:rsidRPr="00901761" w:rsidR="001F130F">
        <w:rPr>
          <w:spacing w:val="-1"/>
        </w:rPr>
        <w:t>,</w:t>
      </w:r>
      <w:r w:rsidRPr="00901761">
        <w:rPr>
          <w:spacing w:val="-1"/>
        </w:rPr>
        <w:t xml:space="preserve"> som finansieras</w:t>
      </w:r>
      <w:r w:rsidRPr="00C82E9A">
        <w:t xml:space="preserve"> genom en obligatorisk elprisförsäkringsavgift på elbranschen. Pristaket på 75</w:t>
      </w:r>
      <w:r w:rsidR="00034E2A">
        <w:t xml:space="preserve"> </w:t>
      </w:r>
      <w:r w:rsidRPr="00C82E9A">
        <w:t>öre/kWh kommer att täcka hushållet elkostnader till 90</w:t>
      </w:r>
      <w:r w:rsidRPr="00C82E9A" w:rsidR="00FB5306">
        <w:t xml:space="preserve"> procent</w:t>
      </w:r>
      <w:r w:rsidRPr="00C82E9A">
        <w:t xml:space="preserve"> över pristaket. Detta för att upprätthålla incitament för </w:t>
      </w:r>
      <w:proofErr w:type="spellStart"/>
      <w:r w:rsidRPr="00C82E9A">
        <w:t>elbesparing</w:t>
      </w:r>
      <w:proofErr w:type="spellEnd"/>
      <w:r w:rsidRPr="00C82E9A">
        <w:t xml:space="preserve"> vid höga elpriser.</w:t>
      </w:r>
    </w:p>
    <w:p w:rsidRPr="00C82E9A" w:rsidR="00DA560B" w:rsidP="00901761" w:rsidRDefault="00DA560B" w14:paraId="528AE2A4" w14:textId="40463554">
      <w:r w:rsidRPr="00C82E9A">
        <w:t>Vänsterpartiets förslag bygger på samma princip som vid hantering av finansiella kriser. Tidigare har staten gått in och räddat banker med skattemedel när de tagit för stora risker, trots att bankerna gjort vinster på riskerna. Idag betalar istället bankerna själva för sin försäkring genom avgifter till särskilda fonder. På så sätt är det aktie</w:t>
      </w:r>
      <w:r w:rsidR="00901761">
        <w:softHyphen/>
      </w:r>
      <w:r w:rsidRPr="00C82E9A">
        <w:t>ägarna och långivarna som tar förlusterna om något går fel. På samma sätt vill Vänster</w:t>
      </w:r>
      <w:r w:rsidR="00901761">
        <w:softHyphen/>
      </w:r>
      <w:r w:rsidRPr="00C82E9A">
        <w:t xml:space="preserve">partiet att elbranschen själv ska stå för den försäkring som staten indirekt ger idag. Kostnaderna kommer därigenom bäras av branschen, inte av skattebetalarna. </w:t>
      </w:r>
    </w:p>
    <w:p w:rsidRPr="00C82E9A" w:rsidR="00DA560B" w:rsidP="00901761" w:rsidRDefault="00DA560B" w14:paraId="5056FEAA" w14:textId="12C8CF9A">
      <w:r w:rsidRPr="00C82E9A">
        <w:t>Vänsterpartiet avvisar därför 1</w:t>
      </w:r>
      <w:r w:rsidR="00284C93">
        <w:t> </w:t>
      </w:r>
      <w:r w:rsidRPr="00C82E9A">
        <w:t>miljard kronor till högkostnadsskydd för hushåll på elpriser.</w:t>
      </w:r>
    </w:p>
    <w:bookmarkEnd w:id="5"/>
    <w:p w:rsidRPr="00901761" w:rsidR="00127373" w:rsidP="00901761" w:rsidRDefault="00127373" w14:paraId="26962A12" w14:textId="43C75846">
      <w:pPr>
        <w:pStyle w:val="Rubrik2"/>
      </w:pPr>
      <w:r w:rsidRPr="00901761">
        <w:t>1:13 Subvention av förväntade kostnader för lån till nya kärnkraftsreaktorer</w:t>
      </w:r>
    </w:p>
    <w:p w:rsidRPr="00C82E9A" w:rsidR="002D5DBE" w:rsidP="002D5DBE" w:rsidRDefault="002D5DBE" w14:paraId="1B256BDE" w14:textId="6078B6D3">
      <w:pPr>
        <w:pStyle w:val="Normalutanindragellerluft"/>
      </w:pPr>
      <w:r w:rsidRPr="00C82E9A">
        <w:t>Vänsterpartiet avvisar 50 miljoner kronor på</w:t>
      </w:r>
      <w:r w:rsidRPr="00C82E9A" w:rsidR="00127373">
        <w:t xml:space="preserve"> subvention av statens förväntade kostnader för lån för investeringar i ny kärnkraft</w:t>
      </w:r>
      <w:r w:rsidRPr="00C82E9A">
        <w:t>. Kärnkraft är inte ett kostnadseffektivt eller håll</w:t>
      </w:r>
      <w:r w:rsidR="00901761">
        <w:softHyphen/>
      </w:r>
      <w:r w:rsidRPr="00C82E9A">
        <w:t>bart alternativ för framtidens energibehov. Förnybar energiproduktion, som vind, sol och havsenergi, är vägen framåt. Den är också redan idag ett billigare och mer pålitligt sätt att producera den el som krävs för att klara den gröna omställningen.</w:t>
      </w:r>
    </w:p>
    <w:p w:rsidRPr="00901761" w:rsidR="00127373" w:rsidP="00901761" w:rsidRDefault="00127373" w14:paraId="3814195A" w14:textId="777C8F4B">
      <w:pPr>
        <w:pStyle w:val="Rubrik2"/>
      </w:pPr>
      <w:r w:rsidRPr="00901761">
        <w:t xml:space="preserve">1:14 Ersättning för dubbelriktade differenskontrakt för nya kärnkraftsreaktorer </w:t>
      </w:r>
    </w:p>
    <w:p w:rsidRPr="00C82E9A" w:rsidR="002D5DBE" w:rsidP="00901761" w:rsidRDefault="002D5DBE" w14:paraId="1D8CC24F" w14:textId="3A9C3675">
      <w:pPr>
        <w:pStyle w:val="Normalutanindragellerluft"/>
      </w:pPr>
      <w:r w:rsidRPr="00C82E9A">
        <w:t>Vänsterpartiet avvisar 1</w:t>
      </w:r>
      <w:r w:rsidR="00284C93">
        <w:t> </w:t>
      </w:r>
      <w:r w:rsidRPr="00C82E9A">
        <w:t>miljon kronor på att</w:t>
      </w:r>
      <w:r w:rsidRPr="00284C93" w:rsidR="00127373">
        <w:rPr>
          <w:color w:val="000000" w:themeColor="text1"/>
        </w:rPr>
        <w:t xml:space="preserve"> </w:t>
      </w:r>
      <w:r w:rsidRPr="00C82E9A" w:rsidR="00127373">
        <w:t>möjliggöra kärnkraftssatsningar genom differenskontrakt.</w:t>
      </w:r>
      <w:r w:rsidRPr="00C82E9A">
        <w:t xml:space="preserve"> Kärnkraft är inte ett kostnadseffektivt eller hållbart alternativ för </w:t>
      </w:r>
      <w:r w:rsidRPr="00C82E9A">
        <w:lastRenderedPageBreak/>
        <w:t>framtidens energibehov. Förnybar energiproduktion, som vind, sol och havsenergi, är vägen framåt. Den är också redan idag ett billigare och mer pålitligt sätt att producera den el som krävs för att klara den gröna omställningen.</w:t>
      </w:r>
    </w:p>
    <w:p w:rsidRPr="00901761" w:rsidR="007705E3" w:rsidP="00901761" w:rsidRDefault="007705E3" w14:paraId="63BC1E52" w14:textId="77777777">
      <w:pPr>
        <w:pStyle w:val="Rubrik2"/>
      </w:pPr>
      <w:r w:rsidRPr="00901761">
        <w:t>Nytt anslag: Stöd till drift av laddinfrastruktur</w:t>
      </w:r>
    </w:p>
    <w:p w:rsidRPr="00C82E9A" w:rsidR="007705E3" w:rsidP="00901761" w:rsidRDefault="007705E3" w14:paraId="664798C1" w14:textId="120A984B">
      <w:pPr>
        <w:pStyle w:val="Normalutanindragellerluft"/>
      </w:pPr>
      <w:r w:rsidRPr="00C82E9A">
        <w:t>Vänsterpartiet vill göra det möjligt för företag att söka underskottstäckning för drift av laddstationer. Företagen ska kunna söka stödet via den myndighet som regeringen utser, t.ex. länsstyrelsen eller regionen. Båda har regionala utvecklingspengar. För detta ända</w:t>
      </w:r>
      <w:r w:rsidR="00901761">
        <w:softHyphen/>
      </w:r>
      <w:r w:rsidRPr="00C82E9A">
        <w:t xml:space="preserve">mål avsätts 30 miljoner kronor 2026. </w:t>
      </w:r>
    </w:p>
    <w:p w:rsidRPr="00901761" w:rsidR="007705E3" w:rsidP="00901761" w:rsidRDefault="007705E3" w14:paraId="60658AB0" w14:textId="2929F30C">
      <w:pPr>
        <w:pStyle w:val="Rubrik1"/>
      </w:pPr>
      <w:r w:rsidRPr="00901761">
        <w:t>Satsningar på i</w:t>
      </w:r>
      <w:r w:rsidRPr="00901761" w:rsidR="00424333">
        <w:t>nvesteringar till lokal förnybar elproduktion</w:t>
      </w:r>
      <w:r w:rsidRPr="00901761">
        <w:t xml:space="preserve"> och statligt bolag för </w:t>
      </w:r>
      <w:r w:rsidRPr="00901761" w:rsidR="00384778">
        <w:t>havsbaserad vindkraft</w:t>
      </w:r>
    </w:p>
    <w:p w:rsidRPr="00C82E9A" w:rsidR="007705E3" w:rsidP="00901761" w:rsidRDefault="00FD6142" w14:paraId="0A51D5DA" w14:textId="3DD25534">
      <w:pPr>
        <w:pStyle w:val="Normalutanindragellerluft"/>
      </w:pPr>
      <w:r w:rsidRPr="00C82E9A">
        <w:t>Det behövs bättre incitament för utbyggnad av vindkraft</w:t>
      </w:r>
      <w:r w:rsidRPr="00C82E9A" w:rsidR="007705E3">
        <w:t xml:space="preserve"> på land och till havs, genom att </w:t>
      </w:r>
      <w:r w:rsidRPr="00901761" w:rsidR="007705E3">
        <w:rPr>
          <w:spacing w:val="-1"/>
        </w:rPr>
        <w:t>gynna kommuner och närboende. Investeringar ska riktas till lokal förnybar elproduktion</w:t>
      </w:r>
      <w:r w:rsidRPr="00C82E9A" w:rsidR="007705E3">
        <w:t xml:space="preserve"> till konkurrenskraftigt pris, till nytta för både hushåll och industri, samt till nödvändig nätutbyggnad. I kommande energisamtal </w:t>
      </w:r>
      <w:r w:rsidRPr="00C82E9A" w:rsidR="00066938">
        <w:t>kommer</w:t>
      </w:r>
      <w:r w:rsidRPr="00C82E9A" w:rsidR="007705E3">
        <w:t xml:space="preserve"> Vänsterpartiet </w:t>
      </w:r>
      <w:r w:rsidRPr="00C82E9A" w:rsidR="00066938">
        <w:t xml:space="preserve">driva att </w:t>
      </w:r>
      <w:r w:rsidRPr="00C82E9A" w:rsidR="007705E3">
        <w:t>1</w:t>
      </w:r>
      <w:r w:rsidR="00284C93">
        <w:t> </w:t>
      </w:r>
      <w:r w:rsidRPr="00C82E9A" w:rsidR="007705E3">
        <w:t xml:space="preserve">miljard kronor </w:t>
      </w:r>
      <w:r w:rsidRPr="00C82E9A" w:rsidR="00066938">
        <w:t>ska gå till</w:t>
      </w:r>
      <w:r w:rsidRPr="00C82E9A" w:rsidR="007705E3">
        <w:t xml:space="preserve"> investeringar </w:t>
      </w:r>
      <w:r w:rsidRPr="00C82E9A" w:rsidR="00066938">
        <w:t>för satsningar på lokal förnybar elproduktion</w:t>
      </w:r>
      <w:r w:rsidRPr="00C82E9A" w:rsidR="007705E3">
        <w:t>.</w:t>
      </w:r>
      <w:r w:rsidRPr="00C82E9A" w:rsidR="00066938">
        <w:t xml:space="preserve"> För vidare läsning om vår satsning, se Vänsterpartiets budgetmotion för 2026 (mot. 2025/26:</w:t>
      </w:r>
      <w:r w:rsidR="00284C93">
        <w:t>2792</w:t>
      </w:r>
      <w:r w:rsidRPr="00C82E9A" w:rsidR="00066938">
        <w:t>).</w:t>
      </w:r>
    </w:p>
    <w:p w:rsidRPr="00C82E9A" w:rsidR="00066938" w:rsidP="00901761" w:rsidRDefault="007705E3" w14:paraId="77A772E5" w14:textId="3B812E58">
      <w:r w:rsidRPr="00C82E9A">
        <w:t>Ett robust och motståndskraftigt samhälle kräver</w:t>
      </w:r>
      <w:r w:rsidRPr="00C82E9A" w:rsidR="00384778">
        <w:t xml:space="preserve"> också</w:t>
      </w:r>
      <w:r w:rsidRPr="00C82E9A">
        <w:t xml:space="preserve"> att det offentliga har kontroll över samhällsviktig verksamhet. Genom ett statligt bolag som tillför eget kapital kan staten säkerställa sin ägarandel i kommande havsvindsprojekt.</w:t>
      </w:r>
      <w:r w:rsidRPr="00C82E9A" w:rsidR="00066938">
        <w:t xml:space="preserve"> I kommande energi</w:t>
      </w:r>
      <w:r w:rsidR="00901761">
        <w:softHyphen/>
      </w:r>
      <w:r w:rsidRPr="00C82E9A" w:rsidR="00066938">
        <w:t>samtal kommer Vänsterpartiet driva att 1</w:t>
      </w:r>
      <w:r w:rsidR="00284C93">
        <w:t> </w:t>
      </w:r>
      <w:r w:rsidRPr="00C82E9A" w:rsidR="00066938">
        <w:t>miljard kronor ska gå till investeringar för att etablera ett statligt bolag för havsbaserad vindkraft. För vidare läsning om vår satsning, se Vänsterpartiets budgetmotion för 2026 (mot. 2025/26:</w:t>
      </w:r>
      <w:r w:rsidR="00284C93">
        <w:t>2792</w:t>
      </w:r>
      <w:r w:rsidRPr="00C82E9A" w:rsidR="00066938">
        <w:t>).</w:t>
      </w:r>
    </w:p>
    <w:p w:rsidRPr="00C82E9A" w:rsidR="00FD6142" w:rsidP="00FD6142" w:rsidRDefault="00FD6142" w14:paraId="1B6D9F6D" w14:textId="61EB90D3">
      <w:pPr>
        <w:pStyle w:val="Rubrik1"/>
      </w:pPr>
      <w:r w:rsidRPr="00C82E9A">
        <w:t>Av</w:t>
      </w:r>
      <w:r w:rsidRPr="00C82E9A" w:rsidR="007705E3">
        <w:t>sl</w:t>
      </w:r>
      <w:r w:rsidRPr="00C82E9A">
        <w:t xml:space="preserve">å bemyndiganden </w:t>
      </w:r>
    </w:p>
    <w:p w:rsidRPr="00C82E9A" w:rsidR="00FB5306" w:rsidP="00901761" w:rsidRDefault="00FD6142" w14:paraId="18EA4FF1" w14:textId="65DBA92D">
      <w:pPr>
        <w:pStyle w:val="Normalutanindragellerluft"/>
      </w:pPr>
      <w:r w:rsidRPr="00C82E9A">
        <w:t xml:space="preserve">Regeringen har vidtagit flera åtgärder för att kunna bygga ut ny kärnkraft. </w:t>
      </w:r>
      <w:r w:rsidRPr="00C82E9A" w:rsidR="000816B6">
        <w:t>De föreslår bl.a. att medel ska gå till samordningsinsatser för ny kärnkraft, subvention av förväntade kostnader för lån till nya kärnkraft</w:t>
      </w:r>
      <w:r w:rsidR="00284C93">
        <w:t>s</w:t>
      </w:r>
      <w:r w:rsidRPr="00C82E9A" w:rsidR="000816B6">
        <w:t xml:space="preserve">reaktorer och ersättning för dubbelriktade </w:t>
      </w:r>
      <w:r w:rsidRPr="00C82E9A" w:rsidR="000816B6">
        <w:lastRenderedPageBreak/>
        <w:t>differens</w:t>
      </w:r>
      <w:r w:rsidR="00901761">
        <w:softHyphen/>
      </w:r>
      <w:r w:rsidRPr="00C82E9A" w:rsidR="000816B6">
        <w:t xml:space="preserve">kontrakt för nya kärnkraftsreaktorer. </w:t>
      </w:r>
      <w:r w:rsidRPr="00C82E9A">
        <w:t xml:space="preserve">Det handlar om </w:t>
      </w:r>
      <w:r w:rsidRPr="00C82E9A" w:rsidR="00EE4A0F">
        <w:t xml:space="preserve">miljardbelopp </w:t>
      </w:r>
      <w:r w:rsidRPr="00C82E9A" w:rsidR="000816B6">
        <w:t xml:space="preserve">och regeringen vill </w:t>
      </w:r>
      <w:r w:rsidRPr="00C82E9A" w:rsidR="00EE4A0F">
        <w:t>satsa dem på smutsig och riskfylld energi istället för hållbara lösningar.</w:t>
      </w:r>
    </w:p>
    <w:p w:rsidRPr="00C82E9A" w:rsidR="00BB6339" w:rsidP="00901761" w:rsidRDefault="00FD6142" w14:paraId="3AD4D57B" w14:textId="2A8A1E42">
      <w:r w:rsidRPr="00C82E9A">
        <w:t>Vänsterpartiet vänder sig starkt emot denna satsning på utbyggnad av ny kärnkraft. Kärnkraft är inte svaret på Sveriges behov av fler producerade terawattimmar. Förny</w:t>
      </w:r>
      <w:r w:rsidR="00901761">
        <w:softHyphen/>
      </w:r>
      <w:r w:rsidRPr="00C82E9A">
        <w:t>elsebar energiproduktion</w:t>
      </w:r>
      <w:r w:rsidRPr="00C82E9A" w:rsidR="000816B6">
        <w:t>, såsom vind, hav och sol,</w:t>
      </w:r>
      <w:r w:rsidRPr="00C82E9A">
        <w:t xml:space="preserve"> är vägen framåt. Dessutom är dessa kraftkällor mycket billigare och mer tillförlitliga för att producera den el vi behöver för att klara den gröna omställningen. Det handlar också om att värna våra skattepengar – utbyggnad av ny kärnkraft bedöms som så riskfyllt att inga företag vill gå in med de pengar som krävs. Förslage</w:t>
      </w:r>
      <w:r w:rsidRPr="00C82E9A" w:rsidR="00EE4A0F">
        <w:t>n</w:t>
      </w:r>
      <w:r w:rsidRPr="00C82E9A">
        <w:t xml:space="preserve"> om att bemyndiga regeringen att </w:t>
      </w:r>
      <w:r w:rsidRPr="00C82E9A" w:rsidR="00EE4A0F">
        <w:t>besluta om lån för ny</w:t>
      </w:r>
      <w:r w:rsidRPr="00C82E9A" w:rsidR="006F0712">
        <w:t>a kärnkraftsreaktorer</w:t>
      </w:r>
      <w:r w:rsidRPr="00C82E9A" w:rsidR="00EE4A0F">
        <w:t xml:space="preserve">, en riskreserv för ytterligare lån vid oväntade fördyrningar </w:t>
      </w:r>
      <w:r w:rsidRPr="00C82E9A" w:rsidR="006F0712">
        <w:t xml:space="preserve">för nya kärnkraftsreaktorer </w:t>
      </w:r>
      <w:r w:rsidRPr="00C82E9A" w:rsidR="00EE4A0F">
        <w:t>och ingå ekonomiska åtaganden i form av dubbelriktade differens</w:t>
      </w:r>
      <w:r w:rsidR="00901761">
        <w:softHyphen/>
      </w:r>
      <w:r w:rsidRPr="00C82E9A" w:rsidR="00EE4A0F">
        <w:t>kontrakt för ny kärnkraft bör därför avslås.</w:t>
      </w:r>
    </w:p>
    <w:sdt>
      <w:sdtPr>
        <w:rPr>
          <w:i/>
          <w:noProof/>
        </w:rPr>
        <w:alias w:val="CC_Underskrifter"/>
        <w:tag w:val="CC_Underskrifter"/>
        <w:id w:val="583496634"/>
        <w:lock w:val="sdtContentLocked"/>
        <w:placeholder>
          <w:docPart w:val="4E25C2C077F9485CBA15E5B9B2682E42"/>
        </w:placeholder>
      </w:sdtPr>
      <w:sdtEndPr/>
      <w:sdtContent>
        <w:p w:rsidR="00C82E9A" w:rsidP="00C82E9A" w:rsidRDefault="00C82E9A" w14:paraId="2C4B47F2" w14:textId="77777777"/>
        <w:p w:rsidR="00C82E9A" w:rsidP="00C82E9A" w:rsidRDefault="00901761" w14:paraId="79022FB2" w14:textId="55816D9C"/>
      </w:sdtContent>
    </w:sdt>
    <w:tbl>
      <w:tblPr>
        <w:tblW w:w="5000" w:type="pct"/>
        <w:tblLook w:val="04A0" w:firstRow="1" w:lastRow="0" w:firstColumn="1" w:lastColumn="0" w:noHBand="0" w:noVBand="1"/>
        <w:tblCaption w:val="underskrifter"/>
      </w:tblPr>
      <w:tblGrid>
        <w:gridCol w:w="4252"/>
        <w:gridCol w:w="4252"/>
      </w:tblGrid>
      <w:tr w:rsidR="003A339E" w14:paraId="4A53902E" w14:textId="77777777">
        <w:trPr>
          <w:cantSplit/>
        </w:trPr>
        <w:tc>
          <w:tcPr>
            <w:tcW w:w="50" w:type="pct"/>
            <w:vAlign w:val="bottom"/>
          </w:tcPr>
          <w:p w:rsidR="003A339E" w:rsidRDefault="009D4692" w14:paraId="008EADB8" w14:textId="77777777">
            <w:pPr>
              <w:pStyle w:val="Underskrifter"/>
              <w:spacing w:after="0"/>
            </w:pPr>
            <w:r>
              <w:t>Nooshi Dadgostar (V)</w:t>
            </w:r>
          </w:p>
        </w:tc>
        <w:tc>
          <w:tcPr>
            <w:tcW w:w="50" w:type="pct"/>
            <w:vAlign w:val="bottom"/>
          </w:tcPr>
          <w:p w:rsidR="003A339E" w:rsidRDefault="003A339E" w14:paraId="7CAB150D" w14:textId="77777777">
            <w:pPr>
              <w:pStyle w:val="Underskrifter"/>
              <w:spacing w:after="0"/>
            </w:pPr>
          </w:p>
        </w:tc>
      </w:tr>
      <w:tr w:rsidR="003A339E" w14:paraId="3D71BA25" w14:textId="77777777">
        <w:trPr>
          <w:cantSplit/>
        </w:trPr>
        <w:tc>
          <w:tcPr>
            <w:tcW w:w="50" w:type="pct"/>
            <w:vAlign w:val="bottom"/>
          </w:tcPr>
          <w:p w:rsidR="003A339E" w:rsidRDefault="009D4692" w14:paraId="02CF0EDB" w14:textId="77777777">
            <w:pPr>
              <w:pStyle w:val="Underskrifter"/>
              <w:spacing w:after="0"/>
            </w:pPr>
            <w:r>
              <w:t>Andrea Andersson Tay (V)</w:t>
            </w:r>
          </w:p>
        </w:tc>
        <w:tc>
          <w:tcPr>
            <w:tcW w:w="50" w:type="pct"/>
            <w:vAlign w:val="bottom"/>
          </w:tcPr>
          <w:p w:rsidR="003A339E" w:rsidRDefault="009D4692" w14:paraId="5C798860" w14:textId="77777777">
            <w:pPr>
              <w:pStyle w:val="Underskrifter"/>
              <w:spacing w:after="0"/>
            </w:pPr>
            <w:r>
              <w:t>Samuel Gonzalez Westling (V)</w:t>
            </w:r>
          </w:p>
        </w:tc>
      </w:tr>
      <w:tr w:rsidR="003A339E" w14:paraId="169C019A" w14:textId="77777777">
        <w:trPr>
          <w:cantSplit/>
        </w:trPr>
        <w:tc>
          <w:tcPr>
            <w:tcW w:w="50" w:type="pct"/>
            <w:vAlign w:val="bottom"/>
          </w:tcPr>
          <w:p w:rsidR="003A339E" w:rsidRDefault="009D4692" w14:paraId="4EFF042B" w14:textId="77777777">
            <w:pPr>
              <w:pStyle w:val="Underskrifter"/>
              <w:spacing w:after="0"/>
            </w:pPr>
            <w:r>
              <w:t>Tony Haddou (V)</w:t>
            </w:r>
          </w:p>
        </w:tc>
        <w:tc>
          <w:tcPr>
            <w:tcW w:w="50" w:type="pct"/>
            <w:vAlign w:val="bottom"/>
          </w:tcPr>
          <w:p w:rsidR="003A339E" w:rsidRDefault="009D4692" w14:paraId="284FC096" w14:textId="77777777">
            <w:pPr>
              <w:pStyle w:val="Underskrifter"/>
              <w:spacing w:after="0"/>
            </w:pPr>
            <w:r>
              <w:t>Lotta Johnsson Fornarve (V)</w:t>
            </w:r>
          </w:p>
        </w:tc>
      </w:tr>
      <w:tr w:rsidR="003A339E" w14:paraId="3CA4B6A5" w14:textId="77777777">
        <w:trPr>
          <w:cantSplit/>
        </w:trPr>
        <w:tc>
          <w:tcPr>
            <w:tcW w:w="50" w:type="pct"/>
            <w:vAlign w:val="bottom"/>
          </w:tcPr>
          <w:p w:rsidR="003A339E" w:rsidRDefault="009D4692" w14:paraId="79F632E1" w14:textId="77777777">
            <w:pPr>
              <w:pStyle w:val="Underskrifter"/>
              <w:spacing w:after="0"/>
            </w:pPr>
            <w:r>
              <w:t>Andreas Lennkvist Manriquez (V)</w:t>
            </w:r>
          </w:p>
        </w:tc>
        <w:tc>
          <w:tcPr>
            <w:tcW w:w="50" w:type="pct"/>
            <w:vAlign w:val="bottom"/>
          </w:tcPr>
          <w:p w:rsidR="003A339E" w:rsidRDefault="009D4692" w14:paraId="750ADBF2" w14:textId="77777777">
            <w:pPr>
              <w:pStyle w:val="Underskrifter"/>
              <w:spacing w:after="0"/>
            </w:pPr>
            <w:r>
              <w:t>Isabell Mixter (V)</w:t>
            </w:r>
          </w:p>
        </w:tc>
      </w:tr>
      <w:tr w:rsidR="003A339E" w14:paraId="3D0E2807" w14:textId="77777777">
        <w:trPr>
          <w:cantSplit/>
        </w:trPr>
        <w:tc>
          <w:tcPr>
            <w:tcW w:w="50" w:type="pct"/>
            <w:vAlign w:val="bottom"/>
          </w:tcPr>
          <w:p w:rsidR="003A339E" w:rsidRDefault="009D4692" w14:paraId="15FFA8CB" w14:textId="77777777">
            <w:pPr>
              <w:pStyle w:val="Underskrifter"/>
              <w:spacing w:after="0"/>
            </w:pPr>
            <w:r>
              <w:t>Vasiliki Tsouplaki (V)</w:t>
            </w:r>
          </w:p>
        </w:tc>
        <w:tc>
          <w:tcPr>
            <w:tcW w:w="50" w:type="pct"/>
            <w:vAlign w:val="bottom"/>
          </w:tcPr>
          <w:p w:rsidR="003A339E" w:rsidRDefault="009D4692" w14:paraId="0BFB26DA" w14:textId="77777777">
            <w:pPr>
              <w:pStyle w:val="Underskrifter"/>
              <w:spacing w:after="0"/>
            </w:pPr>
            <w:r>
              <w:t>Birger Lahti (V)</w:t>
            </w:r>
          </w:p>
        </w:tc>
      </w:tr>
    </w:tbl>
    <w:p w:rsidRPr="008E0FE2" w:rsidR="004801AC" w:rsidP="00DF3554" w:rsidRDefault="004801AC" w14:paraId="58E8FB93" w14:textId="63ECAB8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3829" w14:textId="77777777" w:rsidR="00424333" w:rsidRDefault="00424333" w:rsidP="000C1CAD">
      <w:pPr>
        <w:spacing w:line="240" w:lineRule="auto"/>
      </w:pPr>
      <w:r>
        <w:separator/>
      </w:r>
    </w:p>
  </w:endnote>
  <w:endnote w:type="continuationSeparator" w:id="0">
    <w:p w14:paraId="25554353" w14:textId="77777777" w:rsidR="00424333" w:rsidRDefault="004243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FE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C5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F6F0" w14:textId="3662370C" w:rsidR="00262EA3" w:rsidRPr="00C82E9A" w:rsidRDefault="00262EA3" w:rsidP="00C82E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73F5" w14:textId="77777777" w:rsidR="00424333" w:rsidRDefault="00424333" w:rsidP="000C1CAD">
      <w:pPr>
        <w:spacing w:line="240" w:lineRule="auto"/>
      </w:pPr>
      <w:r>
        <w:separator/>
      </w:r>
    </w:p>
  </w:footnote>
  <w:footnote w:type="continuationSeparator" w:id="0">
    <w:p w14:paraId="1942F064" w14:textId="77777777" w:rsidR="00424333" w:rsidRDefault="004243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06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95D4EB" wp14:editId="391618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663EFB" w14:textId="7E38565F" w:rsidR="00262EA3" w:rsidRDefault="00901761" w:rsidP="008103B5">
                          <w:pPr>
                            <w:jc w:val="right"/>
                          </w:pPr>
                          <w:sdt>
                            <w:sdtPr>
                              <w:alias w:val="CC_Noformat_Partikod"/>
                              <w:tag w:val="CC_Noformat_Partikod"/>
                              <w:id w:val="-53464382"/>
                              <w:placeholder>
                                <w:docPart w:val="74AF6DAE6666490F948F9CDBF5177020"/>
                              </w:placeholder>
                              <w:text/>
                            </w:sdtPr>
                            <w:sdtEndPr/>
                            <w:sdtContent>
                              <w:r w:rsidR="00424333">
                                <w:t>V</w:t>
                              </w:r>
                            </w:sdtContent>
                          </w:sdt>
                          <w:sdt>
                            <w:sdtPr>
                              <w:alias w:val="CC_Noformat_Partinummer"/>
                              <w:tag w:val="CC_Noformat_Partinummer"/>
                              <w:id w:val="-1709555926"/>
                              <w:placeholder>
                                <w:docPart w:val="DF5BB379AB5448948F1444A7EBC75B1E"/>
                              </w:placeholder>
                              <w:text/>
                            </w:sdtPr>
                            <w:sdtEndPr/>
                            <w:sdtContent>
                              <w:r w:rsidR="00AC3697">
                                <w:t>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95D4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663EFB" w14:textId="7E38565F" w:rsidR="00262EA3" w:rsidRDefault="00901761" w:rsidP="008103B5">
                    <w:pPr>
                      <w:jc w:val="right"/>
                    </w:pPr>
                    <w:sdt>
                      <w:sdtPr>
                        <w:alias w:val="CC_Noformat_Partikod"/>
                        <w:tag w:val="CC_Noformat_Partikod"/>
                        <w:id w:val="-53464382"/>
                        <w:placeholder>
                          <w:docPart w:val="74AF6DAE6666490F948F9CDBF5177020"/>
                        </w:placeholder>
                        <w:text/>
                      </w:sdtPr>
                      <w:sdtEndPr/>
                      <w:sdtContent>
                        <w:r w:rsidR="00424333">
                          <w:t>V</w:t>
                        </w:r>
                      </w:sdtContent>
                    </w:sdt>
                    <w:sdt>
                      <w:sdtPr>
                        <w:alias w:val="CC_Noformat_Partinummer"/>
                        <w:tag w:val="CC_Noformat_Partinummer"/>
                        <w:id w:val="-1709555926"/>
                        <w:placeholder>
                          <w:docPart w:val="DF5BB379AB5448948F1444A7EBC75B1E"/>
                        </w:placeholder>
                        <w:text/>
                      </w:sdtPr>
                      <w:sdtEndPr/>
                      <w:sdtContent>
                        <w:r w:rsidR="00AC3697">
                          <w:t>367</w:t>
                        </w:r>
                      </w:sdtContent>
                    </w:sdt>
                  </w:p>
                </w:txbxContent>
              </v:textbox>
              <w10:wrap anchorx="page"/>
            </v:shape>
          </w:pict>
        </mc:Fallback>
      </mc:AlternateContent>
    </w:r>
  </w:p>
  <w:p w14:paraId="3A073D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E420" w14:textId="77777777" w:rsidR="00262EA3" w:rsidRDefault="00262EA3" w:rsidP="008563AC">
    <w:pPr>
      <w:jc w:val="right"/>
    </w:pPr>
  </w:p>
  <w:p w14:paraId="6B0195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9370" w14:textId="77777777" w:rsidR="00262EA3" w:rsidRDefault="009017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BCC458" wp14:editId="27C519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D212F7" w14:textId="5A415524" w:rsidR="00262EA3" w:rsidRDefault="00901761" w:rsidP="00A314CF">
    <w:pPr>
      <w:pStyle w:val="FSHNormal"/>
      <w:spacing w:before="40"/>
    </w:pPr>
    <w:sdt>
      <w:sdtPr>
        <w:alias w:val="CC_Noformat_Motionstyp"/>
        <w:tag w:val="CC_Noformat_Motionstyp"/>
        <w:id w:val="1162973129"/>
        <w:lock w:val="sdtContentLocked"/>
        <w15:appearance w15:val="hidden"/>
        <w:text/>
      </w:sdtPr>
      <w:sdtEndPr/>
      <w:sdtContent>
        <w:r w:rsidR="00C82E9A">
          <w:t>Partimotion</w:t>
        </w:r>
      </w:sdtContent>
    </w:sdt>
    <w:r w:rsidR="00821B36">
      <w:t xml:space="preserve"> </w:t>
    </w:r>
    <w:sdt>
      <w:sdtPr>
        <w:alias w:val="CC_Noformat_Partikod"/>
        <w:tag w:val="CC_Noformat_Partikod"/>
        <w:id w:val="1471015553"/>
        <w:text/>
      </w:sdtPr>
      <w:sdtEndPr/>
      <w:sdtContent>
        <w:r w:rsidR="00424333">
          <w:t>V</w:t>
        </w:r>
      </w:sdtContent>
    </w:sdt>
    <w:sdt>
      <w:sdtPr>
        <w:alias w:val="CC_Noformat_Partinummer"/>
        <w:tag w:val="CC_Noformat_Partinummer"/>
        <w:id w:val="-2014525982"/>
        <w:text/>
      </w:sdtPr>
      <w:sdtEndPr/>
      <w:sdtContent>
        <w:r w:rsidR="00AC3697">
          <w:t>367</w:t>
        </w:r>
      </w:sdtContent>
    </w:sdt>
  </w:p>
  <w:p w14:paraId="482E816B" w14:textId="77777777" w:rsidR="00262EA3" w:rsidRPr="008227B3" w:rsidRDefault="009017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27D118" w14:textId="2567DE96" w:rsidR="00262EA3" w:rsidRPr="008227B3" w:rsidRDefault="009017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2E9A">
          <w:t>2025/26</w:t>
        </w:r>
      </w:sdtContent>
    </w:sdt>
    <w:sdt>
      <w:sdtPr>
        <w:rPr>
          <w:rStyle w:val="BeteckningChar"/>
        </w:rPr>
        <w:alias w:val="CC_Noformat_Partibet"/>
        <w:tag w:val="CC_Noformat_Partibet"/>
        <w:id w:val="405810658"/>
        <w:lock w:val="sdtContentLocked"/>
        <w:placeholder>
          <w:docPart w:val="1A5BECBD3AB1471883361AB1157EB759"/>
        </w:placeholder>
        <w:showingPlcHdr/>
        <w15:appearance w15:val="hidden"/>
        <w:text/>
      </w:sdtPr>
      <w:sdtEndPr>
        <w:rPr>
          <w:rStyle w:val="Rubrik1Char"/>
          <w:rFonts w:asciiTheme="majorHAnsi" w:hAnsiTheme="majorHAnsi"/>
          <w:sz w:val="38"/>
        </w:rPr>
      </w:sdtEndPr>
      <w:sdtContent>
        <w:r w:rsidR="00C82E9A">
          <w:t>:3174</w:t>
        </w:r>
      </w:sdtContent>
    </w:sdt>
  </w:p>
  <w:p w14:paraId="018D5CCA" w14:textId="605708CD" w:rsidR="00262EA3" w:rsidRDefault="00901761" w:rsidP="00E03A3D">
    <w:pPr>
      <w:pStyle w:val="Motionr"/>
    </w:pPr>
    <w:sdt>
      <w:sdtPr>
        <w:alias w:val="CC_Noformat_Avtext"/>
        <w:tag w:val="CC_Noformat_Avtext"/>
        <w:id w:val="-2020768203"/>
        <w:lock w:val="sdtContentLocked"/>
        <w:placeholder>
          <w:docPart w:val="74AF6DAE6666490F948F9CDBF5177020"/>
        </w:placeholder>
        <w15:appearance w15:val="hidden"/>
        <w:text/>
      </w:sdtPr>
      <w:sdtEndPr/>
      <w:sdtContent>
        <w:r w:rsidR="00C82E9A">
          <w:t>av Nooshi Dadgostar m.fl. (V)</w:t>
        </w:r>
      </w:sdtContent>
    </w:sdt>
  </w:p>
  <w:sdt>
    <w:sdtPr>
      <w:alias w:val="CC_Noformat_Rubtext"/>
      <w:tag w:val="CC_Noformat_Rubtext"/>
      <w:id w:val="-218060500"/>
      <w:lock w:val="sdtLocked"/>
      <w:placeholder>
        <w:docPart w:val="DF5BB379AB5448948F1444A7EBC75B1E"/>
      </w:placeholder>
      <w:text/>
    </w:sdtPr>
    <w:sdtEndPr/>
    <w:sdtContent>
      <w:p w14:paraId="272D6768" w14:textId="760BE323" w:rsidR="00262EA3" w:rsidRDefault="00424333"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13E4D9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007CE"/>
    <w:multiLevelType w:val="hybridMultilevel"/>
    <w:tmpl w:val="AF06226C"/>
    <w:lvl w:ilvl="0" w:tplc="C6846BFA">
      <w:start w:val="3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9A4705"/>
    <w:multiLevelType w:val="hybridMultilevel"/>
    <w:tmpl w:val="FDF67A06"/>
    <w:lvl w:ilvl="0" w:tplc="6AFA96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2"/>
  </w:num>
  <w:num w:numId="4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43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E2A"/>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93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6B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730"/>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373"/>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88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30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C9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DBE"/>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F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FB"/>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778"/>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9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24"/>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90"/>
    <w:rsid w:val="00417756"/>
    <w:rsid w:val="00417820"/>
    <w:rsid w:val="00420189"/>
    <w:rsid w:val="00420C14"/>
    <w:rsid w:val="00421CE9"/>
    <w:rsid w:val="00422B5D"/>
    <w:rsid w:val="00422B62"/>
    <w:rsid w:val="00422B9E"/>
    <w:rsid w:val="00422D45"/>
    <w:rsid w:val="00423883"/>
    <w:rsid w:val="00423BE4"/>
    <w:rsid w:val="00423C8D"/>
    <w:rsid w:val="00424333"/>
    <w:rsid w:val="00424BC2"/>
    <w:rsid w:val="00424E2C"/>
    <w:rsid w:val="00425C71"/>
    <w:rsid w:val="004263DE"/>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860"/>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7FF"/>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9A6"/>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11"/>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1D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12"/>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E3"/>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C2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761"/>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69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DFE"/>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9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33"/>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47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0B1"/>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E9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30"/>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5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0B"/>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0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B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306"/>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142"/>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71CA74D"/>
  <w15:chartTrackingRefBased/>
  <w15:docId w15:val="{3D463555-2EE5-441E-934D-503ACFD9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5732">
      <w:bodyDiv w:val="1"/>
      <w:marLeft w:val="0"/>
      <w:marRight w:val="0"/>
      <w:marTop w:val="0"/>
      <w:marBottom w:val="0"/>
      <w:divBdr>
        <w:top w:val="none" w:sz="0" w:space="0" w:color="auto"/>
        <w:left w:val="none" w:sz="0" w:space="0" w:color="auto"/>
        <w:bottom w:val="none" w:sz="0" w:space="0" w:color="auto"/>
        <w:right w:val="none" w:sz="0" w:space="0" w:color="auto"/>
      </w:divBdr>
    </w:div>
    <w:div w:id="1498370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359063">
      <w:bodyDiv w:val="1"/>
      <w:marLeft w:val="0"/>
      <w:marRight w:val="0"/>
      <w:marTop w:val="0"/>
      <w:marBottom w:val="0"/>
      <w:divBdr>
        <w:top w:val="none" w:sz="0" w:space="0" w:color="auto"/>
        <w:left w:val="none" w:sz="0" w:space="0" w:color="auto"/>
        <w:bottom w:val="none" w:sz="0" w:space="0" w:color="auto"/>
        <w:right w:val="none" w:sz="0" w:space="0" w:color="auto"/>
      </w:divBdr>
      <w:divsChild>
        <w:div w:id="763839503">
          <w:marLeft w:val="0"/>
          <w:marRight w:val="0"/>
          <w:marTop w:val="0"/>
          <w:marBottom w:val="0"/>
          <w:divBdr>
            <w:top w:val="none" w:sz="0" w:space="0" w:color="auto"/>
            <w:left w:val="none" w:sz="0" w:space="0" w:color="auto"/>
            <w:bottom w:val="none" w:sz="0" w:space="0" w:color="auto"/>
            <w:right w:val="none" w:sz="0" w:space="0" w:color="auto"/>
          </w:divBdr>
        </w:div>
        <w:div w:id="582451123">
          <w:marLeft w:val="0"/>
          <w:marRight w:val="0"/>
          <w:marTop w:val="0"/>
          <w:marBottom w:val="0"/>
          <w:divBdr>
            <w:top w:val="none" w:sz="0" w:space="0" w:color="auto"/>
            <w:left w:val="none" w:sz="0" w:space="0" w:color="auto"/>
            <w:bottom w:val="none" w:sz="0" w:space="0" w:color="auto"/>
            <w:right w:val="none" w:sz="0" w:space="0" w:color="auto"/>
          </w:divBdr>
        </w:div>
        <w:div w:id="514879462">
          <w:marLeft w:val="0"/>
          <w:marRight w:val="0"/>
          <w:marTop w:val="0"/>
          <w:marBottom w:val="0"/>
          <w:divBdr>
            <w:top w:val="none" w:sz="0" w:space="0" w:color="auto"/>
            <w:left w:val="none" w:sz="0" w:space="0" w:color="auto"/>
            <w:bottom w:val="none" w:sz="0" w:space="0" w:color="auto"/>
            <w:right w:val="none" w:sz="0" w:space="0" w:color="auto"/>
          </w:divBdr>
        </w:div>
      </w:divsChild>
    </w:div>
    <w:div w:id="443505664">
      <w:bodyDiv w:val="1"/>
      <w:marLeft w:val="0"/>
      <w:marRight w:val="0"/>
      <w:marTop w:val="0"/>
      <w:marBottom w:val="0"/>
      <w:divBdr>
        <w:top w:val="none" w:sz="0" w:space="0" w:color="auto"/>
        <w:left w:val="none" w:sz="0" w:space="0" w:color="auto"/>
        <w:bottom w:val="none" w:sz="0" w:space="0" w:color="auto"/>
        <w:right w:val="none" w:sz="0" w:space="0" w:color="auto"/>
      </w:divBdr>
      <w:divsChild>
        <w:div w:id="158156065">
          <w:marLeft w:val="0"/>
          <w:marRight w:val="0"/>
          <w:marTop w:val="0"/>
          <w:marBottom w:val="0"/>
          <w:divBdr>
            <w:top w:val="none" w:sz="0" w:space="0" w:color="auto"/>
            <w:left w:val="none" w:sz="0" w:space="0" w:color="auto"/>
            <w:bottom w:val="none" w:sz="0" w:space="0" w:color="auto"/>
            <w:right w:val="none" w:sz="0" w:space="0" w:color="auto"/>
          </w:divBdr>
        </w:div>
        <w:div w:id="508913747">
          <w:marLeft w:val="0"/>
          <w:marRight w:val="0"/>
          <w:marTop w:val="0"/>
          <w:marBottom w:val="0"/>
          <w:divBdr>
            <w:top w:val="none" w:sz="0" w:space="0" w:color="auto"/>
            <w:left w:val="none" w:sz="0" w:space="0" w:color="auto"/>
            <w:bottom w:val="none" w:sz="0" w:space="0" w:color="auto"/>
            <w:right w:val="none" w:sz="0" w:space="0" w:color="auto"/>
          </w:divBdr>
        </w:div>
        <w:div w:id="1399665778">
          <w:marLeft w:val="0"/>
          <w:marRight w:val="0"/>
          <w:marTop w:val="0"/>
          <w:marBottom w:val="0"/>
          <w:divBdr>
            <w:top w:val="none" w:sz="0" w:space="0" w:color="auto"/>
            <w:left w:val="none" w:sz="0" w:space="0" w:color="auto"/>
            <w:bottom w:val="none" w:sz="0" w:space="0" w:color="auto"/>
            <w:right w:val="none" w:sz="0" w:space="0" w:color="auto"/>
          </w:divBdr>
        </w:div>
      </w:divsChild>
    </w:div>
    <w:div w:id="821430254">
      <w:bodyDiv w:val="1"/>
      <w:marLeft w:val="0"/>
      <w:marRight w:val="0"/>
      <w:marTop w:val="0"/>
      <w:marBottom w:val="0"/>
      <w:divBdr>
        <w:top w:val="none" w:sz="0" w:space="0" w:color="auto"/>
        <w:left w:val="none" w:sz="0" w:space="0" w:color="auto"/>
        <w:bottom w:val="none" w:sz="0" w:space="0" w:color="auto"/>
        <w:right w:val="none" w:sz="0" w:space="0" w:color="auto"/>
      </w:divBdr>
      <w:divsChild>
        <w:div w:id="1278828789">
          <w:marLeft w:val="0"/>
          <w:marRight w:val="0"/>
          <w:marTop w:val="0"/>
          <w:marBottom w:val="0"/>
          <w:divBdr>
            <w:top w:val="none" w:sz="0" w:space="0" w:color="auto"/>
            <w:left w:val="none" w:sz="0" w:space="0" w:color="auto"/>
            <w:bottom w:val="none" w:sz="0" w:space="0" w:color="auto"/>
            <w:right w:val="none" w:sz="0" w:space="0" w:color="auto"/>
          </w:divBdr>
        </w:div>
        <w:div w:id="855117241">
          <w:marLeft w:val="0"/>
          <w:marRight w:val="0"/>
          <w:marTop w:val="0"/>
          <w:marBottom w:val="0"/>
          <w:divBdr>
            <w:top w:val="none" w:sz="0" w:space="0" w:color="auto"/>
            <w:left w:val="none" w:sz="0" w:space="0" w:color="auto"/>
            <w:bottom w:val="none" w:sz="0" w:space="0" w:color="auto"/>
            <w:right w:val="none" w:sz="0" w:space="0" w:color="auto"/>
          </w:divBdr>
        </w:div>
        <w:div w:id="48190160">
          <w:marLeft w:val="0"/>
          <w:marRight w:val="0"/>
          <w:marTop w:val="0"/>
          <w:marBottom w:val="0"/>
          <w:divBdr>
            <w:top w:val="none" w:sz="0" w:space="0" w:color="auto"/>
            <w:left w:val="none" w:sz="0" w:space="0" w:color="auto"/>
            <w:bottom w:val="none" w:sz="0" w:space="0" w:color="auto"/>
            <w:right w:val="none" w:sz="0" w:space="0" w:color="auto"/>
          </w:divBdr>
        </w:div>
      </w:divsChild>
    </w:div>
    <w:div w:id="839588076">
      <w:bodyDiv w:val="1"/>
      <w:marLeft w:val="0"/>
      <w:marRight w:val="0"/>
      <w:marTop w:val="0"/>
      <w:marBottom w:val="0"/>
      <w:divBdr>
        <w:top w:val="none" w:sz="0" w:space="0" w:color="auto"/>
        <w:left w:val="none" w:sz="0" w:space="0" w:color="auto"/>
        <w:bottom w:val="none" w:sz="0" w:space="0" w:color="auto"/>
        <w:right w:val="none" w:sz="0" w:space="0" w:color="auto"/>
      </w:divBdr>
      <w:divsChild>
        <w:div w:id="1598513652">
          <w:marLeft w:val="0"/>
          <w:marRight w:val="0"/>
          <w:marTop w:val="0"/>
          <w:marBottom w:val="0"/>
          <w:divBdr>
            <w:top w:val="none" w:sz="0" w:space="0" w:color="auto"/>
            <w:left w:val="none" w:sz="0" w:space="0" w:color="auto"/>
            <w:bottom w:val="none" w:sz="0" w:space="0" w:color="auto"/>
            <w:right w:val="none" w:sz="0" w:space="0" w:color="auto"/>
          </w:divBdr>
        </w:div>
        <w:div w:id="1608269658">
          <w:marLeft w:val="0"/>
          <w:marRight w:val="0"/>
          <w:marTop w:val="0"/>
          <w:marBottom w:val="0"/>
          <w:divBdr>
            <w:top w:val="none" w:sz="0" w:space="0" w:color="auto"/>
            <w:left w:val="none" w:sz="0" w:space="0" w:color="auto"/>
            <w:bottom w:val="none" w:sz="0" w:space="0" w:color="auto"/>
            <w:right w:val="none" w:sz="0" w:space="0" w:color="auto"/>
          </w:divBdr>
        </w:div>
        <w:div w:id="180291891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9461099">
      <w:bodyDiv w:val="1"/>
      <w:marLeft w:val="0"/>
      <w:marRight w:val="0"/>
      <w:marTop w:val="0"/>
      <w:marBottom w:val="0"/>
      <w:divBdr>
        <w:top w:val="none" w:sz="0" w:space="0" w:color="auto"/>
        <w:left w:val="none" w:sz="0" w:space="0" w:color="auto"/>
        <w:bottom w:val="none" w:sz="0" w:space="0" w:color="auto"/>
        <w:right w:val="none" w:sz="0" w:space="0" w:color="auto"/>
      </w:divBdr>
      <w:divsChild>
        <w:div w:id="264507191">
          <w:marLeft w:val="0"/>
          <w:marRight w:val="0"/>
          <w:marTop w:val="0"/>
          <w:marBottom w:val="0"/>
          <w:divBdr>
            <w:top w:val="none" w:sz="0" w:space="0" w:color="auto"/>
            <w:left w:val="none" w:sz="0" w:space="0" w:color="auto"/>
            <w:bottom w:val="none" w:sz="0" w:space="0" w:color="auto"/>
            <w:right w:val="none" w:sz="0" w:space="0" w:color="auto"/>
          </w:divBdr>
        </w:div>
        <w:div w:id="1337731836">
          <w:marLeft w:val="0"/>
          <w:marRight w:val="0"/>
          <w:marTop w:val="0"/>
          <w:marBottom w:val="0"/>
          <w:divBdr>
            <w:top w:val="none" w:sz="0" w:space="0" w:color="auto"/>
            <w:left w:val="none" w:sz="0" w:space="0" w:color="auto"/>
            <w:bottom w:val="none" w:sz="0" w:space="0" w:color="auto"/>
            <w:right w:val="none" w:sz="0" w:space="0" w:color="auto"/>
          </w:divBdr>
        </w:div>
        <w:div w:id="502550795">
          <w:marLeft w:val="0"/>
          <w:marRight w:val="0"/>
          <w:marTop w:val="0"/>
          <w:marBottom w:val="0"/>
          <w:divBdr>
            <w:top w:val="none" w:sz="0" w:space="0" w:color="auto"/>
            <w:left w:val="none" w:sz="0" w:space="0" w:color="auto"/>
            <w:bottom w:val="none" w:sz="0" w:space="0" w:color="auto"/>
            <w:right w:val="none" w:sz="0" w:space="0" w:color="auto"/>
          </w:divBdr>
        </w:div>
      </w:divsChild>
    </w:div>
    <w:div w:id="1293365147">
      <w:bodyDiv w:val="1"/>
      <w:marLeft w:val="0"/>
      <w:marRight w:val="0"/>
      <w:marTop w:val="0"/>
      <w:marBottom w:val="0"/>
      <w:divBdr>
        <w:top w:val="none" w:sz="0" w:space="0" w:color="auto"/>
        <w:left w:val="none" w:sz="0" w:space="0" w:color="auto"/>
        <w:bottom w:val="none" w:sz="0" w:space="0" w:color="auto"/>
        <w:right w:val="none" w:sz="0" w:space="0" w:color="auto"/>
      </w:divBdr>
      <w:divsChild>
        <w:div w:id="120223921">
          <w:marLeft w:val="0"/>
          <w:marRight w:val="0"/>
          <w:marTop w:val="0"/>
          <w:marBottom w:val="0"/>
          <w:divBdr>
            <w:top w:val="none" w:sz="0" w:space="0" w:color="auto"/>
            <w:left w:val="none" w:sz="0" w:space="0" w:color="auto"/>
            <w:bottom w:val="none" w:sz="0" w:space="0" w:color="auto"/>
            <w:right w:val="none" w:sz="0" w:space="0" w:color="auto"/>
          </w:divBdr>
        </w:div>
        <w:div w:id="1527256373">
          <w:marLeft w:val="0"/>
          <w:marRight w:val="0"/>
          <w:marTop w:val="0"/>
          <w:marBottom w:val="0"/>
          <w:divBdr>
            <w:top w:val="none" w:sz="0" w:space="0" w:color="auto"/>
            <w:left w:val="none" w:sz="0" w:space="0" w:color="auto"/>
            <w:bottom w:val="none" w:sz="0" w:space="0" w:color="auto"/>
            <w:right w:val="none" w:sz="0" w:space="0" w:color="auto"/>
          </w:divBdr>
        </w:div>
        <w:div w:id="551621373">
          <w:marLeft w:val="0"/>
          <w:marRight w:val="0"/>
          <w:marTop w:val="0"/>
          <w:marBottom w:val="0"/>
          <w:divBdr>
            <w:top w:val="none" w:sz="0" w:space="0" w:color="auto"/>
            <w:left w:val="none" w:sz="0" w:space="0" w:color="auto"/>
            <w:bottom w:val="none" w:sz="0" w:space="0" w:color="auto"/>
            <w:right w:val="none" w:sz="0" w:space="0" w:color="auto"/>
          </w:divBdr>
        </w:div>
      </w:divsChild>
    </w:div>
    <w:div w:id="1355115308">
      <w:bodyDiv w:val="1"/>
      <w:marLeft w:val="0"/>
      <w:marRight w:val="0"/>
      <w:marTop w:val="0"/>
      <w:marBottom w:val="0"/>
      <w:divBdr>
        <w:top w:val="none" w:sz="0" w:space="0" w:color="auto"/>
        <w:left w:val="none" w:sz="0" w:space="0" w:color="auto"/>
        <w:bottom w:val="none" w:sz="0" w:space="0" w:color="auto"/>
        <w:right w:val="none" w:sz="0" w:space="0" w:color="auto"/>
      </w:divBdr>
      <w:divsChild>
        <w:div w:id="854199155">
          <w:marLeft w:val="0"/>
          <w:marRight w:val="0"/>
          <w:marTop w:val="0"/>
          <w:marBottom w:val="0"/>
          <w:divBdr>
            <w:top w:val="none" w:sz="0" w:space="0" w:color="auto"/>
            <w:left w:val="none" w:sz="0" w:space="0" w:color="auto"/>
            <w:bottom w:val="none" w:sz="0" w:space="0" w:color="auto"/>
            <w:right w:val="none" w:sz="0" w:space="0" w:color="auto"/>
          </w:divBdr>
        </w:div>
        <w:div w:id="966352484">
          <w:marLeft w:val="0"/>
          <w:marRight w:val="0"/>
          <w:marTop w:val="0"/>
          <w:marBottom w:val="0"/>
          <w:divBdr>
            <w:top w:val="none" w:sz="0" w:space="0" w:color="auto"/>
            <w:left w:val="none" w:sz="0" w:space="0" w:color="auto"/>
            <w:bottom w:val="none" w:sz="0" w:space="0" w:color="auto"/>
            <w:right w:val="none" w:sz="0" w:space="0" w:color="auto"/>
          </w:divBdr>
        </w:div>
        <w:div w:id="970018831">
          <w:marLeft w:val="0"/>
          <w:marRight w:val="0"/>
          <w:marTop w:val="0"/>
          <w:marBottom w:val="0"/>
          <w:divBdr>
            <w:top w:val="none" w:sz="0" w:space="0" w:color="auto"/>
            <w:left w:val="none" w:sz="0" w:space="0" w:color="auto"/>
            <w:bottom w:val="none" w:sz="0" w:space="0" w:color="auto"/>
            <w:right w:val="none" w:sz="0" w:space="0" w:color="auto"/>
          </w:divBdr>
        </w:div>
      </w:divsChild>
    </w:div>
    <w:div w:id="1637561157">
      <w:bodyDiv w:val="1"/>
      <w:marLeft w:val="0"/>
      <w:marRight w:val="0"/>
      <w:marTop w:val="0"/>
      <w:marBottom w:val="0"/>
      <w:divBdr>
        <w:top w:val="none" w:sz="0" w:space="0" w:color="auto"/>
        <w:left w:val="none" w:sz="0" w:space="0" w:color="auto"/>
        <w:bottom w:val="none" w:sz="0" w:space="0" w:color="auto"/>
        <w:right w:val="none" w:sz="0" w:space="0" w:color="auto"/>
      </w:divBdr>
      <w:divsChild>
        <w:div w:id="1623883311">
          <w:marLeft w:val="0"/>
          <w:marRight w:val="0"/>
          <w:marTop w:val="0"/>
          <w:marBottom w:val="0"/>
          <w:divBdr>
            <w:top w:val="none" w:sz="0" w:space="0" w:color="auto"/>
            <w:left w:val="none" w:sz="0" w:space="0" w:color="auto"/>
            <w:bottom w:val="none" w:sz="0" w:space="0" w:color="auto"/>
            <w:right w:val="none" w:sz="0" w:space="0" w:color="auto"/>
          </w:divBdr>
        </w:div>
        <w:div w:id="1833638059">
          <w:marLeft w:val="0"/>
          <w:marRight w:val="0"/>
          <w:marTop w:val="0"/>
          <w:marBottom w:val="0"/>
          <w:divBdr>
            <w:top w:val="none" w:sz="0" w:space="0" w:color="auto"/>
            <w:left w:val="none" w:sz="0" w:space="0" w:color="auto"/>
            <w:bottom w:val="none" w:sz="0" w:space="0" w:color="auto"/>
            <w:right w:val="none" w:sz="0" w:space="0" w:color="auto"/>
          </w:divBdr>
        </w:div>
        <w:div w:id="1542590111">
          <w:marLeft w:val="0"/>
          <w:marRight w:val="0"/>
          <w:marTop w:val="0"/>
          <w:marBottom w:val="0"/>
          <w:divBdr>
            <w:top w:val="none" w:sz="0" w:space="0" w:color="auto"/>
            <w:left w:val="none" w:sz="0" w:space="0" w:color="auto"/>
            <w:bottom w:val="none" w:sz="0" w:space="0" w:color="auto"/>
            <w:right w:val="none" w:sz="0" w:space="0" w:color="auto"/>
          </w:divBdr>
        </w:div>
      </w:divsChild>
    </w:div>
    <w:div w:id="1765690574">
      <w:bodyDiv w:val="1"/>
      <w:marLeft w:val="0"/>
      <w:marRight w:val="0"/>
      <w:marTop w:val="0"/>
      <w:marBottom w:val="0"/>
      <w:divBdr>
        <w:top w:val="none" w:sz="0" w:space="0" w:color="auto"/>
        <w:left w:val="none" w:sz="0" w:space="0" w:color="auto"/>
        <w:bottom w:val="none" w:sz="0" w:space="0" w:color="auto"/>
        <w:right w:val="none" w:sz="0" w:space="0" w:color="auto"/>
      </w:divBdr>
      <w:divsChild>
        <w:div w:id="462817068">
          <w:marLeft w:val="0"/>
          <w:marRight w:val="0"/>
          <w:marTop w:val="0"/>
          <w:marBottom w:val="0"/>
          <w:divBdr>
            <w:top w:val="none" w:sz="0" w:space="0" w:color="auto"/>
            <w:left w:val="none" w:sz="0" w:space="0" w:color="auto"/>
            <w:bottom w:val="none" w:sz="0" w:space="0" w:color="auto"/>
            <w:right w:val="none" w:sz="0" w:space="0" w:color="auto"/>
          </w:divBdr>
        </w:div>
        <w:div w:id="1029530024">
          <w:marLeft w:val="0"/>
          <w:marRight w:val="0"/>
          <w:marTop w:val="0"/>
          <w:marBottom w:val="0"/>
          <w:divBdr>
            <w:top w:val="none" w:sz="0" w:space="0" w:color="auto"/>
            <w:left w:val="none" w:sz="0" w:space="0" w:color="auto"/>
            <w:bottom w:val="none" w:sz="0" w:space="0" w:color="auto"/>
            <w:right w:val="none" w:sz="0" w:space="0" w:color="auto"/>
          </w:divBdr>
        </w:div>
        <w:div w:id="437606597">
          <w:marLeft w:val="0"/>
          <w:marRight w:val="0"/>
          <w:marTop w:val="0"/>
          <w:marBottom w:val="0"/>
          <w:divBdr>
            <w:top w:val="none" w:sz="0" w:space="0" w:color="auto"/>
            <w:left w:val="none" w:sz="0" w:space="0" w:color="auto"/>
            <w:bottom w:val="none" w:sz="0" w:space="0" w:color="auto"/>
            <w:right w:val="none" w:sz="0" w:space="0" w:color="auto"/>
          </w:divBdr>
        </w:div>
      </w:divsChild>
    </w:div>
    <w:div w:id="1799178221">
      <w:bodyDiv w:val="1"/>
      <w:marLeft w:val="0"/>
      <w:marRight w:val="0"/>
      <w:marTop w:val="0"/>
      <w:marBottom w:val="0"/>
      <w:divBdr>
        <w:top w:val="none" w:sz="0" w:space="0" w:color="auto"/>
        <w:left w:val="none" w:sz="0" w:space="0" w:color="auto"/>
        <w:bottom w:val="none" w:sz="0" w:space="0" w:color="auto"/>
        <w:right w:val="none" w:sz="0" w:space="0" w:color="auto"/>
      </w:divBdr>
    </w:div>
    <w:div w:id="1829402435">
      <w:bodyDiv w:val="1"/>
      <w:marLeft w:val="0"/>
      <w:marRight w:val="0"/>
      <w:marTop w:val="0"/>
      <w:marBottom w:val="0"/>
      <w:divBdr>
        <w:top w:val="none" w:sz="0" w:space="0" w:color="auto"/>
        <w:left w:val="none" w:sz="0" w:space="0" w:color="auto"/>
        <w:bottom w:val="none" w:sz="0" w:space="0" w:color="auto"/>
        <w:right w:val="none" w:sz="0" w:space="0" w:color="auto"/>
      </w:divBdr>
    </w:div>
    <w:div w:id="1871408132">
      <w:bodyDiv w:val="1"/>
      <w:marLeft w:val="0"/>
      <w:marRight w:val="0"/>
      <w:marTop w:val="0"/>
      <w:marBottom w:val="0"/>
      <w:divBdr>
        <w:top w:val="none" w:sz="0" w:space="0" w:color="auto"/>
        <w:left w:val="none" w:sz="0" w:space="0" w:color="auto"/>
        <w:bottom w:val="none" w:sz="0" w:space="0" w:color="auto"/>
        <w:right w:val="none" w:sz="0" w:space="0" w:color="auto"/>
      </w:divBdr>
      <w:divsChild>
        <w:div w:id="1255699173">
          <w:marLeft w:val="0"/>
          <w:marRight w:val="0"/>
          <w:marTop w:val="0"/>
          <w:marBottom w:val="0"/>
          <w:divBdr>
            <w:top w:val="none" w:sz="0" w:space="0" w:color="auto"/>
            <w:left w:val="none" w:sz="0" w:space="0" w:color="auto"/>
            <w:bottom w:val="none" w:sz="0" w:space="0" w:color="auto"/>
            <w:right w:val="none" w:sz="0" w:space="0" w:color="auto"/>
          </w:divBdr>
        </w:div>
        <w:div w:id="2004501805">
          <w:marLeft w:val="0"/>
          <w:marRight w:val="0"/>
          <w:marTop w:val="0"/>
          <w:marBottom w:val="0"/>
          <w:divBdr>
            <w:top w:val="none" w:sz="0" w:space="0" w:color="auto"/>
            <w:left w:val="none" w:sz="0" w:space="0" w:color="auto"/>
            <w:bottom w:val="none" w:sz="0" w:space="0" w:color="auto"/>
            <w:right w:val="none" w:sz="0" w:space="0" w:color="auto"/>
          </w:divBdr>
        </w:div>
        <w:div w:id="1768192654">
          <w:marLeft w:val="0"/>
          <w:marRight w:val="0"/>
          <w:marTop w:val="0"/>
          <w:marBottom w:val="0"/>
          <w:divBdr>
            <w:top w:val="none" w:sz="0" w:space="0" w:color="auto"/>
            <w:left w:val="none" w:sz="0" w:space="0" w:color="auto"/>
            <w:bottom w:val="none" w:sz="0" w:space="0" w:color="auto"/>
            <w:right w:val="none" w:sz="0" w:space="0" w:color="auto"/>
          </w:divBdr>
        </w:div>
      </w:divsChild>
    </w:div>
    <w:div w:id="1990937986">
      <w:bodyDiv w:val="1"/>
      <w:marLeft w:val="0"/>
      <w:marRight w:val="0"/>
      <w:marTop w:val="0"/>
      <w:marBottom w:val="0"/>
      <w:divBdr>
        <w:top w:val="none" w:sz="0" w:space="0" w:color="auto"/>
        <w:left w:val="none" w:sz="0" w:space="0" w:color="auto"/>
        <w:bottom w:val="none" w:sz="0" w:space="0" w:color="auto"/>
        <w:right w:val="none" w:sz="0" w:space="0" w:color="auto"/>
      </w:divBdr>
      <w:divsChild>
        <w:div w:id="776801469">
          <w:marLeft w:val="0"/>
          <w:marRight w:val="0"/>
          <w:marTop w:val="0"/>
          <w:marBottom w:val="0"/>
          <w:divBdr>
            <w:top w:val="none" w:sz="0" w:space="0" w:color="auto"/>
            <w:left w:val="none" w:sz="0" w:space="0" w:color="auto"/>
            <w:bottom w:val="none" w:sz="0" w:space="0" w:color="auto"/>
            <w:right w:val="none" w:sz="0" w:space="0" w:color="auto"/>
          </w:divBdr>
        </w:div>
        <w:div w:id="878512618">
          <w:marLeft w:val="0"/>
          <w:marRight w:val="0"/>
          <w:marTop w:val="0"/>
          <w:marBottom w:val="0"/>
          <w:divBdr>
            <w:top w:val="none" w:sz="0" w:space="0" w:color="auto"/>
            <w:left w:val="none" w:sz="0" w:space="0" w:color="auto"/>
            <w:bottom w:val="none" w:sz="0" w:space="0" w:color="auto"/>
            <w:right w:val="none" w:sz="0" w:space="0" w:color="auto"/>
          </w:divBdr>
        </w:div>
        <w:div w:id="1870339661">
          <w:marLeft w:val="0"/>
          <w:marRight w:val="0"/>
          <w:marTop w:val="0"/>
          <w:marBottom w:val="0"/>
          <w:divBdr>
            <w:top w:val="none" w:sz="0" w:space="0" w:color="auto"/>
            <w:left w:val="none" w:sz="0" w:space="0" w:color="auto"/>
            <w:bottom w:val="none" w:sz="0" w:space="0" w:color="auto"/>
            <w:right w:val="none" w:sz="0" w:space="0" w:color="auto"/>
          </w:divBdr>
        </w:div>
      </w:divsChild>
    </w:div>
    <w:div w:id="2038650511">
      <w:bodyDiv w:val="1"/>
      <w:marLeft w:val="0"/>
      <w:marRight w:val="0"/>
      <w:marTop w:val="0"/>
      <w:marBottom w:val="0"/>
      <w:divBdr>
        <w:top w:val="none" w:sz="0" w:space="0" w:color="auto"/>
        <w:left w:val="none" w:sz="0" w:space="0" w:color="auto"/>
        <w:bottom w:val="none" w:sz="0" w:space="0" w:color="auto"/>
        <w:right w:val="none" w:sz="0" w:space="0" w:color="auto"/>
      </w:divBdr>
      <w:divsChild>
        <w:div w:id="235283733">
          <w:marLeft w:val="0"/>
          <w:marRight w:val="0"/>
          <w:marTop w:val="0"/>
          <w:marBottom w:val="0"/>
          <w:divBdr>
            <w:top w:val="none" w:sz="0" w:space="0" w:color="auto"/>
            <w:left w:val="none" w:sz="0" w:space="0" w:color="auto"/>
            <w:bottom w:val="none" w:sz="0" w:space="0" w:color="auto"/>
            <w:right w:val="none" w:sz="0" w:space="0" w:color="auto"/>
          </w:divBdr>
        </w:div>
        <w:div w:id="959803907">
          <w:marLeft w:val="0"/>
          <w:marRight w:val="0"/>
          <w:marTop w:val="0"/>
          <w:marBottom w:val="0"/>
          <w:divBdr>
            <w:top w:val="none" w:sz="0" w:space="0" w:color="auto"/>
            <w:left w:val="none" w:sz="0" w:space="0" w:color="auto"/>
            <w:bottom w:val="none" w:sz="0" w:space="0" w:color="auto"/>
            <w:right w:val="none" w:sz="0" w:space="0" w:color="auto"/>
          </w:divBdr>
        </w:div>
        <w:div w:id="1969583470">
          <w:marLeft w:val="0"/>
          <w:marRight w:val="0"/>
          <w:marTop w:val="0"/>
          <w:marBottom w:val="0"/>
          <w:divBdr>
            <w:top w:val="none" w:sz="0" w:space="0" w:color="auto"/>
            <w:left w:val="none" w:sz="0" w:space="0" w:color="auto"/>
            <w:bottom w:val="none" w:sz="0" w:space="0" w:color="auto"/>
            <w:right w:val="none" w:sz="0" w:space="0" w:color="auto"/>
          </w:divBdr>
        </w:div>
      </w:divsChild>
    </w:div>
    <w:div w:id="213629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DF291F209448B9A7941A01C9EDD44F"/>
        <w:category>
          <w:name w:val="Allmänt"/>
          <w:gallery w:val="placeholder"/>
        </w:category>
        <w:types>
          <w:type w:val="bbPlcHdr"/>
        </w:types>
        <w:behaviors>
          <w:behavior w:val="content"/>
        </w:behaviors>
        <w:guid w:val="{F9F5329B-8AE7-4C72-86CD-539316C0258C}"/>
      </w:docPartPr>
      <w:docPartBody>
        <w:p w:rsidR="00834B1E" w:rsidRDefault="00834B1E">
          <w:pPr>
            <w:pStyle w:val="CCDF291F209448B9A7941A01C9EDD44F"/>
          </w:pPr>
          <w:r w:rsidRPr="005A0A93">
            <w:rPr>
              <w:rStyle w:val="Platshllartext"/>
            </w:rPr>
            <w:t>Förslag till riksdagsbeslut</w:t>
          </w:r>
        </w:p>
      </w:docPartBody>
    </w:docPart>
    <w:docPart>
      <w:docPartPr>
        <w:name w:val="DE103539FBFE4EEB859FA986A30D959D"/>
        <w:category>
          <w:name w:val="Allmänt"/>
          <w:gallery w:val="placeholder"/>
        </w:category>
        <w:types>
          <w:type w:val="bbPlcHdr"/>
        </w:types>
        <w:behaviors>
          <w:behavior w:val="content"/>
        </w:behaviors>
        <w:guid w:val="{8DCC2982-7F67-47E2-99D9-565C0BB4FFF5}"/>
      </w:docPartPr>
      <w:docPartBody>
        <w:p w:rsidR="00834B1E" w:rsidRDefault="00834B1E">
          <w:pPr>
            <w:pStyle w:val="DE103539FBFE4EEB859FA986A30D959D"/>
          </w:pPr>
          <w:r w:rsidRPr="005A0A93">
            <w:rPr>
              <w:rStyle w:val="Platshllartext"/>
            </w:rPr>
            <w:t>Motivering</w:t>
          </w:r>
        </w:p>
      </w:docPartBody>
    </w:docPart>
    <w:docPart>
      <w:docPartPr>
        <w:name w:val="74AF6DAE6666490F948F9CDBF5177020"/>
        <w:category>
          <w:name w:val="Allmänt"/>
          <w:gallery w:val="placeholder"/>
        </w:category>
        <w:types>
          <w:type w:val="bbPlcHdr"/>
        </w:types>
        <w:behaviors>
          <w:behavior w:val="content"/>
        </w:behaviors>
        <w:guid w:val="{4A485068-FEF9-4401-A515-32509147E3D7}"/>
      </w:docPartPr>
      <w:docPartBody>
        <w:p w:rsidR="00834B1E" w:rsidRDefault="00834B1E">
          <w:pPr>
            <w:pStyle w:val="74AF6DAE6666490F948F9CDBF5177020"/>
          </w:pPr>
          <w:r>
            <w:rPr>
              <w:rStyle w:val="Platshllartext"/>
            </w:rPr>
            <w:t xml:space="preserve"> </w:t>
          </w:r>
        </w:p>
      </w:docPartBody>
    </w:docPart>
    <w:docPart>
      <w:docPartPr>
        <w:name w:val="DF5BB379AB5448948F1444A7EBC75B1E"/>
        <w:category>
          <w:name w:val="Allmänt"/>
          <w:gallery w:val="placeholder"/>
        </w:category>
        <w:types>
          <w:type w:val="bbPlcHdr"/>
        </w:types>
        <w:behaviors>
          <w:behavior w:val="content"/>
        </w:behaviors>
        <w:guid w:val="{8807F5CC-F779-427D-BE12-229B749A48C6}"/>
      </w:docPartPr>
      <w:docPartBody>
        <w:p w:rsidR="00834B1E" w:rsidRDefault="00834B1E">
          <w:pPr>
            <w:pStyle w:val="DF5BB379AB5448948F1444A7EBC75B1E"/>
          </w:pPr>
          <w:r>
            <w:t xml:space="preserve"> </w:t>
          </w:r>
        </w:p>
      </w:docPartBody>
    </w:docPart>
    <w:docPart>
      <w:docPartPr>
        <w:name w:val="4E25C2C077F9485CBA15E5B9B2682E42"/>
        <w:category>
          <w:name w:val="Allmänt"/>
          <w:gallery w:val="placeholder"/>
        </w:category>
        <w:types>
          <w:type w:val="bbPlcHdr"/>
        </w:types>
        <w:behaviors>
          <w:behavior w:val="content"/>
        </w:behaviors>
        <w:guid w:val="{DB09644B-6E96-4F02-86BC-022E94649253}"/>
      </w:docPartPr>
      <w:docPartBody>
        <w:p w:rsidR="003B3501" w:rsidRDefault="003B3501"/>
      </w:docPartBody>
    </w:docPart>
    <w:docPart>
      <w:docPartPr>
        <w:name w:val="1A5BECBD3AB1471883361AB1157EB759"/>
        <w:category>
          <w:name w:val="Allmänt"/>
          <w:gallery w:val="placeholder"/>
        </w:category>
        <w:types>
          <w:type w:val="bbPlcHdr"/>
        </w:types>
        <w:behaviors>
          <w:behavior w:val="content"/>
        </w:behaviors>
        <w:guid w:val="{69A02DBB-50DA-484B-A254-88399120F7B2}"/>
      </w:docPartPr>
      <w:docPartBody>
        <w:p w:rsidR="00000000" w:rsidRDefault="003B3501">
          <w:r>
            <w:t>:3174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1E"/>
    <w:rsid w:val="003B3501"/>
    <w:rsid w:val="00834B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DF291F209448B9A7941A01C9EDD44F">
    <w:name w:val="CCDF291F209448B9A7941A01C9EDD44F"/>
  </w:style>
  <w:style w:type="paragraph" w:customStyle="1" w:styleId="DE103539FBFE4EEB859FA986A30D959D">
    <w:name w:val="DE103539FBFE4EEB859FA986A30D959D"/>
  </w:style>
  <w:style w:type="paragraph" w:customStyle="1" w:styleId="74AF6DAE6666490F948F9CDBF5177020">
    <w:name w:val="74AF6DAE6666490F948F9CDBF5177020"/>
  </w:style>
  <w:style w:type="paragraph" w:customStyle="1" w:styleId="DF5BB379AB5448948F1444A7EBC75B1E">
    <w:name w:val="DF5BB379AB5448948F1444A7EBC75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B41A8-99C2-4D9D-A72F-C3EB475C04C1}"/>
</file>

<file path=customXml/itemProps2.xml><?xml version="1.0" encoding="utf-8"?>
<ds:datastoreItem xmlns:ds="http://schemas.openxmlformats.org/officeDocument/2006/customXml" ds:itemID="{7AAF9E71-97D5-492D-9678-1325981A3482}"/>
</file>

<file path=customXml/itemProps3.xml><?xml version="1.0" encoding="utf-8"?>
<ds:datastoreItem xmlns:ds="http://schemas.openxmlformats.org/officeDocument/2006/customXml" ds:itemID="{E0F410A5-86DA-4E86-94E2-F8247FC62849}"/>
</file>

<file path=docProps/app.xml><?xml version="1.0" encoding="utf-8"?>
<Properties xmlns="http://schemas.openxmlformats.org/officeDocument/2006/extended-properties" xmlns:vt="http://schemas.openxmlformats.org/officeDocument/2006/docPropsVTypes">
  <Template>Normal</Template>
  <TotalTime>519</TotalTime>
  <Pages>4</Pages>
  <Words>1217</Words>
  <Characters>7294</Characters>
  <Application>Microsoft Office Word</Application>
  <DocSecurity>0</DocSecurity>
  <Lines>191</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V367 Utgiftsområde 21 Energi</vt:lpstr>
      <vt:lpstr>
      </vt:lpstr>
    </vt:vector>
  </TitlesOfParts>
  <Company>Sveriges riksdag</Company>
  <LinksUpToDate>false</LinksUpToDate>
  <CharactersWithSpaces>8392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