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BB0471" w14:textId="77777777">
        <w:tc>
          <w:tcPr>
            <w:tcW w:w="2268" w:type="dxa"/>
          </w:tcPr>
          <w:p w14:paraId="385B66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67A8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5BF36B" w14:textId="77777777">
        <w:tc>
          <w:tcPr>
            <w:tcW w:w="2268" w:type="dxa"/>
          </w:tcPr>
          <w:p w14:paraId="65A632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E29A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38A75F" w14:textId="77777777">
        <w:tc>
          <w:tcPr>
            <w:tcW w:w="3402" w:type="dxa"/>
            <w:gridSpan w:val="2"/>
          </w:tcPr>
          <w:p w14:paraId="3D960F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D44A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B3F885" w14:textId="77777777">
        <w:tc>
          <w:tcPr>
            <w:tcW w:w="2268" w:type="dxa"/>
          </w:tcPr>
          <w:p w14:paraId="3779A4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AB9D07" w14:textId="77777777" w:rsidR="006E4E11" w:rsidRPr="00ED583F" w:rsidRDefault="00CE24F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Fi2016/00317/V</w:t>
            </w:r>
          </w:p>
        </w:tc>
      </w:tr>
      <w:tr w:rsidR="006E4E11" w14:paraId="4ED9B140" w14:textId="77777777">
        <w:tc>
          <w:tcPr>
            <w:tcW w:w="2268" w:type="dxa"/>
          </w:tcPr>
          <w:p w14:paraId="2D5204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8351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146D50" w14:textId="77777777">
        <w:trPr>
          <w:trHeight w:val="284"/>
        </w:trPr>
        <w:tc>
          <w:tcPr>
            <w:tcW w:w="4911" w:type="dxa"/>
          </w:tcPr>
          <w:p w14:paraId="1071CEBA" w14:textId="77777777" w:rsidR="006E4E11" w:rsidRDefault="00CE24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20A7724" w14:textId="77777777">
        <w:trPr>
          <w:trHeight w:val="284"/>
        </w:trPr>
        <w:tc>
          <w:tcPr>
            <w:tcW w:w="4911" w:type="dxa"/>
          </w:tcPr>
          <w:p w14:paraId="1FB29BA9" w14:textId="77777777" w:rsidR="001A75A5" w:rsidRDefault="001A75A5" w:rsidP="001A75A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D8436B" w14:textId="77777777">
        <w:trPr>
          <w:trHeight w:val="284"/>
        </w:trPr>
        <w:tc>
          <w:tcPr>
            <w:tcW w:w="4911" w:type="dxa"/>
          </w:tcPr>
          <w:p w14:paraId="068964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5A6AA98" w14:textId="77777777">
        <w:trPr>
          <w:trHeight w:val="284"/>
        </w:trPr>
        <w:tc>
          <w:tcPr>
            <w:tcW w:w="4911" w:type="dxa"/>
          </w:tcPr>
          <w:p w14:paraId="069F3A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72DF9A" w14:textId="77777777">
        <w:trPr>
          <w:trHeight w:val="284"/>
        </w:trPr>
        <w:tc>
          <w:tcPr>
            <w:tcW w:w="4911" w:type="dxa"/>
          </w:tcPr>
          <w:p w14:paraId="05EB42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A47BE8" w14:textId="77777777">
        <w:trPr>
          <w:trHeight w:val="284"/>
        </w:trPr>
        <w:tc>
          <w:tcPr>
            <w:tcW w:w="4911" w:type="dxa"/>
          </w:tcPr>
          <w:p w14:paraId="2AF8F3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D98F08" w14:textId="77777777">
        <w:trPr>
          <w:trHeight w:val="284"/>
        </w:trPr>
        <w:tc>
          <w:tcPr>
            <w:tcW w:w="4911" w:type="dxa"/>
          </w:tcPr>
          <w:p w14:paraId="60324D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0C26A1" w14:textId="77777777">
        <w:trPr>
          <w:trHeight w:val="284"/>
        </w:trPr>
        <w:tc>
          <w:tcPr>
            <w:tcW w:w="4911" w:type="dxa"/>
          </w:tcPr>
          <w:p w14:paraId="2950E2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DF30D" w14:textId="77777777">
        <w:trPr>
          <w:trHeight w:val="284"/>
        </w:trPr>
        <w:tc>
          <w:tcPr>
            <w:tcW w:w="4911" w:type="dxa"/>
          </w:tcPr>
          <w:p w14:paraId="3032A1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12015B" w14:textId="77777777" w:rsidR="006E4E11" w:rsidRDefault="00CE24FF">
      <w:pPr>
        <w:framePr w:w="4400" w:h="2523" w:wrap="notBeside" w:vAnchor="page" w:hAnchor="page" w:x="6453" w:y="2445"/>
        <w:ind w:left="142"/>
      </w:pPr>
      <w:r>
        <w:t>Till riksdagen</w:t>
      </w:r>
    </w:p>
    <w:p w14:paraId="57CACC69" w14:textId="77777777" w:rsidR="006E4E11" w:rsidRDefault="00CE24FF" w:rsidP="00CE24FF">
      <w:pPr>
        <w:pStyle w:val="RKrubrik"/>
        <w:pBdr>
          <w:bottom w:val="single" w:sz="4" w:space="1" w:color="auto"/>
        </w:pBdr>
        <w:spacing w:before="0" w:after="0"/>
      </w:pPr>
      <w:r>
        <w:t>Svar på fråga 2015/16:715 av Maria Malmer Stenergard (M) Åtgärder mot investeringsbedrägerier</w:t>
      </w:r>
    </w:p>
    <w:p w14:paraId="1A10B582" w14:textId="77777777" w:rsidR="006E4E11" w:rsidRDefault="006E4E11">
      <w:pPr>
        <w:pStyle w:val="RKnormal"/>
      </w:pPr>
    </w:p>
    <w:p w14:paraId="0E0FFC25" w14:textId="77777777" w:rsidR="006E4E11" w:rsidRDefault="00CE24FF">
      <w:pPr>
        <w:pStyle w:val="RKnormal"/>
      </w:pPr>
      <w:r>
        <w:t>Maria Malmer Stenergard har frågat mig om vilka åtgärder jag och regeringen avser att vidta för att komma till rätta med det ökade antalet investeringsbedrägerier.</w:t>
      </w:r>
    </w:p>
    <w:p w14:paraId="1648C899" w14:textId="77777777" w:rsidR="00CE24FF" w:rsidRDefault="00CE24FF">
      <w:pPr>
        <w:pStyle w:val="RKnormal"/>
      </w:pPr>
    </w:p>
    <w:p w14:paraId="01444F0E" w14:textId="77777777" w:rsidR="00817536" w:rsidRDefault="00CE24FF">
      <w:pPr>
        <w:pStyle w:val="RKnormal"/>
      </w:pPr>
      <w:r>
        <w:t xml:space="preserve">Investeringsbedrägeri innebär att någon, genom att utge sig för att vara investeringsrådgivare eller mäklare, lurar andra att köpa värdepapper som egentligen saknar värde eller som är mycket svåra att värdera. </w:t>
      </w:r>
      <w:r w:rsidR="00A6400C">
        <w:t>Säljaren</w:t>
      </w:r>
      <w:r w:rsidR="00B028E5">
        <w:t>, som</w:t>
      </w:r>
      <w:r w:rsidR="00A6400C">
        <w:t xml:space="preserve"> är okänd för kunden</w:t>
      </w:r>
      <w:r w:rsidR="00B028E5">
        <w:t>,</w:t>
      </w:r>
      <w:r w:rsidR="00A6400C">
        <w:t xml:space="preserve"> saknar nödvändiga tillstånd för investeringsrådgivning eller för att </w:t>
      </w:r>
      <w:r w:rsidR="00817536">
        <w:t>ta emot och vidarebefordra order som rör finansiella instrument</w:t>
      </w:r>
      <w:r w:rsidR="00A6400C">
        <w:t xml:space="preserve">. </w:t>
      </w:r>
      <w:r w:rsidR="00565F91">
        <w:t>Bedrägerierna har regelmässi</w:t>
      </w:r>
      <w:r w:rsidR="0021024D">
        <w:t>gt internationella förgreningar som kan omfatta upp till 4–5 olika länder samtidigt.</w:t>
      </w:r>
    </w:p>
    <w:p w14:paraId="34998BC7" w14:textId="77777777" w:rsidR="002C4CD9" w:rsidRDefault="002C4CD9">
      <w:pPr>
        <w:pStyle w:val="RKnormal"/>
      </w:pPr>
    </w:p>
    <w:p w14:paraId="019413E9" w14:textId="77777777" w:rsidR="00B96A3A" w:rsidRDefault="00971DDB" w:rsidP="005D23BE">
      <w:pPr>
        <w:pStyle w:val="RKnormal"/>
      </w:pPr>
      <w:r>
        <w:t xml:space="preserve">Finansinspektionen arbetar förebyggande genom att på sin webbplats informera om, och varna för, investeringsbedrägerier inom ramen för inspektionens uppdrag att verka för ett högt konsumentskydd. Som ett led i den verksamheten upprätthåller Finansinspektionen </w:t>
      </w:r>
      <w:r w:rsidR="00B96A3A">
        <w:t>en lista över företag</w:t>
      </w:r>
      <w:r>
        <w:t>snamn</w:t>
      </w:r>
      <w:r w:rsidR="00B96A3A">
        <w:t xml:space="preserve"> och falska myndigheter som inspektionen och tillsynsmyndigheter i andra länder varnar för (FI:s varningslista). Listan omfattar f.n. fler än 6 200 namn. </w:t>
      </w:r>
      <w:r w:rsidR="005D23BE">
        <w:t xml:space="preserve">Investeringsbedrägerier </w:t>
      </w:r>
      <w:r w:rsidR="00931B34">
        <w:t>bli</w:t>
      </w:r>
      <w:r w:rsidR="00864C52">
        <w:t>r</w:t>
      </w:r>
      <w:r w:rsidR="0021024D">
        <w:t xml:space="preserve"> </w:t>
      </w:r>
      <w:r w:rsidR="009B2472">
        <w:t xml:space="preserve">däremot </w:t>
      </w:r>
      <w:r w:rsidR="0021024D">
        <w:t>inte</w:t>
      </w:r>
      <w:r w:rsidR="005D23BE">
        <w:t xml:space="preserve"> föremål för </w:t>
      </w:r>
      <w:r w:rsidR="009B2472">
        <w:t>sed</w:t>
      </w:r>
      <w:r w:rsidR="00931B34">
        <w:t xml:space="preserve">vanliga </w:t>
      </w:r>
      <w:r w:rsidR="005D23BE">
        <w:t xml:space="preserve">tillsynsåtgärder </w:t>
      </w:r>
      <w:r w:rsidR="00931B34">
        <w:t>om</w:t>
      </w:r>
      <w:r w:rsidR="005D23BE">
        <w:t xml:space="preserve"> verksamheten döljs bakom en </w:t>
      </w:r>
      <w:r w:rsidR="0021024D">
        <w:t xml:space="preserve">i övrigt tom </w:t>
      </w:r>
      <w:r w:rsidR="005D23BE">
        <w:t>fasad.</w:t>
      </w:r>
    </w:p>
    <w:p w14:paraId="28CC7C9E" w14:textId="77777777" w:rsidR="005D23BE" w:rsidRDefault="005D23BE">
      <w:pPr>
        <w:pStyle w:val="RKnormal"/>
      </w:pPr>
    </w:p>
    <w:p w14:paraId="47D5869D" w14:textId="77777777" w:rsidR="005D23BE" w:rsidRDefault="005D23BE">
      <w:pPr>
        <w:pStyle w:val="RKnormal"/>
      </w:pPr>
      <w:r>
        <w:t xml:space="preserve">Investeringsbedrägeri </w:t>
      </w:r>
      <w:r w:rsidR="006A767C">
        <w:t xml:space="preserve">kan </w:t>
      </w:r>
      <w:r>
        <w:t xml:space="preserve">omfattas av </w:t>
      </w:r>
      <w:r w:rsidR="006A767C">
        <w:t>b</w:t>
      </w:r>
      <w:r>
        <w:t>rottsbalkens bestämmelser om bedrägeri</w:t>
      </w:r>
      <w:r w:rsidR="006A767C" w:rsidRPr="006A767C">
        <w:t xml:space="preserve"> </w:t>
      </w:r>
      <w:r w:rsidR="006A767C">
        <w:t>och är då straffbara.</w:t>
      </w:r>
      <w:r w:rsidR="006A767C">
        <w:rPr>
          <w:rStyle w:val="Kommentarsreferens"/>
        </w:rPr>
        <w:t xml:space="preserve"> </w:t>
      </w:r>
      <w:r w:rsidR="00932598">
        <w:t>Polisen har den 1 januari 2014 inrättat ett nationellt bedrägericent</w:t>
      </w:r>
      <w:r w:rsidR="000C6075">
        <w:t>rum i</w:t>
      </w:r>
      <w:r w:rsidR="00932598">
        <w:t xml:space="preserve"> syfte att samordna</w:t>
      </w:r>
      <w:r w:rsidR="000C6075">
        <w:t>, effektivisera och förbättra arbetet mot</w:t>
      </w:r>
      <w:r w:rsidR="00932598">
        <w:t xml:space="preserve"> bedrägeribrott.</w:t>
      </w:r>
    </w:p>
    <w:p w14:paraId="659A0E1F" w14:textId="77777777" w:rsidR="00817536" w:rsidRDefault="00817536">
      <w:pPr>
        <w:pStyle w:val="RKnormal"/>
      </w:pPr>
    </w:p>
    <w:p w14:paraId="621CBA57" w14:textId="77777777" w:rsidR="00CE24FF" w:rsidRDefault="00CE24FF">
      <w:pPr>
        <w:pStyle w:val="RKnormal"/>
      </w:pPr>
      <w:r>
        <w:t>Stockholm den 10 februari 2016</w:t>
      </w:r>
    </w:p>
    <w:p w14:paraId="032577D9" w14:textId="77777777" w:rsidR="00CE24FF" w:rsidRDefault="00CE24FF">
      <w:pPr>
        <w:pStyle w:val="RKnormal"/>
      </w:pPr>
    </w:p>
    <w:p w14:paraId="4F7363F2" w14:textId="77777777" w:rsidR="00676421" w:rsidRDefault="00676421">
      <w:pPr>
        <w:pStyle w:val="RKnormal"/>
      </w:pPr>
    </w:p>
    <w:p w14:paraId="18CE29E3" w14:textId="77777777" w:rsidR="00CE24FF" w:rsidRDefault="00CE24FF">
      <w:pPr>
        <w:pStyle w:val="RKnormal"/>
      </w:pPr>
      <w:r>
        <w:t>Per Bolund</w:t>
      </w:r>
    </w:p>
    <w:sectPr w:rsidR="00CE24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8E193" w14:textId="77777777" w:rsidR="00CE24FF" w:rsidRDefault="00CE24FF">
      <w:r>
        <w:separator/>
      </w:r>
    </w:p>
  </w:endnote>
  <w:endnote w:type="continuationSeparator" w:id="0">
    <w:p w14:paraId="0DE65BFA" w14:textId="77777777" w:rsidR="00CE24FF" w:rsidRDefault="00CE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9B452" w14:textId="77777777" w:rsidR="00CE24FF" w:rsidRDefault="00CE24FF">
      <w:r>
        <w:separator/>
      </w:r>
    </w:p>
  </w:footnote>
  <w:footnote w:type="continuationSeparator" w:id="0">
    <w:p w14:paraId="59FEC0FB" w14:textId="77777777" w:rsidR="00CE24FF" w:rsidRDefault="00CE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2E0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75A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0C13BD" w14:textId="77777777">
      <w:trPr>
        <w:cantSplit/>
      </w:trPr>
      <w:tc>
        <w:tcPr>
          <w:tcW w:w="3119" w:type="dxa"/>
        </w:tcPr>
        <w:p w14:paraId="1F9B42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59E6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F0702B" w14:textId="77777777" w:rsidR="00E80146" w:rsidRDefault="00E80146">
          <w:pPr>
            <w:pStyle w:val="Sidhuvud"/>
            <w:ind w:right="360"/>
          </w:pPr>
        </w:p>
      </w:tc>
    </w:tr>
  </w:tbl>
  <w:p w14:paraId="365E05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B40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0D354" w14:textId="77777777">
      <w:trPr>
        <w:cantSplit/>
      </w:trPr>
      <w:tc>
        <w:tcPr>
          <w:tcW w:w="3119" w:type="dxa"/>
        </w:tcPr>
        <w:p w14:paraId="18E5F7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5FEE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45EBB9" w14:textId="77777777" w:rsidR="00E80146" w:rsidRDefault="00E80146">
          <w:pPr>
            <w:pStyle w:val="Sidhuvud"/>
            <w:ind w:right="360"/>
          </w:pPr>
        </w:p>
      </w:tc>
    </w:tr>
  </w:tbl>
  <w:p w14:paraId="2467FD0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E11EC" w14:textId="77777777" w:rsidR="00CE24FF" w:rsidRDefault="007271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982B71" wp14:editId="3DC7856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259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085FD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5111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0E7C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FF"/>
    <w:rsid w:val="000C18BC"/>
    <w:rsid w:val="000C6075"/>
    <w:rsid w:val="000F06AD"/>
    <w:rsid w:val="00150384"/>
    <w:rsid w:val="00160901"/>
    <w:rsid w:val="001805B7"/>
    <w:rsid w:val="001A75A5"/>
    <w:rsid w:val="0021024D"/>
    <w:rsid w:val="002C4CD9"/>
    <w:rsid w:val="00317954"/>
    <w:rsid w:val="003532BB"/>
    <w:rsid w:val="00367B1C"/>
    <w:rsid w:val="0048117F"/>
    <w:rsid w:val="004A328D"/>
    <w:rsid w:val="00565F91"/>
    <w:rsid w:val="0058762B"/>
    <w:rsid w:val="005D23BE"/>
    <w:rsid w:val="005E257C"/>
    <w:rsid w:val="00676421"/>
    <w:rsid w:val="006A3A1D"/>
    <w:rsid w:val="006A767C"/>
    <w:rsid w:val="006E4E11"/>
    <w:rsid w:val="006F5136"/>
    <w:rsid w:val="007242A3"/>
    <w:rsid w:val="00727150"/>
    <w:rsid w:val="00780E91"/>
    <w:rsid w:val="007A6855"/>
    <w:rsid w:val="00817536"/>
    <w:rsid w:val="00864C52"/>
    <w:rsid w:val="0092027A"/>
    <w:rsid w:val="00931B34"/>
    <w:rsid w:val="00932598"/>
    <w:rsid w:val="00955E31"/>
    <w:rsid w:val="00971DDB"/>
    <w:rsid w:val="00992E72"/>
    <w:rsid w:val="009B2472"/>
    <w:rsid w:val="00A6400C"/>
    <w:rsid w:val="00AF26D1"/>
    <w:rsid w:val="00B028E5"/>
    <w:rsid w:val="00B66EC9"/>
    <w:rsid w:val="00B96A3A"/>
    <w:rsid w:val="00CE24FF"/>
    <w:rsid w:val="00D133D7"/>
    <w:rsid w:val="00D75ABF"/>
    <w:rsid w:val="00E80146"/>
    <w:rsid w:val="00E904D0"/>
    <w:rsid w:val="00EC25F9"/>
    <w:rsid w:val="00ED583F"/>
    <w:rsid w:val="00EF7F60"/>
    <w:rsid w:val="00FA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36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6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6A3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767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767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767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767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767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A7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6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6A3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767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767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767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767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767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A7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19d9cdda-76da-48bb-8d61-380dbfc33693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9BC25-874A-4CBC-A3A5-2B942362ABE9}"/>
</file>

<file path=customXml/itemProps2.xml><?xml version="1.0" encoding="utf-8"?>
<ds:datastoreItem xmlns:ds="http://schemas.openxmlformats.org/officeDocument/2006/customXml" ds:itemID="{A0108840-BCAE-4B4C-B2FD-BA9F00E9EE3D}"/>
</file>

<file path=customXml/itemProps3.xml><?xml version="1.0" encoding="utf-8"?>
<ds:datastoreItem xmlns:ds="http://schemas.openxmlformats.org/officeDocument/2006/customXml" ds:itemID="{B9BA578D-0382-4173-B82A-E33400772D61}"/>
</file>

<file path=customXml/itemProps4.xml><?xml version="1.0" encoding="utf-8"?>
<ds:datastoreItem xmlns:ds="http://schemas.openxmlformats.org/officeDocument/2006/customXml" ds:itemID="{A0108840-BCAE-4B4C-B2FD-BA9F00E9EE3D}"/>
</file>

<file path=customXml/itemProps5.xml><?xml version="1.0" encoding="utf-8"?>
<ds:datastoreItem xmlns:ds="http://schemas.openxmlformats.org/officeDocument/2006/customXml" ds:itemID="{ED22759D-F0BC-4C6D-9440-F722F99D64C7}"/>
</file>

<file path=customXml/itemProps6.xml><?xml version="1.0" encoding="utf-8"?>
<ds:datastoreItem xmlns:ds="http://schemas.openxmlformats.org/officeDocument/2006/customXml" ds:itemID="{A0108840-BCAE-4B4C-B2FD-BA9F00E9E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Gavelin</dc:creator>
  <cp:lastModifiedBy>Åsa Halvarsson</cp:lastModifiedBy>
  <cp:revision>2</cp:revision>
  <cp:lastPrinted>2016-02-09T11:56:00Z</cp:lastPrinted>
  <dcterms:created xsi:type="dcterms:W3CDTF">2016-02-09T11:59:00Z</dcterms:created>
  <dcterms:modified xsi:type="dcterms:W3CDTF">2016-02-09T11:59:00Z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af640b8a-4ad9-4907-bd76-2b550e38e258</vt:lpwstr>
  </property>
</Properties>
</file>