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61AB1616979425F8FBE7D77EEE2E6C6"/>
        </w:placeholder>
        <w:text/>
      </w:sdtPr>
      <w:sdtEndPr/>
      <w:sdtContent>
        <w:p w:rsidRPr="009B062B" w:rsidR="00AF30DD" w:rsidP="00A27880" w:rsidRDefault="00AF30DD" w14:paraId="4477E5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b1e5a5-5acf-45f1-b66a-c70418758941"/>
        <w:id w:val="483747070"/>
        <w:lock w:val="sdtLocked"/>
      </w:sdtPr>
      <w:sdtEndPr/>
      <w:sdtContent>
        <w:p w:rsidR="008921A6" w:rsidRDefault="00C34AB4" w14:paraId="4477E5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strandskyddet måste reformeras för att främja bostadsbyggande och utveckling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B53D07F6094B2CA5E556E850587E19"/>
        </w:placeholder>
        <w:text/>
      </w:sdtPr>
      <w:sdtEndPr/>
      <w:sdtContent>
        <w:p w:rsidRPr="009B062B" w:rsidR="006D79C9" w:rsidP="00333E95" w:rsidRDefault="006D79C9" w14:paraId="4477E513" w14:textId="77777777">
          <w:pPr>
            <w:pStyle w:val="Rubrik1"/>
          </w:pPr>
          <w:r>
            <w:t>Motivering</w:t>
          </w:r>
        </w:p>
      </w:sdtContent>
    </w:sdt>
    <w:p w:rsidR="004E3DF8" w:rsidP="00E73446" w:rsidRDefault="005A18EE" w14:paraId="4477E51A" w14:textId="7F6DA5C0">
      <w:pPr>
        <w:pStyle w:val="Normalutanindragellerluft"/>
      </w:pPr>
      <w:r>
        <w:t>Strandskyddet måste reformeras. Idag upplever kommunerna strandskyddets regler</w:t>
      </w:r>
      <w:r w:rsidR="00DA6376">
        <w:t xml:space="preserve"> </w:t>
      </w:r>
      <w:r>
        <w:t>som oförutsägbara, strandskyddets tolkningar är olika sett över landet och uppfattningen</w:t>
      </w:r>
      <w:r w:rsidR="00DA6376">
        <w:t xml:space="preserve"> </w:t>
      </w:r>
      <w:r>
        <w:t>om att strandskyddet hindrar bostadsbyggandet och utvecklingen går inte att ta miste på.</w:t>
      </w:r>
      <w:r w:rsidR="00DA6376">
        <w:t xml:space="preserve"> </w:t>
      </w:r>
      <w:r>
        <w:t>Ett borttagande av det generella strandskyddet är ett första steg framåt i arbetet för fler</w:t>
      </w:r>
      <w:r w:rsidR="00DA6376">
        <w:t xml:space="preserve"> </w:t>
      </w:r>
      <w:r>
        <w:t xml:space="preserve">bostäder och tillväxt i hela Sverige. </w:t>
      </w:r>
      <w:r w:rsidRPr="00E73446">
        <w:rPr>
          <w:spacing w:val="-2"/>
        </w:rPr>
        <w:t>Strandskyddet har ett gott syfte och att helt ta bort</w:t>
      </w:r>
      <w:r w:rsidRPr="00E73446" w:rsidR="00DA6376">
        <w:rPr>
          <w:spacing w:val="-2"/>
        </w:rPr>
        <w:t xml:space="preserve"> </w:t>
      </w:r>
      <w:r w:rsidRPr="00E73446">
        <w:rPr>
          <w:spacing w:val="-2"/>
        </w:rPr>
        <w:t xml:space="preserve">det vore enligt många att svika kommande generationer, men utformning och oliklydande </w:t>
      </w:r>
      <w:r w:rsidRPr="00E73446">
        <w:rPr>
          <w:spacing w:val="-1"/>
        </w:rPr>
        <w:t xml:space="preserve">tolkningar av nuvarande strandskydd ger upphov till berättigad och omfattande kritik. </w:t>
      </w:r>
      <w:r w:rsidRPr="00E73446">
        <w:t>Sverige lider av akut bostadsbrist, i stora kommuner liksom i små kommuner, och samtidigt hämmas markägare att använda sin mark och bygga i attraktiva lägen</w:t>
      </w:r>
      <w:r w:rsidRPr="00E73446" w:rsidR="00DA6376">
        <w:t xml:space="preserve"> och</w:t>
      </w:r>
      <w:r w:rsidRPr="00E73446">
        <w:rPr>
          <w:spacing w:val="-2"/>
        </w:rPr>
        <w:t xml:space="preserve"> kommuner</w:t>
      </w:r>
      <w:r w:rsidRPr="00E73446">
        <w:rPr>
          <w:spacing w:val="-1"/>
        </w:rPr>
        <w:t xml:space="preserve"> hindras att tillåta markägare att exploatera lönsamma vattennära områden. </w:t>
      </w:r>
      <w:r w:rsidRPr="00E73446">
        <w:t>Därmed minskar också allmänhetens tillgång till</w:t>
      </w:r>
      <w:r w:rsidRPr="00E73446" w:rsidR="00DA6376">
        <w:t xml:space="preserve"> </w:t>
      </w:r>
      <w:r w:rsidRPr="00E73446">
        <w:t>dessa vackra sjöar och vattendrag, mellan hav och fjäll, eftersom byggnation även möjliggör bättre och lättare tillgäng</w:t>
      </w:r>
      <w:r w:rsidRPr="00E73446" w:rsidR="00E73446">
        <w:softHyphen/>
      </w:r>
      <w:r w:rsidRPr="00E73446">
        <w:t>lighet.</w:t>
      </w:r>
    </w:p>
    <w:p w:rsidR="004E3DF8" w:rsidP="00DA6376" w:rsidRDefault="005A18EE" w14:paraId="4477E51F" w14:textId="472F9887">
      <w:r w:rsidRPr="004E3DF8">
        <w:t>Bristen på bostäder går att lösa i Sveriges byggnadsvilliga kommuner. Utvecklingen</w:t>
      </w:r>
      <w:r w:rsidR="00DA6376">
        <w:t xml:space="preserve"> </w:t>
      </w:r>
      <w:r>
        <w:t>på den innovativa och tillväxtvänliga landsbygden går att få igång. Men det kräver flera</w:t>
      </w:r>
      <w:r w:rsidR="00DA6376">
        <w:t xml:space="preserve"> </w:t>
      </w:r>
      <w:r>
        <w:t>rejäla och verkningsfulla insatser. Strandskyddet bör därför reformeras i grunden.</w:t>
      </w:r>
      <w:r w:rsidR="00DA6376">
        <w:t xml:space="preserve"> </w:t>
      </w:r>
      <w:r>
        <w:t>Sverige bör uppnå en mer balanserad och flexibel lagstiftning som skyddar stränder och</w:t>
      </w:r>
      <w:r w:rsidR="00DA6376">
        <w:t xml:space="preserve"> </w:t>
      </w:r>
      <w:r>
        <w:t>natur där det är som viktigast, samtidigt som de generella restriktionerna tas bort.</w:t>
      </w:r>
    </w:p>
    <w:p w:rsidRPr="00422B9E" w:rsidR="00422B9E" w:rsidP="004E3DF8" w:rsidRDefault="005A18EE" w14:paraId="4477E520" w14:textId="2C7CA053">
      <w:r w:rsidRPr="004E3DF8">
        <w:t>Kommunerna ska vara ytterst ansvariga för att fatta beslut om strandskydd. Strand</w:t>
      </w:r>
      <w:r w:rsidR="00E73446">
        <w:softHyphen/>
      </w:r>
      <w:r w:rsidRPr="004E3DF8">
        <w:t>skydd om 50 meter respektive utvidgat strandskydd om 100 meter ska endast gälla för</w:t>
      </w:r>
      <w:r w:rsidR="004E3DF8">
        <w:t xml:space="preserve"> </w:t>
      </w:r>
      <w:r>
        <w:t>av kommunerna utpekade sjöar och vattendrag och detta utvidgade strandskydd ska</w:t>
      </w:r>
      <w:r w:rsidR="004E3DF8">
        <w:t xml:space="preserve"> </w:t>
      </w:r>
      <w:r>
        <w:t>endast komma i fråga då det behövs för att skydda speciella naturvärden och säkerställa</w:t>
      </w:r>
      <w:r w:rsidR="004E3DF8">
        <w:t xml:space="preserve"> </w:t>
      </w:r>
      <w:r>
        <w:lastRenderedPageBreak/>
        <w:t>strandskyddets syften. Låt glesbygd och landsbygd bli glansbygd genom att reformera strandskyddet.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65F6197A2C4FB4B0A613088DA88117"/>
        </w:placeholder>
      </w:sdtPr>
      <w:sdtEndPr>
        <w:rPr>
          <w:i w:val="0"/>
          <w:noProof w:val="0"/>
        </w:rPr>
      </w:sdtEndPr>
      <w:sdtContent>
        <w:p w:rsidR="00A27880" w:rsidP="00A27880" w:rsidRDefault="00A27880" w14:paraId="4477E522" w14:textId="77777777"/>
        <w:p w:rsidRPr="008E0FE2" w:rsidR="004801AC" w:rsidP="00A27880" w:rsidRDefault="00E73446" w14:paraId="4477E52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1BAC" w14:paraId="50952D2C" w14:textId="77777777">
        <w:trPr>
          <w:cantSplit/>
        </w:trPr>
        <w:tc>
          <w:tcPr>
            <w:tcW w:w="50" w:type="pct"/>
            <w:vAlign w:val="bottom"/>
          </w:tcPr>
          <w:p w:rsidR="004A1BAC" w:rsidRDefault="00DA6376" w14:paraId="561809C4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4A1BAC" w:rsidRDefault="004A1BAC" w14:paraId="733B9A23" w14:textId="77777777">
            <w:pPr>
              <w:pStyle w:val="Underskrifter"/>
            </w:pPr>
          </w:p>
        </w:tc>
      </w:tr>
    </w:tbl>
    <w:p w:rsidR="00A511EF" w:rsidRDefault="00A511EF" w14:paraId="4477E527" w14:textId="77777777"/>
    <w:sectPr w:rsidR="00A511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E529" w14:textId="77777777" w:rsidR="005A18EE" w:rsidRDefault="005A18EE" w:rsidP="000C1CAD">
      <w:pPr>
        <w:spacing w:line="240" w:lineRule="auto"/>
      </w:pPr>
      <w:r>
        <w:separator/>
      </w:r>
    </w:p>
  </w:endnote>
  <w:endnote w:type="continuationSeparator" w:id="0">
    <w:p w14:paraId="4477E52A" w14:textId="77777777" w:rsidR="005A18EE" w:rsidRDefault="005A18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38" w14:textId="77777777" w:rsidR="00262EA3" w:rsidRPr="00A27880" w:rsidRDefault="00262EA3" w:rsidP="00A27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E527" w14:textId="77777777" w:rsidR="005A18EE" w:rsidRDefault="005A18EE" w:rsidP="000C1CAD">
      <w:pPr>
        <w:spacing w:line="240" w:lineRule="auto"/>
      </w:pPr>
      <w:r>
        <w:separator/>
      </w:r>
    </w:p>
  </w:footnote>
  <w:footnote w:type="continuationSeparator" w:id="0">
    <w:p w14:paraId="4477E528" w14:textId="77777777" w:rsidR="005A18EE" w:rsidRDefault="005A18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77E539" wp14:editId="4477E5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7E53D" w14:textId="77777777" w:rsidR="00262EA3" w:rsidRDefault="00E734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362AD9810E4C46B04615E48CA39DED"/>
                              </w:placeholder>
                              <w:text/>
                            </w:sdtPr>
                            <w:sdtEndPr/>
                            <w:sdtContent>
                              <w:r w:rsidR="005A18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0783A2F5634D3BBA26FD7CBF0ADC1D"/>
                              </w:placeholder>
                              <w:text/>
                            </w:sdtPr>
                            <w:sdtEndPr/>
                            <w:sdtContent>
                              <w:r w:rsidR="004E3DF8">
                                <w:t>2448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7E5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77E53D" w14:textId="77777777" w:rsidR="00262EA3" w:rsidRDefault="00E734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362AD9810E4C46B04615E48CA39DED"/>
                        </w:placeholder>
                        <w:text/>
                      </w:sdtPr>
                      <w:sdtEndPr/>
                      <w:sdtContent>
                        <w:r w:rsidR="005A18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0783A2F5634D3BBA26FD7CBF0ADC1D"/>
                        </w:placeholder>
                        <w:text/>
                      </w:sdtPr>
                      <w:sdtEndPr/>
                      <w:sdtContent>
                        <w:r w:rsidR="004E3DF8">
                          <w:t>2448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77E5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2D" w14:textId="77777777" w:rsidR="00262EA3" w:rsidRDefault="00262EA3" w:rsidP="008563AC">
    <w:pPr>
      <w:jc w:val="right"/>
    </w:pPr>
  </w:p>
  <w:p w14:paraId="4477E5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531" w14:textId="77777777" w:rsidR="00262EA3" w:rsidRDefault="00E734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77E53B" wp14:editId="4477E5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77E532" w14:textId="77777777" w:rsidR="00262EA3" w:rsidRDefault="00E734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3C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18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3DF8">
          <w:t>2448</w:t>
        </w:r>
      </w:sdtContent>
    </w:sdt>
  </w:p>
  <w:p w14:paraId="4477E533" w14:textId="77777777" w:rsidR="00262EA3" w:rsidRPr="008227B3" w:rsidRDefault="00E734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77E534" w14:textId="77777777" w:rsidR="00262EA3" w:rsidRPr="008227B3" w:rsidRDefault="00E734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3C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3C0A">
          <w:t>:2947</w:t>
        </w:r>
      </w:sdtContent>
    </w:sdt>
  </w:p>
  <w:p w14:paraId="4477E535" w14:textId="77777777" w:rsidR="00262EA3" w:rsidRDefault="00E734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3C0A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77E536" w14:textId="535B857B" w:rsidR="00262EA3" w:rsidRDefault="00663C0A" w:rsidP="00283E0F">
        <w:pPr>
          <w:pStyle w:val="FSHRub2"/>
        </w:pPr>
        <w:r>
          <w:t>Reform av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77E5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A18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BAC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F8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8EE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0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C0A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A6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80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1E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AB4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76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44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129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77E510"/>
  <w15:chartTrackingRefBased/>
  <w15:docId w15:val="{2A8F80BA-CB1C-4957-A687-4EC3DCDC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1AB1616979425F8FBE7D77EEE2E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23FB3-E823-4A31-B7A3-7080A8118D5C}"/>
      </w:docPartPr>
      <w:docPartBody>
        <w:p w:rsidR="00A5782F" w:rsidRDefault="00A5782F">
          <w:pPr>
            <w:pStyle w:val="761AB1616979425F8FBE7D77EEE2E6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B53D07F6094B2CA5E556E850587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1C4A2-B80D-4197-9BAE-F1201F5F9F8A}"/>
      </w:docPartPr>
      <w:docPartBody>
        <w:p w:rsidR="00A5782F" w:rsidRDefault="00A5782F">
          <w:pPr>
            <w:pStyle w:val="BBB53D07F6094B2CA5E556E850587E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362AD9810E4C46B04615E48CA3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CE0FA-9A1A-4457-A660-CD294F2F859B}"/>
      </w:docPartPr>
      <w:docPartBody>
        <w:p w:rsidR="00A5782F" w:rsidRDefault="00A5782F">
          <w:pPr>
            <w:pStyle w:val="0F362AD9810E4C46B04615E48CA39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0783A2F5634D3BBA26FD7CBF0AD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D1C59-03F7-402A-857F-659180482417}"/>
      </w:docPartPr>
      <w:docPartBody>
        <w:p w:rsidR="00A5782F" w:rsidRDefault="00A5782F">
          <w:pPr>
            <w:pStyle w:val="300783A2F5634D3BBA26FD7CBF0ADC1D"/>
          </w:pPr>
          <w:r>
            <w:t xml:space="preserve"> </w:t>
          </w:r>
        </w:p>
      </w:docPartBody>
    </w:docPart>
    <w:docPart>
      <w:docPartPr>
        <w:name w:val="F665F6197A2C4FB4B0A613088DA88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5FFA2-87D8-4E4C-B527-1A6089644B1F}"/>
      </w:docPartPr>
      <w:docPartBody>
        <w:p w:rsidR="00D55060" w:rsidRDefault="00D550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2F"/>
    <w:rsid w:val="00A5782F"/>
    <w:rsid w:val="00D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1AB1616979425F8FBE7D77EEE2E6C6">
    <w:name w:val="761AB1616979425F8FBE7D77EEE2E6C6"/>
  </w:style>
  <w:style w:type="paragraph" w:customStyle="1" w:styleId="BBB53D07F6094B2CA5E556E850587E19">
    <w:name w:val="BBB53D07F6094B2CA5E556E850587E19"/>
  </w:style>
  <w:style w:type="paragraph" w:customStyle="1" w:styleId="0F362AD9810E4C46B04615E48CA39DED">
    <w:name w:val="0F362AD9810E4C46B04615E48CA39DED"/>
  </w:style>
  <w:style w:type="paragraph" w:customStyle="1" w:styleId="300783A2F5634D3BBA26FD7CBF0ADC1D">
    <w:name w:val="300783A2F5634D3BBA26FD7CBF0AD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CF323-6670-4F5A-8858-2B6FA385DA56}"/>
</file>

<file path=customXml/itemProps2.xml><?xml version="1.0" encoding="utf-8"?>
<ds:datastoreItem xmlns:ds="http://schemas.openxmlformats.org/officeDocument/2006/customXml" ds:itemID="{70443669-1F3A-45E9-8DAC-018133D096EB}"/>
</file>

<file path=customXml/itemProps3.xml><?xml version="1.0" encoding="utf-8"?>
<ds:datastoreItem xmlns:ds="http://schemas.openxmlformats.org/officeDocument/2006/customXml" ds:itemID="{DFF74EFE-59A1-4E3B-AB27-501A926EE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1838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M2448 Reformera strandskyddet</vt:lpstr>
      <vt:lpstr>
      </vt:lpstr>
    </vt:vector>
  </TitlesOfParts>
  <Company>Sveriges riksdag</Company>
  <LinksUpToDate>false</LinksUpToDate>
  <CharactersWithSpaces>2132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