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05EBC" w:rsidRDefault="005B71F8" w14:paraId="5F2AF26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94E2A5BF9C04B32987D96E0418BB65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c96f904-c07e-419d-bbb5-7d044de1da25"/>
        <w:id w:val="1613786131"/>
        <w:lock w:val="sdtLocked"/>
      </w:sdtPr>
      <w:sdtEndPr/>
      <w:sdtContent>
        <w:p w:rsidR="00784BB2" w:rsidRDefault="00C25DB5" w14:paraId="21DCD65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införande av gränsvärden för PFAS i livsmedel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240D026BCDD4828BE339932EE294FCF"/>
        </w:placeholder>
        <w:text/>
      </w:sdtPr>
      <w:sdtEndPr/>
      <w:sdtContent>
        <w:p w:rsidRPr="009B062B" w:rsidR="006D79C9" w:rsidP="00333E95" w:rsidRDefault="006D79C9" w14:paraId="3746EE4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A4615" w:rsidP="005B71F8" w:rsidRDefault="00BA4615" w14:paraId="196F23B3" w14:textId="6EC65E7A">
      <w:pPr>
        <w:pStyle w:val="Normalutanindragellerluft"/>
      </w:pPr>
      <w:r>
        <w:t xml:space="preserve">PFAS (per- och </w:t>
      </w:r>
      <w:proofErr w:type="spellStart"/>
      <w:r>
        <w:t>polyfluorerade</w:t>
      </w:r>
      <w:proofErr w:type="spellEnd"/>
      <w:r>
        <w:t xml:space="preserve"> </w:t>
      </w:r>
      <w:proofErr w:type="spellStart"/>
      <w:r>
        <w:t>alkylsubstanser</w:t>
      </w:r>
      <w:proofErr w:type="spellEnd"/>
      <w:r>
        <w:t>) är en grupp syntetiska kemikalier som har använts i en rad olika industriella produkter och konsumentprodukter på grund av sina vatten</w:t>
      </w:r>
      <w:r w:rsidR="00C25DB5">
        <w:t>-</w:t>
      </w:r>
      <w:r>
        <w:t>, fett- och smutsavvisande egenskaper. Dessa ämnen bryts ned mycket långsamt i naturen, vilket har lett till att de nu finns spridda i miljön och ackumuleras i människokroppar.</w:t>
      </w:r>
    </w:p>
    <w:p w:rsidR="00BA4615" w:rsidP="005B71F8" w:rsidRDefault="00BA4615" w14:paraId="09394BBC" w14:textId="1227BC4A">
      <w:r>
        <w:t>Forskning har visat att PFAS kan ha allvarliga hälsoeffekter, inklusive påverkan på immunsystemet, hormonstörningar och ökad risk för cancer. En särskilt oroande utveckling är att PFAS har upptäckts i livsmedel, vilket innebär att befolkningen dagligen utsätts för dessa farliga ämnen genom sin kost.</w:t>
      </w:r>
    </w:p>
    <w:p w:rsidRPr="00BA4615" w:rsidR="00BA4615" w:rsidP="00BA4615" w:rsidRDefault="00BA4615" w14:paraId="761B0ECF" w14:textId="77777777">
      <w:pPr>
        <w:pStyle w:val="Rubrik2"/>
      </w:pPr>
      <w:r w:rsidRPr="00BA4615">
        <w:t>Problematik</w:t>
      </w:r>
    </w:p>
    <w:p w:rsidR="00BA4615" w:rsidP="005B71F8" w:rsidRDefault="00BA4615" w14:paraId="22E63945" w14:textId="77777777">
      <w:pPr>
        <w:pStyle w:val="Normalutanindragellerluft"/>
      </w:pPr>
      <w:r>
        <w:t>Under det senaste årtiondet har användningen av bekämpningsmedel och andra kemikalier som innehåller PFAS inom jordbruk och livsmedelsindustri ökat. Detta har resulterat i att PFAS har påträffats i ökande halter i vår mat, såsom kött, fisk, grönsaker och mejeriprodukter. Att konsumera mat som innehåller PFAS ökar den sammantagna exponeringen för dessa skadliga ämnen.</w:t>
      </w:r>
    </w:p>
    <w:p w:rsidR="00BA4615" w:rsidP="005B71F8" w:rsidRDefault="00BA4615" w14:paraId="0D4AF781" w14:textId="1DB9C7ED">
      <w:r>
        <w:t>För att skydda folkhälsan och säkerställa att svenska konsumenter inte förgiftas av de farliga PFAS-kemikalierna är det nödvändigt att införa strikta gränsvärden för PFAS i livsmedel. Dessa gränsvärden bör baseras på den senaste vetenskapliga forskningen och ta hänsyn till den sammantagna exponeringen för PFAS från olika källor.</w:t>
      </w:r>
    </w:p>
    <w:p w:rsidR="00BA4615" w:rsidP="005B71F8" w:rsidRDefault="00BA4615" w14:paraId="3B75AA26" w14:textId="0DC9AEFE">
      <w:r>
        <w:lastRenderedPageBreak/>
        <w:t>Ett införande av gränsvärden för PFAS i livsmedel skulle ha flera positiva effekter:</w:t>
      </w:r>
    </w:p>
    <w:p w:rsidR="00BA4615" w:rsidP="005B71F8" w:rsidRDefault="00BA4615" w14:paraId="3B14B0F0" w14:textId="77777777">
      <w:pPr>
        <w:pStyle w:val="ListaNummer"/>
      </w:pPr>
      <w:r>
        <w:t>Skydd av folkhälsan: Genom att minimera mängden PFAS i maten kan vi minska risken för allvarliga hälsoproblem hos befolkningen.</w:t>
      </w:r>
    </w:p>
    <w:p w:rsidR="00BA4615" w:rsidP="005B71F8" w:rsidRDefault="00BA4615" w14:paraId="3DDDF852" w14:textId="77777777">
      <w:pPr>
        <w:pStyle w:val="ListaNummer"/>
      </w:pPr>
      <w:r>
        <w:t>Ökad livsmedelssäkerhet: Strikta gränsvärden skulle tvinga producenter och jordbrukare att vidta åtgärder för att minska eller eliminera användningen av PFAS-baserade produkter.</w:t>
      </w:r>
    </w:p>
    <w:p w:rsidR="00BA4615" w:rsidP="005B71F8" w:rsidRDefault="00BA4615" w14:paraId="20B4E00E" w14:textId="7C254BE8">
      <w:pPr>
        <w:pStyle w:val="ListaNummer"/>
      </w:pPr>
      <w:r>
        <w:t>Stärkt konsumentskydd: Med tydliga gränsvärden kan konsumenterna känna sig tryggare med att den mat de köper är säker och fri från farliga kemikalier.</w:t>
      </w:r>
    </w:p>
    <w:p w:rsidR="00BB6339" w:rsidP="005B71F8" w:rsidRDefault="00BA4615" w14:paraId="682F3196" w14:textId="56E68FF1">
      <w:pPr>
        <w:pStyle w:val="Normalutanindragellerluft"/>
      </w:pPr>
      <w:r>
        <w:t>För att säkerställa att svenska konsumenter skyddas mot de farliga effekterna av PFAS i livsmedel bör riksdagen studera förutsättningarna för att införa strikta gränsvärden för dessa ämnen i mat. Detta är ett viktigt steg mot en hälsosammare och mer hållbar framtid för alla medborgare.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F801455BC134184A582023D2196C54A"/>
        </w:placeholder>
      </w:sdtPr>
      <w:sdtEndPr/>
      <w:sdtContent>
        <w:p w:rsidR="00605EBC" w:rsidP="00605EBC" w:rsidRDefault="00605EBC" w14:paraId="75AEC8AA" w14:textId="77777777"/>
        <w:p w:rsidR="00605EBC" w:rsidP="00605EBC" w:rsidRDefault="005B71F8" w14:paraId="54DED39B" w14:textId="4DFBD6D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84BB2" w14:paraId="49F273CC" w14:textId="77777777">
        <w:trPr>
          <w:cantSplit/>
        </w:trPr>
        <w:tc>
          <w:tcPr>
            <w:tcW w:w="50" w:type="pct"/>
            <w:vAlign w:val="bottom"/>
          </w:tcPr>
          <w:p w:rsidR="00784BB2" w:rsidRDefault="00C25DB5" w14:paraId="31427782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784BB2" w:rsidRDefault="00C25DB5" w14:paraId="5DEF8C9E" w14:textId="77777777">
            <w:pPr>
              <w:pStyle w:val="Underskrifter"/>
              <w:spacing w:after="0"/>
            </w:pPr>
            <w:r>
              <w:t>Gustaf Lantz (S)</w:t>
            </w:r>
          </w:p>
        </w:tc>
      </w:tr>
    </w:tbl>
    <w:p w:rsidRPr="008E0FE2" w:rsidR="004801AC" w:rsidP="00DF3554" w:rsidRDefault="004801AC" w14:paraId="6B398DAD" w14:textId="0368C20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127C3" w14:textId="77777777" w:rsidR="00BA4615" w:rsidRDefault="00BA4615" w:rsidP="000C1CAD">
      <w:pPr>
        <w:spacing w:line="240" w:lineRule="auto"/>
      </w:pPr>
      <w:r>
        <w:separator/>
      </w:r>
    </w:p>
  </w:endnote>
  <w:endnote w:type="continuationSeparator" w:id="0">
    <w:p w14:paraId="787C5247" w14:textId="77777777" w:rsidR="00BA4615" w:rsidRDefault="00BA461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489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3D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CC18" w14:textId="76996DD6" w:rsidR="00262EA3" w:rsidRPr="00605EBC" w:rsidRDefault="00262EA3" w:rsidP="00605E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890C" w14:textId="77777777" w:rsidR="00BA4615" w:rsidRDefault="00BA4615" w:rsidP="000C1CAD">
      <w:pPr>
        <w:spacing w:line="240" w:lineRule="auto"/>
      </w:pPr>
      <w:r>
        <w:separator/>
      </w:r>
    </w:p>
  </w:footnote>
  <w:footnote w:type="continuationSeparator" w:id="0">
    <w:p w14:paraId="150A562E" w14:textId="77777777" w:rsidR="00BA4615" w:rsidRDefault="00BA461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0B92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1B5E8E" wp14:editId="47074E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51D15" w14:textId="5D16D3F7" w:rsidR="00262EA3" w:rsidRDefault="005B71F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F58920DF834AE4BD6F2B567565F033"/>
                              </w:placeholder>
                              <w:text/>
                            </w:sdtPr>
                            <w:sdtEndPr/>
                            <w:sdtContent>
                              <w:r w:rsidR="00BA461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6232CF99D584A418893FC6233D51999"/>
                              </w:placeholder>
                              <w:text/>
                            </w:sdtPr>
                            <w:sdtEndPr/>
                            <w:sdtContent>
                              <w:r w:rsidR="00BA4615">
                                <w:t>655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1B5E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DC51D15" w14:textId="5D16D3F7" w:rsidR="00262EA3" w:rsidRDefault="005B71F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F58920DF834AE4BD6F2B567565F033"/>
                        </w:placeholder>
                        <w:text/>
                      </w:sdtPr>
                      <w:sdtEndPr/>
                      <w:sdtContent>
                        <w:r w:rsidR="00BA461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6232CF99D584A418893FC6233D51999"/>
                        </w:placeholder>
                        <w:text/>
                      </w:sdtPr>
                      <w:sdtEndPr/>
                      <w:sdtContent>
                        <w:r w:rsidR="00BA4615">
                          <w:t>655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39CF11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5030" w14:textId="77777777" w:rsidR="00262EA3" w:rsidRDefault="00262EA3" w:rsidP="008563AC">
    <w:pPr>
      <w:jc w:val="right"/>
    </w:pPr>
  </w:p>
  <w:p w14:paraId="665746F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820B" w14:textId="77777777" w:rsidR="00262EA3" w:rsidRDefault="005B71F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E6B6555" wp14:editId="791B778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DCA1B6" w14:textId="4125422F" w:rsidR="00262EA3" w:rsidRDefault="005B71F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05EB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A461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A4615">
          <w:t>655</w:t>
        </w:r>
      </w:sdtContent>
    </w:sdt>
  </w:p>
  <w:p w14:paraId="7034820E" w14:textId="77777777" w:rsidR="00262EA3" w:rsidRPr="008227B3" w:rsidRDefault="005B71F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6E431B" w14:textId="6E4D670C" w:rsidR="00262EA3" w:rsidRPr="008227B3" w:rsidRDefault="005B71F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5EB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5EBC">
          <w:t>:1601</w:t>
        </w:r>
      </w:sdtContent>
    </w:sdt>
  </w:p>
  <w:p w14:paraId="06112B91" w14:textId="683A9044" w:rsidR="00262EA3" w:rsidRDefault="005B71F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9F58920DF834AE4BD6F2B567565F033"/>
        </w:placeholder>
        <w15:appearance w15:val="hidden"/>
        <w:text/>
      </w:sdtPr>
      <w:sdtEndPr/>
      <w:sdtContent>
        <w:r w:rsidR="00605EBC">
          <w:t>av Magnus Manhammar och Gustaf Lantz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6232CF99D584A418893FC6233D51999"/>
      </w:placeholder>
      <w:text/>
    </w:sdtPr>
    <w:sdtEndPr/>
    <w:sdtContent>
      <w:p w14:paraId="5BC11B76" w14:textId="02A8CA3E" w:rsidR="00262EA3" w:rsidRDefault="00BA4615" w:rsidP="00283E0F">
        <w:pPr>
          <w:pStyle w:val="FSHRub2"/>
        </w:pPr>
        <w:r>
          <w:t>Införande av gränsvärden för PFAS i livsmedel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476A2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A461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16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1F8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EB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4BB2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ECB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615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5DB5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20603A"/>
  <w15:chartTrackingRefBased/>
  <w15:docId w15:val="{81FF671F-AAAA-478B-9A0B-F1761C49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4E2A5BF9C04B32987D96E0418BB6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577844-38BC-4CFB-8B6C-B0149CF26E14}"/>
      </w:docPartPr>
      <w:docPartBody>
        <w:p w:rsidR="0064637C" w:rsidRDefault="0064637C">
          <w:pPr>
            <w:pStyle w:val="A94E2A5BF9C04B32987D96E0418BB6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40D026BCDD4828BE339932EE294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D9DF16-DB79-490D-BBC9-019B604AA8F1}"/>
      </w:docPartPr>
      <w:docPartBody>
        <w:p w:rsidR="0064637C" w:rsidRDefault="0064637C">
          <w:pPr>
            <w:pStyle w:val="1240D026BCDD4828BE339932EE294F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F58920DF834AE4BD6F2B567565F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F0389-70D7-4BC7-B703-7BDDACBD76BE}"/>
      </w:docPartPr>
      <w:docPartBody>
        <w:p w:rsidR="0064637C" w:rsidRDefault="0064637C">
          <w:pPr>
            <w:pStyle w:val="69F58920DF834AE4BD6F2B567565F0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232CF99D584A418893FC6233D51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83E9C-6DC9-4F9C-995E-C5C56FC8BD31}"/>
      </w:docPartPr>
      <w:docPartBody>
        <w:p w:rsidR="0064637C" w:rsidRDefault="0064637C">
          <w:pPr>
            <w:pStyle w:val="06232CF99D584A418893FC6233D51999"/>
          </w:pPr>
          <w:r>
            <w:t xml:space="preserve"> </w:t>
          </w:r>
        </w:p>
      </w:docPartBody>
    </w:docPart>
    <w:docPart>
      <w:docPartPr>
        <w:name w:val="8F801455BC134184A582023D2196C5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44A63-077E-499F-A014-E5C8530B849D}"/>
      </w:docPartPr>
      <w:docPartBody>
        <w:p w:rsidR="002505F0" w:rsidRDefault="00E17B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7C"/>
    <w:rsid w:val="00586167"/>
    <w:rsid w:val="0064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94E2A5BF9C04B32987D96E0418BB65F">
    <w:name w:val="A94E2A5BF9C04B32987D96E0418BB65F"/>
  </w:style>
  <w:style w:type="paragraph" w:customStyle="1" w:styleId="1240D026BCDD4828BE339932EE294FCF">
    <w:name w:val="1240D026BCDD4828BE339932EE294FCF"/>
  </w:style>
  <w:style w:type="paragraph" w:customStyle="1" w:styleId="69F58920DF834AE4BD6F2B567565F033">
    <w:name w:val="69F58920DF834AE4BD6F2B567565F033"/>
  </w:style>
  <w:style w:type="paragraph" w:customStyle="1" w:styleId="06232CF99D584A418893FC6233D51999">
    <w:name w:val="06232CF99D584A418893FC6233D51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BC82D-306D-47A8-AC97-A3D904456B71}"/>
</file>

<file path=customXml/itemProps2.xml><?xml version="1.0" encoding="utf-8"?>
<ds:datastoreItem xmlns:ds="http://schemas.openxmlformats.org/officeDocument/2006/customXml" ds:itemID="{08D94853-FE96-4210-A34E-1B4883EF1E48}"/>
</file>

<file path=customXml/itemProps3.xml><?xml version="1.0" encoding="utf-8"?>
<ds:datastoreItem xmlns:ds="http://schemas.openxmlformats.org/officeDocument/2006/customXml" ds:itemID="{DF0D7BED-0F2C-4F16-A6EA-48F7C41253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</Words>
  <Characters>2111</Characters>
  <Application>Microsoft Office Word</Application>
  <DocSecurity>0</DocSecurity>
  <Lines>40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