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894E1D11774413492431E7EAFE1F6F5"/>
        </w:placeholder>
        <w15:appearance w15:val="hidden"/>
        <w:text/>
      </w:sdtPr>
      <w:sdtEndPr/>
      <w:sdtContent>
        <w:p w:rsidRPr="009B062B" w:rsidR="00AF30DD" w:rsidP="009B062B" w:rsidRDefault="00AF30DD" w14:paraId="6206A06D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a82a288d-a01c-47af-84c4-3aa16d0ce3eb"/>
        <w:id w:val="714780282"/>
        <w:lock w:val="sdtLocked"/>
      </w:sdtPr>
      <w:sdtEndPr/>
      <w:sdtContent>
        <w:p w:rsidR="0093240F" w:rsidRDefault="009F13CF" w14:paraId="6206A06E" w14:textId="05D8B002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på sikt förändra regelverket så att den med uppdrag som nämndeman inte förlorar delar av sin avtals- eller tjänstepension, och detta tillkännager riksdagen för regeringen.</w:t>
          </w:r>
        </w:p>
      </w:sdtContent>
    </w:sdt>
    <w:p w:rsidRPr="009B062B" w:rsidR="00AF30DD" w:rsidP="009B062B" w:rsidRDefault="000156D9" w14:paraId="6206A06F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CC14F9" w:rsidP="00CC14F9" w:rsidRDefault="00CC14F9" w14:paraId="6206A070" w14:textId="69B6612E">
      <w:pPr>
        <w:pStyle w:val="Normalutanindragellerluft"/>
      </w:pPr>
      <w:r>
        <w:t>I Sverige finns omkring 8</w:t>
      </w:r>
      <w:r w:rsidR="00031032">
        <w:t xml:space="preserve"> </w:t>
      </w:r>
      <w:r>
        <w:t>000 nämndemän som tjänstgör i tingsrätter, hovrätter, förvaltningsrätter och kam</w:t>
      </w:r>
      <w:r w:rsidR="00031032">
        <w:t>marrätter. Alla landets nämndemä</w:t>
      </w:r>
      <w:r>
        <w:t xml:space="preserve">n har en väldigt </w:t>
      </w:r>
      <w:r w:rsidR="005F7836">
        <w:t xml:space="preserve">viktig roll i vårt rättssystem. </w:t>
      </w:r>
      <w:r>
        <w:t>Systemet med våra nämndemän bygger på grundidén att nämndemännen ska vara folkets representanter vid domstolarna. Därför behöver nämndemannakåren i sin sammansättning, så långt som möjligt, återspegla förhållandena i samhället avseende ålder, kön och etnisk bakgrund. Det största problemet vad gäller representativitet är att dagens nämndemän är betydligt äldre än ett genomsnitt av befolkningen.</w:t>
      </w:r>
    </w:p>
    <w:p w:rsidRPr="00031032" w:rsidR="00CC14F9" w:rsidP="00031032" w:rsidRDefault="00CC14F9" w14:paraId="6206A072" w14:textId="632C68E1">
      <w:r w:rsidRPr="00031032">
        <w:t xml:space="preserve">För att kunna utföra uppdraget som nämndeman har denne rätt att vara ledig från sin ordinarie anställning i den utsträckning som behövs. Om uppdraget som nämndeman innebär förlorad inkomst, har nämndemannen rätt att få ersättning för faktisk inkomstförlust. Grundarvode vid tjänstgöringstid som är kortare än 3 timmar är </w:t>
      </w:r>
      <w:r w:rsidR="00031032">
        <w:t>250 </w:t>
      </w:r>
      <w:bookmarkStart w:name="_GoBack" w:id="1"/>
      <w:bookmarkEnd w:id="1"/>
      <w:r w:rsidRPr="00031032">
        <w:t>kronor per dag och 500 kronor per dag vid tjänstgöringstid 3 timmar eller längre. Både arvodet och ersättningen för inkomstförlust är pensionsgrundan</w:t>
      </w:r>
      <w:r w:rsidRPr="00031032" w:rsidR="005F7836">
        <w:t xml:space="preserve">de till den allmänna pensionen. </w:t>
      </w:r>
      <w:r w:rsidRPr="00031032">
        <w:t xml:space="preserve">Dock har nämndemän inte rätt att få ersättning för eventuellt förlorad tjänste- eller avtalspension. Vilket leder till att de får lägre tjänste- eller avtalspension på grund av sitt uppdrag. </w:t>
      </w:r>
    </w:p>
    <w:p w:rsidRPr="00031032" w:rsidR="006D01C3" w:rsidP="00031032" w:rsidRDefault="00CC14F9" w14:paraId="6206A073" w14:textId="77777777">
      <w:r w:rsidRPr="00031032">
        <w:t xml:space="preserve">Att förändra detta, så att nämndemän på grund av sitt uppdrag inte förlorar tjänste- eller avtalspension, skulle med säkerhet underlätta rekryteringen av yngre och medelålders nämndemän. På så vis skulle nämndemannakåren bättre representera genomsnittet av befolkningen. </w:t>
      </w:r>
    </w:p>
    <w:p w:rsidRPr="00093F48" w:rsidR="00093F48" w:rsidP="00093F48" w:rsidRDefault="00093F48" w14:paraId="6206A074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1699D3723F1446AFAA724554535856C0"/>
        </w:placeholder>
        <w15:appearance w15:val="hidden"/>
      </w:sdtPr>
      <w:sdtEndPr/>
      <w:sdtContent>
        <w:p w:rsidR="004801AC" w:rsidP="00765976" w:rsidRDefault="00031032" w14:paraId="6206A07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Sara Karlsson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Caroline Helmersson Olsson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Hans Ekström (S)</w:t>
            </w:r>
          </w:p>
        </w:tc>
      </w:tr>
    </w:tbl>
    <w:p w:rsidR="00FE5D90" w:rsidRDefault="00FE5D90" w14:paraId="6206A07C" w14:textId="77777777"/>
    <w:sectPr w:rsidR="00FE5D9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6A07E" w14:textId="77777777" w:rsidR="00DA69DC" w:rsidRDefault="00DA69DC" w:rsidP="000C1CAD">
      <w:pPr>
        <w:spacing w:line="240" w:lineRule="auto"/>
      </w:pPr>
      <w:r>
        <w:separator/>
      </w:r>
    </w:p>
  </w:endnote>
  <w:endnote w:type="continuationSeparator" w:id="0">
    <w:p w14:paraId="6206A07F" w14:textId="77777777" w:rsidR="00DA69DC" w:rsidRDefault="00DA69D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6A084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6A085" w14:textId="2C27312A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3103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6A07C" w14:textId="77777777" w:rsidR="00DA69DC" w:rsidRDefault="00DA69DC" w:rsidP="000C1CAD">
      <w:pPr>
        <w:spacing w:line="240" w:lineRule="auto"/>
      </w:pPr>
      <w:r>
        <w:separator/>
      </w:r>
    </w:p>
  </w:footnote>
  <w:footnote w:type="continuationSeparator" w:id="0">
    <w:p w14:paraId="6206A07D" w14:textId="77777777" w:rsidR="00DA69DC" w:rsidRDefault="00DA69D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6206A08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206A090" wp14:anchorId="6206A0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031032" w14:paraId="6206A09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DD8D81C2C344250A82CEF61B651EA2E"/>
                              </w:placeholder>
                              <w:text/>
                            </w:sdtPr>
                            <w:sdtEndPr/>
                            <w:sdtContent>
                              <w:r w:rsidR="00CC14F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852203399BE42AF964D3D732D380CCF"/>
                              </w:placeholder>
                              <w:text/>
                            </w:sdtPr>
                            <w:sdtEndPr/>
                            <w:sdtContent>
                              <w:r w:rsidR="00CC14F9">
                                <w:t>11079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206A0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031032" w14:paraId="6206A09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DD8D81C2C344250A82CEF61B651EA2E"/>
                        </w:placeholder>
                        <w:text/>
                      </w:sdtPr>
                      <w:sdtEndPr/>
                      <w:sdtContent>
                        <w:r w:rsidR="00CC14F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852203399BE42AF964D3D732D380CCF"/>
                        </w:placeholder>
                        <w:text/>
                      </w:sdtPr>
                      <w:sdtEndPr/>
                      <w:sdtContent>
                        <w:r w:rsidR="00CC14F9">
                          <w:t>11079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6206A08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031032" w14:paraId="6206A082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CC14F9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CC14F9">
          <w:t>11079</w:t>
        </w:r>
      </w:sdtContent>
    </w:sdt>
  </w:p>
  <w:p w:rsidR="007A5507" w:rsidP="00776B74" w:rsidRDefault="007A5507" w14:paraId="6206A08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031032" w14:paraId="6206A086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CC14F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C14F9">
          <w:t>11079</w:t>
        </w:r>
      </w:sdtContent>
    </w:sdt>
  </w:p>
  <w:p w:rsidR="007A5507" w:rsidP="00A314CF" w:rsidRDefault="00031032" w14:paraId="0A437E7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031032" w14:paraId="6206A08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031032" w14:paraId="6206A08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:599</w:t>
        </w:r>
      </w:sdtContent>
    </w:sdt>
  </w:p>
  <w:p w:rsidR="007A5507" w:rsidP="00E03A3D" w:rsidRDefault="00031032" w14:paraId="6206A08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Sara Karlsson m.fl.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CC14F9" w14:paraId="6206A08C" w14:textId="77777777">
        <w:pPr>
          <w:pStyle w:val="FSHRub2"/>
        </w:pPr>
        <w:r>
          <w:t>Avtals- och tjänstepensionsavsättningar för nämndemän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6206A08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CC14F9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032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04F7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5F7836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5976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467C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240F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13CF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67CB3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B771D"/>
    <w:rsid w:val="00CC12A8"/>
    <w:rsid w:val="00CC14F9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69DC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3FB3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E5D90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06A06C"/>
  <w15:chartTrackingRefBased/>
  <w15:docId w15:val="{F12C64EA-850E-45F0-849C-080418BFF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894E1D11774413492431E7EAFE1F6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E0D06D-5183-493A-B21D-E800A4A99A96}"/>
      </w:docPartPr>
      <w:docPartBody>
        <w:p w:rsidR="00F51AB9" w:rsidRDefault="00DE3DAE">
          <w:pPr>
            <w:pStyle w:val="B894E1D11774413492431E7EAFE1F6F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699D3723F1446AFAA724554535856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5B5F28-D690-494B-B419-682D8D4C2DFD}"/>
      </w:docPartPr>
      <w:docPartBody>
        <w:p w:rsidR="00F51AB9" w:rsidRDefault="00DE3DAE">
          <w:pPr>
            <w:pStyle w:val="1699D3723F1446AFAA724554535856C0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3DD8D81C2C344250A82CEF61B651EA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F39624-D405-42B9-8FBD-A238BD452D5F}"/>
      </w:docPartPr>
      <w:docPartBody>
        <w:p w:rsidR="00F51AB9" w:rsidRDefault="00DE3DAE">
          <w:pPr>
            <w:pStyle w:val="3DD8D81C2C344250A82CEF61B651EA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52203399BE42AF964D3D732D380C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86A025-07FA-47DD-843F-D05FA8728E86}"/>
      </w:docPartPr>
      <w:docPartBody>
        <w:p w:rsidR="00F51AB9" w:rsidRDefault="00DE3DAE">
          <w:pPr>
            <w:pStyle w:val="0852203399BE42AF964D3D732D380CCF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DAE"/>
    <w:rsid w:val="00DE3DAE"/>
    <w:rsid w:val="00F5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894E1D11774413492431E7EAFE1F6F5">
    <w:name w:val="B894E1D11774413492431E7EAFE1F6F5"/>
  </w:style>
  <w:style w:type="paragraph" w:customStyle="1" w:styleId="E89B8B7C7B79464D8E0275CD8C636962">
    <w:name w:val="E89B8B7C7B79464D8E0275CD8C636962"/>
  </w:style>
  <w:style w:type="paragraph" w:customStyle="1" w:styleId="953E76A9745344A6BA2EFCC1D0C58E8E">
    <w:name w:val="953E76A9745344A6BA2EFCC1D0C58E8E"/>
  </w:style>
  <w:style w:type="paragraph" w:customStyle="1" w:styleId="1699D3723F1446AFAA724554535856C0">
    <w:name w:val="1699D3723F1446AFAA724554535856C0"/>
  </w:style>
  <w:style w:type="paragraph" w:customStyle="1" w:styleId="3DD8D81C2C344250A82CEF61B651EA2E">
    <w:name w:val="3DD8D81C2C344250A82CEF61B651EA2E"/>
  </w:style>
  <w:style w:type="paragraph" w:customStyle="1" w:styleId="0852203399BE42AF964D3D732D380CCF">
    <w:name w:val="0852203399BE42AF964D3D732D380C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223DFF-8BA9-481C-B7C1-52497D03CCF4}"/>
</file>

<file path=customXml/itemProps2.xml><?xml version="1.0" encoding="utf-8"?>
<ds:datastoreItem xmlns:ds="http://schemas.openxmlformats.org/officeDocument/2006/customXml" ds:itemID="{8F842081-BE02-4861-BD49-F1D5A25313DE}"/>
</file>

<file path=customXml/itemProps3.xml><?xml version="1.0" encoding="utf-8"?>
<ds:datastoreItem xmlns:ds="http://schemas.openxmlformats.org/officeDocument/2006/customXml" ds:itemID="{9979FAB0-DC45-4D15-B988-5B35F4058B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274</Words>
  <Characters>1658</Characters>
  <Application>Microsoft Office Word</Application>
  <DocSecurity>0</DocSecurity>
  <Lines>34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201617S11079 Avtals  och tjänstepensionsavsättningar för nämndemän</vt:lpstr>
      <vt:lpstr>
      </vt:lpstr>
    </vt:vector>
  </TitlesOfParts>
  <Company>Sveriges riksdag</Company>
  <LinksUpToDate>false</LinksUpToDate>
  <CharactersWithSpaces>1922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