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D121B630904713961576CB611E9697"/>
        </w:placeholder>
        <w:text/>
      </w:sdtPr>
      <w:sdtEndPr/>
      <w:sdtContent>
        <w:p w:rsidRPr="009B062B" w:rsidR="00AF30DD" w:rsidP="00DA28CE" w:rsidRDefault="00AF30DD" w14:paraId="0BD6ACA8" w14:textId="77777777">
          <w:pPr>
            <w:pStyle w:val="Rubrik1"/>
            <w:spacing w:after="300"/>
          </w:pPr>
          <w:r w:rsidRPr="009B062B">
            <w:t>Förslag till riksdagsbeslut</w:t>
          </w:r>
        </w:p>
      </w:sdtContent>
    </w:sdt>
    <w:sdt>
      <w:sdtPr>
        <w:alias w:val="Yrkande 1"/>
        <w:tag w:val="ebc9cf91-fc80-4454-afe6-0e6b2a225442"/>
        <w:id w:val="-514148502"/>
        <w:lock w:val="sdtLocked"/>
      </w:sdtPr>
      <w:sdtEndPr/>
      <w:sdtContent>
        <w:p w:rsidR="002A3BC7" w:rsidRDefault="001B215D" w14:paraId="0BD6ACA9" w14:textId="77777777">
          <w:pPr>
            <w:pStyle w:val="Frslagstext"/>
            <w:numPr>
              <w:ilvl w:val="0"/>
              <w:numId w:val="0"/>
            </w:numPr>
          </w:pPr>
          <w:r>
            <w:t>Riksdagen ställer sig bakom det som anförs i motionen om att se över möjligheten att införa ett halvt karensavdrag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B92B5421114CA7B201913676154A48"/>
        </w:placeholder>
        <w:text/>
      </w:sdtPr>
      <w:sdtEndPr/>
      <w:sdtContent>
        <w:p w:rsidRPr="009B062B" w:rsidR="006D79C9" w:rsidP="00333E95" w:rsidRDefault="006D79C9" w14:paraId="0BD6ACAA" w14:textId="77777777">
          <w:pPr>
            <w:pStyle w:val="Rubrik1"/>
          </w:pPr>
          <w:r>
            <w:t>Motivering</w:t>
          </w:r>
        </w:p>
      </w:sdtContent>
    </w:sdt>
    <w:p w:rsidR="0094391C" w:rsidP="00593AD3" w:rsidRDefault="0094391C" w14:paraId="0BD6ACAB" w14:textId="77777777">
      <w:pPr>
        <w:pStyle w:val="Normalutanindragellerluft"/>
      </w:pPr>
      <w:r>
        <w:t>Införandet av karensavdrag i stället för karensdag var en välkommen reform som skapat större rättvisa mellan olika yrkesgrupper. Den med få och långa arbetspass under en månad har nu samma karensavdrag vid sjukdom som den som arbetar fem arbetsdagar per vecka.</w:t>
      </w:r>
    </w:p>
    <w:p w:rsidR="0094391C" w:rsidP="00593AD3" w:rsidRDefault="0094391C" w14:paraId="0BD6ACAC" w14:textId="77777777">
      <w:r>
        <w:t xml:space="preserve">Ett kvarstående problem är om man går till jobbet och försöker jobba, men efter en halv dag inser att det inte går. Inte sällan kan detta problem uppstå för kroniskt sjuka. Om man går hem efter en halv arbetsdag drabbas man av fullt karensavdrag. </w:t>
      </w:r>
    </w:p>
    <w:p w:rsidRPr="00BD64A6" w:rsidR="0094391C" w:rsidP="00593AD3" w:rsidRDefault="0094391C" w14:paraId="0BD6ACAD" w14:textId="77777777">
      <w:r>
        <w:t>För att uppmuntra människor att trots allt försöka arbeta borde det finns möjlighet till halvt karensavdrag om man arbetar halv dag och sedan går hem. Denna möjlighet fanns med den gamla karensdagen och borde kunna införas även i dagens system med karensavdrag.</w:t>
      </w:r>
    </w:p>
    <w:bookmarkStart w:name="_GoBack" w:displacedByCustomXml="next" w:id="1"/>
    <w:bookmarkEnd w:displacedByCustomXml="next" w:id="1"/>
    <w:sdt>
      <w:sdtPr>
        <w:rPr>
          <w:i/>
          <w:noProof/>
        </w:rPr>
        <w:alias w:val="CC_Underskrifter"/>
        <w:tag w:val="CC_Underskrifter"/>
        <w:id w:val="583496634"/>
        <w:lock w:val="sdtContentLocked"/>
        <w:placeholder>
          <w:docPart w:val="152115D4822046B295C1CCAFD91F1F87"/>
        </w:placeholder>
      </w:sdtPr>
      <w:sdtEndPr>
        <w:rPr>
          <w:i w:val="0"/>
          <w:noProof w:val="0"/>
        </w:rPr>
      </w:sdtEndPr>
      <w:sdtContent>
        <w:p w:rsidR="00EA4387" w:rsidP="00006725" w:rsidRDefault="00EA4387" w14:paraId="0BD6ACB0" w14:textId="77777777"/>
        <w:p w:rsidRPr="008E0FE2" w:rsidR="004801AC" w:rsidP="00006725" w:rsidRDefault="00593AD3" w14:paraId="0BD6AC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264AB" w:rsidRDefault="000264AB" w14:paraId="0BD6ACB5" w14:textId="77777777"/>
    <w:sectPr w:rsidR="000264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ACB7" w14:textId="77777777" w:rsidR="006464F7" w:rsidRDefault="006464F7" w:rsidP="000C1CAD">
      <w:pPr>
        <w:spacing w:line="240" w:lineRule="auto"/>
      </w:pPr>
      <w:r>
        <w:separator/>
      </w:r>
    </w:p>
  </w:endnote>
  <w:endnote w:type="continuationSeparator" w:id="0">
    <w:p w14:paraId="0BD6ACB8" w14:textId="77777777" w:rsidR="006464F7" w:rsidRDefault="00646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A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A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7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ACC6" w14:textId="77777777" w:rsidR="00262EA3" w:rsidRPr="00006725" w:rsidRDefault="00262EA3" w:rsidP="00006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6ACB5" w14:textId="77777777" w:rsidR="006464F7" w:rsidRDefault="006464F7" w:rsidP="000C1CAD">
      <w:pPr>
        <w:spacing w:line="240" w:lineRule="auto"/>
      </w:pPr>
      <w:r>
        <w:separator/>
      </w:r>
    </w:p>
  </w:footnote>
  <w:footnote w:type="continuationSeparator" w:id="0">
    <w:p w14:paraId="0BD6ACB6" w14:textId="77777777" w:rsidR="006464F7" w:rsidRDefault="00646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D6AC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6ACC8" wp14:anchorId="0BD6A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AD3" w14:paraId="0BD6ACCB" w14:textId="77777777">
                          <w:pPr>
                            <w:jc w:val="right"/>
                          </w:pPr>
                          <w:sdt>
                            <w:sdtPr>
                              <w:alias w:val="CC_Noformat_Partikod"/>
                              <w:tag w:val="CC_Noformat_Partikod"/>
                              <w:id w:val="-53464382"/>
                              <w:placeholder>
                                <w:docPart w:val="0D10CDAA76FE41A6A4402B14530555E0"/>
                              </w:placeholder>
                              <w:text/>
                            </w:sdtPr>
                            <w:sdtEndPr/>
                            <w:sdtContent>
                              <w:r w:rsidR="0094391C">
                                <w:t>M</w:t>
                              </w:r>
                            </w:sdtContent>
                          </w:sdt>
                          <w:sdt>
                            <w:sdtPr>
                              <w:alias w:val="CC_Noformat_Partinummer"/>
                              <w:tag w:val="CC_Noformat_Partinummer"/>
                              <w:id w:val="-1709555926"/>
                              <w:placeholder>
                                <w:docPart w:val="F115AD2C458A4584979B27CE6A04794C"/>
                              </w:placeholder>
                              <w:text/>
                            </w:sdtPr>
                            <w:sdtEndPr/>
                            <w:sdtContent>
                              <w:r w:rsidR="0094391C">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6A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AD3" w14:paraId="0BD6ACCB" w14:textId="77777777">
                    <w:pPr>
                      <w:jc w:val="right"/>
                    </w:pPr>
                    <w:sdt>
                      <w:sdtPr>
                        <w:alias w:val="CC_Noformat_Partikod"/>
                        <w:tag w:val="CC_Noformat_Partikod"/>
                        <w:id w:val="-53464382"/>
                        <w:placeholder>
                          <w:docPart w:val="0D10CDAA76FE41A6A4402B14530555E0"/>
                        </w:placeholder>
                        <w:text/>
                      </w:sdtPr>
                      <w:sdtEndPr/>
                      <w:sdtContent>
                        <w:r w:rsidR="0094391C">
                          <w:t>M</w:t>
                        </w:r>
                      </w:sdtContent>
                    </w:sdt>
                    <w:sdt>
                      <w:sdtPr>
                        <w:alias w:val="CC_Noformat_Partinummer"/>
                        <w:tag w:val="CC_Noformat_Partinummer"/>
                        <w:id w:val="-1709555926"/>
                        <w:placeholder>
                          <w:docPart w:val="F115AD2C458A4584979B27CE6A04794C"/>
                        </w:placeholder>
                        <w:text/>
                      </w:sdtPr>
                      <w:sdtEndPr/>
                      <w:sdtContent>
                        <w:r w:rsidR="0094391C">
                          <w:t>1142</w:t>
                        </w:r>
                      </w:sdtContent>
                    </w:sdt>
                  </w:p>
                </w:txbxContent>
              </v:textbox>
              <w10:wrap anchorx="page"/>
            </v:shape>
          </w:pict>
        </mc:Fallback>
      </mc:AlternateContent>
    </w:r>
  </w:p>
  <w:p w:rsidRPr="00293C4F" w:rsidR="00262EA3" w:rsidP="00776B74" w:rsidRDefault="00262EA3" w14:paraId="0BD6A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D6ACBB" w14:textId="77777777">
    <w:pPr>
      <w:jc w:val="right"/>
    </w:pPr>
  </w:p>
  <w:p w:rsidR="00262EA3" w:rsidP="00776B74" w:rsidRDefault="00262EA3" w14:paraId="0BD6AC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3AD3" w14:paraId="0BD6AC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6ACCA" wp14:anchorId="0BD6A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AD3" w14:paraId="0BD6AC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4391C">
          <w:t>M</w:t>
        </w:r>
      </w:sdtContent>
    </w:sdt>
    <w:sdt>
      <w:sdtPr>
        <w:alias w:val="CC_Noformat_Partinummer"/>
        <w:tag w:val="CC_Noformat_Partinummer"/>
        <w:id w:val="-2014525982"/>
        <w:lock w:val="contentLocked"/>
        <w:text/>
      </w:sdtPr>
      <w:sdtEndPr/>
      <w:sdtContent>
        <w:r w:rsidR="0094391C">
          <w:t>1142</w:t>
        </w:r>
      </w:sdtContent>
    </w:sdt>
  </w:p>
  <w:p w:rsidRPr="008227B3" w:rsidR="00262EA3" w:rsidP="008227B3" w:rsidRDefault="00593AD3" w14:paraId="0BD6AC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AD3" w14:paraId="0BD6AC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262EA3" w:rsidP="00E03A3D" w:rsidRDefault="00593AD3" w14:paraId="0BD6ACC3"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4391C" w14:paraId="0BD6ACC4" w14:textId="77777777">
        <w:pPr>
          <w:pStyle w:val="FSHRub2"/>
        </w:pPr>
        <w:r>
          <w:t>Inför möjligheten till halvt karensavdrag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BD6AC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391C"/>
    <w:rsid w:val="000000E0"/>
    <w:rsid w:val="00000761"/>
    <w:rsid w:val="000014AF"/>
    <w:rsid w:val="00002310"/>
    <w:rsid w:val="00002CB4"/>
    <w:rsid w:val="000030B6"/>
    <w:rsid w:val="00003CCB"/>
    <w:rsid w:val="00003F79"/>
    <w:rsid w:val="0000412E"/>
    <w:rsid w:val="00004250"/>
    <w:rsid w:val="000043C1"/>
    <w:rsid w:val="00004F03"/>
    <w:rsid w:val="000055B5"/>
    <w:rsid w:val="0000672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AB"/>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5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C7"/>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AD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F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58"/>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91C"/>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6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B3"/>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0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7B"/>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387"/>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75"/>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6ACA7"/>
  <w15:chartTrackingRefBased/>
  <w15:docId w15:val="{BDCB3010-78EB-492A-AC52-AD60E1E1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121B630904713961576CB611E9697"/>
        <w:category>
          <w:name w:val="Allmänt"/>
          <w:gallery w:val="placeholder"/>
        </w:category>
        <w:types>
          <w:type w:val="bbPlcHdr"/>
        </w:types>
        <w:behaviors>
          <w:behavior w:val="content"/>
        </w:behaviors>
        <w:guid w:val="{05DD527F-9170-4544-A681-5E7CF687EF20}"/>
      </w:docPartPr>
      <w:docPartBody>
        <w:p w:rsidR="005733A8" w:rsidRDefault="00EA2F61">
          <w:pPr>
            <w:pStyle w:val="DED121B630904713961576CB611E9697"/>
          </w:pPr>
          <w:r w:rsidRPr="005A0A93">
            <w:rPr>
              <w:rStyle w:val="Platshllartext"/>
            </w:rPr>
            <w:t>Förslag till riksdagsbeslut</w:t>
          </w:r>
        </w:p>
      </w:docPartBody>
    </w:docPart>
    <w:docPart>
      <w:docPartPr>
        <w:name w:val="1AB92B5421114CA7B201913676154A48"/>
        <w:category>
          <w:name w:val="Allmänt"/>
          <w:gallery w:val="placeholder"/>
        </w:category>
        <w:types>
          <w:type w:val="bbPlcHdr"/>
        </w:types>
        <w:behaviors>
          <w:behavior w:val="content"/>
        </w:behaviors>
        <w:guid w:val="{6DFCDAF9-384E-495A-A8D6-DAB24E2112C4}"/>
      </w:docPartPr>
      <w:docPartBody>
        <w:p w:rsidR="005733A8" w:rsidRDefault="00EA2F61">
          <w:pPr>
            <w:pStyle w:val="1AB92B5421114CA7B201913676154A48"/>
          </w:pPr>
          <w:r w:rsidRPr="005A0A93">
            <w:rPr>
              <w:rStyle w:val="Platshllartext"/>
            </w:rPr>
            <w:t>Motivering</w:t>
          </w:r>
        </w:p>
      </w:docPartBody>
    </w:docPart>
    <w:docPart>
      <w:docPartPr>
        <w:name w:val="0D10CDAA76FE41A6A4402B14530555E0"/>
        <w:category>
          <w:name w:val="Allmänt"/>
          <w:gallery w:val="placeholder"/>
        </w:category>
        <w:types>
          <w:type w:val="bbPlcHdr"/>
        </w:types>
        <w:behaviors>
          <w:behavior w:val="content"/>
        </w:behaviors>
        <w:guid w:val="{1EDFCD87-63C1-4EF2-862A-3E8E8F1504C3}"/>
      </w:docPartPr>
      <w:docPartBody>
        <w:p w:rsidR="005733A8" w:rsidRDefault="00EA2F61">
          <w:pPr>
            <w:pStyle w:val="0D10CDAA76FE41A6A4402B14530555E0"/>
          </w:pPr>
          <w:r>
            <w:rPr>
              <w:rStyle w:val="Platshllartext"/>
            </w:rPr>
            <w:t xml:space="preserve"> </w:t>
          </w:r>
        </w:p>
      </w:docPartBody>
    </w:docPart>
    <w:docPart>
      <w:docPartPr>
        <w:name w:val="F115AD2C458A4584979B27CE6A04794C"/>
        <w:category>
          <w:name w:val="Allmänt"/>
          <w:gallery w:val="placeholder"/>
        </w:category>
        <w:types>
          <w:type w:val="bbPlcHdr"/>
        </w:types>
        <w:behaviors>
          <w:behavior w:val="content"/>
        </w:behaviors>
        <w:guid w:val="{58A6BD3D-EDC5-4631-9D13-95B4D2F39186}"/>
      </w:docPartPr>
      <w:docPartBody>
        <w:p w:rsidR="005733A8" w:rsidRDefault="00EA2F61">
          <w:pPr>
            <w:pStyle w:val="F115AD2C458A4584979B27CE6A04794C"/>
          </w:pPr>
          <w:r>
            <w:t xml:space="preserve"> </w:t>
          </w:r>
        </w:p>
      </w:docPartBody>
    </w:docPart>
    <w:docPart>
      <w:docPartPr>
        <w:name w:val="152115D4822046B295C1CCAFD91F1F87"/>
        <w:category>
          <w:name w:val="Allmänt"/>
          <w:gallery w:val="placeholder"/>
        </w:category>
        <w:types>
          <w:type w:val="bbPlcHdr"/>
        </w:types>
        <w:behaviors>
          <w:behavior w:val="content"/>
        </w:behaviors>
        <w:guid w:val="{1EFDD0D7-D326-4CF0-BB7F-F7D5A64FAF28}"/>
      </w:docPartPr>
      <w:docPartBody>
        <w:p w:rsidR="006F1B50" w:rsidRDefault="006F1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61"/>
    <w:rsid w:val="002D7A24"/>
    <w:rsid w:val="005733A8"/>
    <w:rsid w:val="006F1B50"/>
    <w:rsid w:val="00EA2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121B630904713961576CB611E9697">
    <w:name w:val="DED121B630904713961576CB611E9697"/>
  </w:style>
  <w:style w:type="paragraph" w:customStyle="1" w:styleId="FFB59B38DE7B48DAA034219CE943C573">
    <w:name w:val="FFB59B38DE7B48DAA034219CE943C5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47ADC82F11449F94AD0BBEAAF47DB3">
    <w:name w:val="B247ADC82F11449F94AD0BBEAAF47DB3"/>
  </w:style>
  <w:style w:type="paragraph" w:customStyle="1" w:styleId="1AB92B5421114CA7B201913676154A48">
    <w:name w:val="1AB92B5421114CA7B201913676154A48"/>
  </w:style>
  <w:style w:type="paragraph" w:customStyle="1" w:styleId="CD533437C5694B799586ACD165E0F55C">
    <w:name w:val="CD533437C5694B799586ACD165E0F55C"/>
  </w:style>
  <w:style w:type="paragraph" w:customStyle="1" w:styleId="43CF40B8AB69443BB9AC0BA5F62402DE">
    <w:name w:val="43CF40B8AB69443BB9AC0BA5F62402DE"/>
  </w:style>
  <w:style w:type="paragraph" w:customStyle="1" w:styleId="0D10CDAA76FE41A6A4402B14530555E0">
    <w:name w:val="0D10CDAA76FE41A6A4402B14530555E0"/>
  </w:style>
  <w:style w:type="paragraph" w:customStyle="1" w:styleId="F115AD2C458A4584979B27CE6A04794C">
    <w:name w:val="F115AD2C458A4584979B27CE6A04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59112-4C12-48DB-BED1-39996158C71E}"/>
</file>

<file path=customXml/itemProps2.xml><?xml version="1.0" encoding="utf-8"?>
<ds:datastoreItem xmlns:ds="http://schemas.openxmlformats.org/officeDocument/2006/customXml" ds:itemID="{B1086BA0-B3FC-4259-80FC-D1649B27C68E}"/>
</file>

<file path=customXml/itemProps3.xml><?xml version="1.0" encoding="utf-8"?>
<ds:datastoreItem xmlns:ds="http://schemas.openxmlformats.org/officeDocument/2006/customXml" ds:itemID="{8E032492-EF2F-4CDC-9801-77289DD84311}"/>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833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M1142 Inför möjligheten till halvt karensavdrag</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