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2245F" w:rsidRDefault="002A1306" w14:paraId="424BF4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D90112D5E74B199729A4EA44D7F4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41379f-af03-4eec-afd6-e8bb697f3f65"/>
        <w:id w:val="-463651006"/>
        <w:lock w:val="sdtLocked"/>
      </w:sdtPr>
      <w:sdtEndPr/>
      <w:sdtContent>
        <w:p w:rsidR="0050773A" w:rsidRDefault="00A7024B" w14:paraId="3D3689C6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25 Allmänna bidrag till kommuner enligt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EED72BA13F74417B94EA298C641B885"/>
        </w:placeholder>
        <w:text/>
      </w:sdtPr>
      <w:sdtEndPr/>
      <w:sdtContent>
        <w:p w:rsidRPr="009B062B" w:rsidR="006D79C9" w:rsidP="00333E95" w:rsidRDefault="00A60644" w14:paraId="0692AC69" w14:textId="5B747DBE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2A1306" w:rsidR="001F4864" w:rsidP="002A1306" w:rsidRDefault="001F4864" w14:paraId="517EA72E" w14:textId="4749403B">
      <w:pPr>
        <w:pStyle w:val="Tabellrubrik"/>
      </w:pPr>
      <w:r w:rsidRPr="002A1306">
        <w:t>Tabell 1 Anslagsförslag</w:t>
      </w:r>
      <w:r w:rsidRPr="002A1306" w:rsidR="00A7024B">
        <w:t xml:space="preserve"> för</w:t>
      </w:r>
      <w:r w:rsidRPr="002A1306">
        <w:t> 2025 för utgiftsområde 25 Allmänna bidrag till kommuner</w:t>
      </w:r>
    </w:p>
    <w:p w:rsidRPr="002A1306" w:rsidR="001F4864" w:rsidP="002A1306" w:rsidRDefault="001F4864" w14:paraId="7726ED6B" w14:textId="77777777">
      <w:pPr>
        <w:pStyle w:val="Tabellunderrubrik"/>
      </w:pPr>
      <w:r w:rsidRPr="002A1306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1F4864" w:rsidR="001F4864" w:rsidTr="001F4864" w14:paraId="7489CA48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1F4864" w:rsidR="001F4864" w:rsidP="002A1306" w:rsidRDefault="00A7024B" w14:paraId="2B6F06BA" w14:textId="5CDA8C6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1F4864" w:rsidR="001F486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F4864" w:rsidR="001F4864" w:rsidP="002A1306" w:rsidRDefault="001F4864" w14:paraId="5D61EA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1F4864" w:rsidR="001F4864" w:rsidP="002A1306" w:rsidRDefault="001F4864" w14:paraId="107BB2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1F4864" w:rsidR="001F4864" w:rsidTr="001F4864" w14:paraId="425102A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652231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F4864" w:rsidR="001F4864" w:rsidP="002A1306" w:rsidRDefault="001F4864" w14:paraId="6BE42D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2BB412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166 750 052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E47A04" w14:paraId="363C4C89" w14:textId="6501905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966</w:t>
            </w:r>
            <w:r w:rsidRPr="001F4864" w:rsid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000</w:t>
            </w:r>
          </w:p>
        </w:tc>
      </w:tr>
      <w:tr w:rsidRPr="001F4864" w:rsidR="001F4864" w:rsidTr="001F4864" w14:paraId="2B60D12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38DEB2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F4864" w:rsidR="001F4864" w:rsidP="002A1306" w:rsidRDefault="001F4864" w14:paraId="52798F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1C710D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6 092 052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38157C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F4864" w:rsidR="001F4864" w:rsidTr="001F4864" w14:paraId="4BA6AF3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3C44D6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F4864" w:rsidR="001F4864" w:rsidP="002A1306" w:rsidRDefault="001F4864" w14:paraId="37F261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688207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5F794D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F4864" w:rsidR="001F4864" w:rsidTr="001F4864" w14:paraId="3D4536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549D57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F4864" w:rsidR="001F4864" w:rsidP="002A1306" w:rsidRDefault="001F4864" w14:paraId="332562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regioner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3C4112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276734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F4864" w:rsidR="001F4864" w:rsidTr="001F4864" w14:paraId="655182A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23556E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1F4864" w:rsidR="001F4864" w:rsidP="002A1306" w:rsidRDefault="001F4864" w14:paraId="1F72BA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stärkt effektivitet i kommunsektorn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0F5699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1F4864" w:rsidR="001F4864" w:rsidP="002A1306" w:rsidRDefault="001F4864" w14:paraId="0855F9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1F4864" w:rsidR="001F4864" w:rsidTr="001F4864" w14:paraId="764575ED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1F4864" w:rsidR="001F4864" w:rsidP="002A1306" w:rsidRDefault="001F4864" w14:paraId="030E5B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F4864" w:rsidR="001F4864" w:rsidP="002A1306" w:rsidRDefault="001F4864" w14:paraId="58C98F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1F486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173 107 254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1F4864" w:rsidR="001F4864" w:rsidP="002A1306" w:rsidRDefault="00E47A04" w14:paraId="478FE4B3" w14:textId="1FA6BD6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966</w:t>
            </w:r>
            <w:r w:rsidRPr="001F4864" w:rsidR="001F486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000</w:t>
            </w:r>
          </w:p>
        </w:tc>
      </w:tr>
    </w:tbl>
    <w:p w:rsidRPr="00422B9E" w:rsidR="00422B9E" w:rsidP="002A1306" w:rsidRDefault="00EF48FA" w14:paraId="43ECEDDE" w14:textId="18B5834C">
      <w:pPr>
        <w:pStyle w:val="Normalutanindragellerluft"/>
        <w:spacing w:before="150"/>
      </w:pPr>
      <w:r>
        <w:t xml:space="preserve">Det finns stora behov av tillskott till </w:t>
      </w:r>
      <w:r w:rsidR="00ED46DE">
        <w:t>de välfärds</w:t>
      </w:r>
      <w:r w:rsidR="009E384A">
        <w:t>tjänster som utförs av kommuner och regioner</w:t>
      </w:r>
      <w:r>
        <w:t>. De generella statsbidragen är inte värdesäkrade vilket innebär att de urholkas över tid. Detta försvårar också kommuner</w:t>
      </w:r>
      <w:r w:rsidR="00A7024B">
        <w:t>s</w:t>
      </w:r>
      <w:r>
        <w:t xml:space="preserve"> och regioners möjligheter till långsiktig planering av sina verksamheter. Miljöpartiet anser därför att de generella statsbidragen ska inflationssäkras. Anslag 1:1 utökas därför med 4,5 miljarder kronor</w:t>
      </w:r>
      <w:r w:rsidR="00ED46DE">
        <w:t xml:space="preserve">. </w:t>
      </w:r>
      <w:r w:rsidR="00E47A04">
        <w:t xml:space="preserve">Miljöpartiet avvisar regeringens förslag att sänka åldersgränsen för avgiftsfri tandvård och därför utökas anslaget 1:1 med 576 miljoner kronor. </w:t>
      </w:r>
      <w:r w:rsidR="00ED46DE">
        <w:t xml:space="preserve">Som en följd av att tekniska justeringar för andra förslag som påverkar kommunsektorn görs på detta anslag minskas anslag 1:1 med </w:t>
      </w:r>
      <w:r w:rsidR="001F4864">
        <w:t>4,11 miljarder kronor.</w:t>
      </w:r>
    </w:p>
    <w:sdt>
      <w:sdtPr>
        <w:alias w:val="CC_Underskrifter"/>
        <w:tag w:val="CC_Underskrifter"/>
        <w:id w:val="583496634"/>
        <w:lock w:val="sdtContentLocked"/>
        <w:placeholder>
          <w:docPart w:val="9D9DCE55515443F18E3674995C49B1AE"/>
        </w:placeholder>
      </w:sdtPr>
      <w:sdtEndPr/>
      <w:sdtContent>
        <w:p w:rsidR="00E2245F" w:rsidP="00776B3D" w:rsidRDefault="00E2245F" w14:paraId="29C83066" w14:textId="77777777"/>
        <w:p w:rsidRPr="008E0FE2" w:rsidR="004801AC" w:rsidP="00776B3D" w:rsidRDefault="002A1306" w14:paraId="4CE073DD" w14:textId="5295A0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773A" w14:paraId="41564C60" w14:textId="77777777">
        <w:trPr>
          <w:cantSplit/>
        </w:trPr>
        <w:tc>
          <w:tcPr>
            <w:tcW w:w="50" w:type="pct"/>
            <w:vAlign w:val="bottom"/>
          </w:tcPr>
          <w:p w:rsidR="0050773A" w:rsidRDefault="00A7024B" w14:paraId="705033B0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50773A" w:rsidRDefault="0050773A" w14:paraId="4FDBE112" w14:textId="77777777">
            <w:pPr>
              <w:pStyle w:val="Underskrifter"/>
              <w:spacing w:after="0"/>
            </w:pPr>
          </w:p>
        </w:tc>
      </w:tr>
      <w:tr w:rsidR="0050773A" w14:paraId="110FFA9C" w14:textId="77777777">
        <w:trPr>
          <w:cantSplit/>
        </w:trPr>
        <w:tc>
          <w:tcPr>
            <w:tcW w:w="50" w:type="pct"/>
            <w:vAlign w:val="bottom"/>
          </w:tcPr>
          <w:p w:rsidR="0050773A" w:rsidRDefault="00A7024B" w14:paraId="26BCDABD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50773A" w:rsidRDefault="00A7024B" w14:paraId="362052A9" w14:textId="77777777">
            <w:pPr>
              <w:pStyle w:val="Underskrifter"/>
              <w:spacing w:after="0"/>
            </w:pPr>
            <w:r>
              <w:t>Ulrika Westerlund (MP)</w:t>
            </w:r>
          </w:p>
        </w:tc>
      </w:tr>
      <w:tr w:rsidR="0050773A" w14:paraId="4F8208E5" w14:textId="77777777">
        <w:trPr>
          <w:cantSplit/>
        </w:trPr>
        <w:tc>
          <w:tcPr>
            <w:tcW w:w="50" w:type="pct"/>
            <w:vAlign w:val="bottom"/>
          </w:tcPr>
          <w:p w:rsidR="0050773A" w:rsidRDefault="00A7024B" w14:paraId="2D0DE4A7" w14:textId="77777777">
            <w:pPr>
              <w:pStyle w:val="Underskrifter"/>
              <w:spacing w:after="0"/>
            </w:pPr>
            <w:r>
              <w:t>Märta Stenevi (MP)</w:t>
            </w:r>
          </w:p>
        </w:tc>
        <w:tc>
          <w:tcPr>
            <w:tcW w:w="50" w:type="pct"/>
            <w:vAlign w:val="bottom"/>
          </w:tcPr>
          <w:p w:rsidR="0050773A" w:rsidRDefault="00A7024B" w14:paraId="09099411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w:rsidR="0050773A" w:rsidRDefault="0050773A" w14:paraId="25BE8979" w14:textId="77777777"/>
    <w:sectPr w:rsidR="0050773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7FBA" w14:textId="77777777" w:rsidR="00AA2442" w:rsidRDefault="00AA2442" w:rsidP="000C1CAD">
      <w:pPr>
        <w:spacing w:line="240" w:lineRule="auto"/>
      </w:pPr>
      <w:r>
        <w:separator/>
      </w:r>
    </w:p>
  </w:endnote>
  <w:endnote w:type="continuationSeparator" w:id="0">
    <w:p w14:paraId="405DABA6" w14:textId="77777777" w:rsidR="00AA2442" w:rsidRDefault="00AA24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71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8F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79C8" w14:textId="65803DA9" w:rsidR="00262EA3" w:rsidRPr="00776B3D" w:rsidRDefault="00262EA3" w:rsidP="00776B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F1C4A" w14:textId="77777777" w:rsidR="00AA2442" w:rsidRDefault="00AA2442" w:rsidP="000C1CAD">
      <w:pPr>
        <w:spacing w:line="240" w:lineRule="auto"/>
      </w:pPr>
      <w:r>
        <w:separator/>
      </w:r>
    </w:p>
  </w:footnote>
  <w:footnote w:type="continuationSeparator" w:id="0">
    <w:p w14:paraId="220CAD83" w14:textId="77777777" w:rsidR="00AA2442" w:rsidRDefault="00AA24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6A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011131" wp14:editId="75FD76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7763D" w14:textId="1DBA1456" w:rsidR="00262EA3" w:rsidRDefault="002A13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244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C1C4B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0111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D7763D" w14:textId="1DBA1456" w:rsidR="00262EA3" w:rsidRDefault="002A13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244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C1C4B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05D62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D5A5" w14:textId="77777777" w:rsidR="00262EA3" w:rsidRDefault="00262EA3" w:rsidP="008563AC">
    <w:pPr>
      <w:jc w:val="right"/>
    </w:pPr>
  </w:p>
  <w:p w14:paraId="0751CE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74C9" w14:textId="77777777" w:rsidR="00262EA3" w:rsidRDefault="002A13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C7E15A" wp14:editId="6A1CF4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911B70" w14:textId="59C0B041" w:rsidR="00262EA3" w:rsidRDefault="002A13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6B3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244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C1C4B">
          <w:t>1203</w:t>
        </w:r>
      </w:sdtContent>
    </w:sdt>
  </w:p>
  <w:p w14:paraId="04D6580E" w14:textId="77777777" w:rsidR="00262EA3" w:rsidRPr="008227B3" w:rsidRDefault="002A13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FCC5B0" w14:textId="49782E07" w:rsidR="00262EA3" w:rsidRPr="008227B3" w:rsidRDefault="002A13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6B3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6B3D">
          <w:t>:3034</w:t>
        </w:r>
      </w:sdtContent>
    </w:sdt>
  </w:p>
  <w:p w14:paraId="5538B80B" w14:textId="18B3279A" w:rsidR="00262EA3" w:rsidRDefault="002A13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6B3D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F9664B" w14:textId="001E3CBD" w:rsidR="00262EA3" w:rsidRDefault="00AA2442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D6457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24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864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306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9A7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0773A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FB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3D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C4B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4A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644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4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44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45F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A04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6DE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8F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578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D757A6"/>
  <w15:chartTrackingRefBased/>
  <w15:docId w15:val="{D982F23D-DDE1-4467-9DD0-48EC719C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D90112D5E74B199729A4EA44D7F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02909-B1D7-4246-9779-0AE67E7A331E}"/>
      </w:docPartPr>
      <w:docPartBody>
        <w:p w:rsidR="00234A40" w:rsidRDefault="00234A40">
          <w:pPr>
            <w:pStyle w:val="9AD90112D5E74B199729A4EA44D7F4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ED72BA13F74417B94EA298C641B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685AF-2842-4952-ADFC-4F09670DA164}"/>
      </w:docPartPr>
      <w:docPartBody>
        <w:p w:rsidR="00234A40" w:rsidRDefault="00234A40">
          <w:pPr>
            <w:pStyle w:val="CEED72BA13F74417B94EA298C641B8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9DCE55515443F18E3674995C49B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E9611-34BF-4BEA-8DEF-FF3C0231A610}"/>
      </w:docPartPr>
      <w:docPartBody>
        <w:p w:rsidR="00F27672" w:rsidRDefault="00F276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40"/>
    <w:rsid w:val="00234A40"/>
    <w:rsid w:val="00F2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D90112D5E74B199729A4EA44D7F4B3">
    <w:name w:val="9AD90112D5E74B199729A4EA44D7F4B3"/>
  </w:style>
  <w:style w:type="paragraph" w:customStyle="1" w:styleId="CEED72BA13F74417B94EA298C641B885">
    <w:name w:val="CEED72BA13F74417B94EA298C641B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86B81-5554-4D90-9923-534764C2F586}"/>
</file>

<file path=customXml/itemProps2.xml><?xml version="1.0" encoding="utf-8"?>
<ds:datastoreItem xmlns:ds="http://schemas.openxmlformats.org/officeDocument/2006/customXml" ds:itemID="{C7E82BE0-4209-4D15-95CD-0F17B0D7EB10}"/>
</file>

<file path=customXml/itemProps3.xml><?xml version="1.0" encoding="utf-8"?>
<ds:datastoreItem xmlns:ds="http://schemas.openxmlformats.org/officeDocument/2006/customXml" ds:itemID="{64DD4123-E587-4252-9437-4CFD37C26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1257</Characters>
  <Application>Microsoft Office Word</Application>
  <DocSecurity>0</DocSecurity>
  <Lines>57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 25 Allmänna bidrag till kommuner</vt:lpstr>
      <vt:lpstr>
      </vt:lpstr>
    </vt:vector>
  </TitlesOfParts>
  <Company>Sveriges riksdag</Company>
  <LinksUpToDate>false</LinksUpToDate>
  <CharactersWithSpaces>1425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