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605E" w:rsidRPr="0056605E" w:rsidRDefault="0056605E">
      <w:pPr>
        <w:pStyle w:val="Frslagsrubrik"/>
      </w:pPr>
      <w:r w:rsidRPr="0056605E">
        <w:t>Förslag till riksdagsbeslut</w:t>
      </w:r>
    </w:p>
    <w:p w:rsidR="0056605E" w:rsidRPr="0056605E" w:rsidRDefault="0056605E">
      <w:pPr>
        <w:pStyle w:val="Hemstlatt"/>
      </w:pPr>
      <w:r w:rsidRPr="0056605E">
        <w:t>Riksdagen tillkännager för regeringen som sin mening vad som anförs i motionen om att en översyn av sexköpslagen bör göras och att det är dags för skärpta straff så att prioriteringen av att utreda och lagföra dessa brott ökar.</w:t>
      </w:r>
    </w:p>
    <w:p w:rsidR="0056605E" w:rsidRPr="0056605E" w:rsidRDefault="0056605E">
      <w:pPr>
        <w:pStyle w:val="Rubrik1"/>
      </w:pPr>
      <w:r w:rsidRPr="0056605E">
        <w:t>Motivering</w:t>
      </w:r>
    </w:p>
    <w:p w:rsidR="0056605E" w:rsidRPr="0056605E" w:rsidRDefault="0056605E">
      <w:r w:rsidRPr="0056605E">
        <w:t>Trots de positiva ansträngningar och åtgärder som vi i Sverige vidtagit för att bekämpa våld och sexuella övergrepp mot kvinnor är det fortfarande ett u</w:t>
      </w:r>
      <w:r w:rsidRPr="0056605E">
        <w:t>t</w:t>
      </w:r>
      <w:r w:rsidRPr="0056605E">
        <w:t>brett och allvarligt samhällsproblem.</w:t>
      </w:r>
    </w:p>
    <w:p w:rsidR="0056605E" w:rsidRPr="0056605E" w:rsidRDefault="0056605E">
      <w:pPr>
        <w:pStyle w:val="Normaltindrag"/>
      </w:pPr>
      <w:r w:rsidRPr="0056605E">
        <w:t>Det finns de som hävdar att prostitution kan vara ett aktivt val för en kvi</w:t>
      </w:r>
      <w:r w:rsidRPr="0056605E">
        <w:t>n</w:t>
      </w:r>
      <w:r w:rsidRPr="0056605E">
        <w:t>na att tjäna pengar på. Vi menar att all exploatering och utnyttjande av kvi</w:t>
      </w:r>
      <w:r w:rsidRPr="0056605E">
        <w:t>n</w:t>
      </w:r>
      <w:r w:rsidRPr="0056605E">
        <w:t>nor bygger på en skev människosyn och grundar sig i den könsmaktsordning som innebär att män är överordnade kvinnor.</w:t>
      </w:r>
    </w:p>
    <w:p w:rsidR="0056605E" w:rsidRPr="0056605E" w:rsidRDefault="0056605E">
      <w:pPr>
        <w:pStyle w:val="Normaltindrag"/>
      </w:pPr>
      <w:r w:rsidRPr="0056605E">
        <w:t>Människan kan inte värderas i pengar och därmed inte handlas med.</w:t>
      </w:r>
    </w:p>
    <w:p w:rsidR="0056605E" w:rsidRPr="0056605E" w:rsidRDefault="0056605E">
      <w:pPr>
        <w:pStyle w:val="Normaltindrag"/>
      </w:pPr>
      <w:r w:rsidRPr="0056605E">
        <w:t>Lagstiftningen är ett viktigt verktyg, men vi får aldrig glömma att det finns behov av ökad kunskap och ändrade attityder såväl hos människor i allmänhet som hos myndigheter. Därför är utbildning i domstolar, hos polisen och åkl</w:t>
      </w:r>
      <w:r w:rsidRPr="0056605E">
        <w:t>a</w:t>
      </w:r>
      <w:r w:rsidRPr="0056605E">
        <w:t>gare när det gäller dessa frågor hur man inom rättsväsendet bemöter brottso</w:t>
      </w:r>
      <w:r w:rsidRPr="0056605E">
        <w:t>f</w:t>
      </w:r>
      <w:r w:rsidRPr="0056605E">
        <w:t>fer viktigt.</w:t>
      </w:r>
    </w:p>
    <w:p w:rsidR="0056605E" w:rsidRPr="0056605E" w:rsidRDefault="0056605E">
      <w:pPr>
        <w:pStyle w:val="Normaltindrag"/>
      </w:pPr>
      <w:r w:rsidRPr="0056605E">
        <w:t>Idag kan en person som köper sexuella tjänster dömas till böter eller fän</w:t>
      </w:r>
      <w:r w:rsidRPr="0056605E">
        <w:t>g</w:t>
      </w:r>
      <w:r w:rsidRPr="0056605E">
        <w:t>elsestraff. Men efter en prejudicerande dom i Högsta domstolen har straffen hittills stannat vid böter. En översyn av sexköpslagen bör göras och det är dags för skärpta straff så att det också kommer att öka prioriteringen att utr</w:t>
      </w:r>
      <w:r w:rsidRPr="0056605E">
        <w:t>e</w:t>
      </w:r>
      <w:r w:rsidRPr="0056605E">
        <w:t>da och lagföra dessa 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605E">
        <w:trPr>
          <w:cantSplit/>
        </w:trPr>
        <w:tc>
          <w:tcPr>
            <w:tcW w:w="3046" w:type="dxa"/>
          </w:tcPr>
          <w:p w:rsidR="0056605E" w:rsidRPr="0056605E" w:rsidRDefault="0056605E">
            <w:pPr>
              <w:pStyle w:val="UnderskriftDatum"/>
              <w:spacing w:before="240"/>
            </w:pPr>
            <w:r w:rsidRPr="0056605E">
              <w:lastRenderedPageBreak/>
              <w:t>Stockholm den 29 september 2009</w:t>
            </w:r>
          </w:p>
        </w:tc>
        <w:tc>
          <w:tcPr>
            <w:tcW w:w="3047" w:type="dxa"/>
          </w:tcPr>
          <w:p w:rsidR="0056605E" w:rsidRPr="0056605E" w:rsidRDefault="0056605E">
            <w:pPr>
              <w:pStyle w:val="Underskrifter"/>
              <w:spacing w:before="240"/>
            </w:pPr>
          </w:p>
        </w:tc>
      </w:tr>
      <w:tr w:rsidR="00000000" w:rsidRPr="0056605E">
        <w:trPr>
          <w:cantSplit/>
        </w:trPr>
        <w:tc>
          <w:tcPr>
            <w:tcW w:w="3046" w:type="dxa"/>
          </w:tcPr>
          <w:p w:rsidR="0056605E" w:rsidRPr="0056605E" w:rsidRDefault="0056605E">
            <w:pPr>
              <w:pStyle w:val="Underskrifter"/>
            </w:pPr>
            <w:r w:rsidRPr="0056605E">
              <w:t>Ann-Christin Ahlberg (s)</w:t>
            </w:r>
          </w:p>
        </w:tc>
        <w:tc>
          <w:tcPr>
            <w:tcW w:w="3046" w:type="dxa"/>
          </w:tcPr>
          <w:p w:rsidR="0056605E" w:rsidRPr="0056605E" w:rsidRDefault="0056605E">
            <w:pPr>
              <w:pStyle w:val="Underskrifter"/>
            </w:pPr>
          </w:p>
        </w:tc>
      </w:tr>
      <w:tr w:rsidR="00000000" w:rsidRPr="0056605E">
        <w:trPr>
          <w:cantSplit/>
        </w:trPr>
        <w:tc>
          <w:tcPr>
            <w:tcW w:w="3046" w:type="dxa"/>
          </w:tcPr>
          <w:p w:rsidR="0056605E" w:rsidRPr="0056605E" w:rsidRDefault="0056605E">
            <w:pPr>
              <w:pStyle w:val="Underskrifter"/>
            </w:pPr>
            <w:r w:rsidRPr="0056605E">
              <w:t>Hans Olsson (s)</w:t>
            </w:r>
          </w:p>
        </w:tc>
        <w:tc>
          <w:tcPr>
            <w:tcW w:w="3046" w:type="dxa"/>
          </w:tcPr>
          <w:p w:rsidR="0056605E" w:rsidRPr="0056605E" w:rsidRDefault="0056605E">
            <w:pPr>
              <w:pStyle w:val="Underskrifter"/>
            </w:pPr>
            <w:r w:rsidRPr="0056605E">
              <w:t>Phia Andersson (s)</w:t>
            </w:r>
          </w:p>
        </w:tc>
      </w:tr>
    </w:tbl>
    <w:p w:rsidR="0056605E" w:rsidRPr="0056605E" w:rsidRDefault="0056605E">
      <w:pPr>
        <w:pStyle w:val="Normaltindrag"/>
      </w:pPr>
    </w:p>
    <w:sectPr w:rsidR="00000000" w:rsidRPr="005660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605E" w:rsidRPr="0056605E" w:rsidRDefault="0056605E">
      <w:r w:rsidRPr="0056605E">
        <w:separator/>
      </w:r>
    </w:p>
  </w:endnote>
  <w:endnote w:type="continuationSeparator" w:id="0">
    <w:p w:rsidR="0056605E" w:rsidRPr="0056605E" w:rsidRDefault="0056605E">
      <w:r w:rsidRPr="005660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05E" w:rsidRPr="0056605E" w:rsidRDefault="0056605E">
    <w:pPr>
      <w:pStyle w:val="Sidfot"/>
    </w:pPr>
    <w:r w:rsidRPr="005660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31276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05E" w:rsidRDefault="0056605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605E" w:rsidRDefault="0056605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05E" w:rsidRPr="0056605E" w:rsidRDefault="0056605E">
    <w:pPr>
      <w:pStyle w:val="Sidfot"/>
    </w:pPr>
    <w:r w:rsidRPr="005660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38219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05E" w:rsidRDefault="005660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605E" w:rsidRDefault="005660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05E" w:rsidRPr="0056605E" w:rsidRDefault="0056605E">
    <w:pPr>
      <w:pStyle w:val="Sidfot"/>
    </w:pPr>
    <w:r w:rsidRPr="005660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50841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05E" w:rsidRDefault="005660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605E" w:rsidRDefault="005660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605E" w:rsidRPr="0056605E" w:rsidRDefault="0056605E">
      <w:r w:rsidRPr="0056605E">
        <w:separator/>
      </w:r>
    </w:p>
  </w:footnote>
  <w:footnote w:type="continuationSeparator" w:id="0">
    <w:p w:rsidR="0056605E" w:rsidRPr="0056605E" w:rsidRDefault="0056605E">
      <w:r w:rsidRPr="005660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05E" w:rsidRPr="0056605E" w:rsidRDefault="0056605E">
    <w:pPr>
      <w:pStyle w:val="Sidhuvud"/>
    </w:pPr>
    <w:r w:rsidRPr="005660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79962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05E" w:rsidRDefault="0056605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605E" w:rsidRDefault="0056605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05E" w:rsidRPr="0056605E" w:rsidRDefault="0056605E">
    <w:pPr>
      <w:pStyle w:val="Sidhuvud"/>
    </w:pPr>
    <w:r w:rsidRPr="005660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55111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05E" w:rsidRDefault="0056605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605E" w:rsidRDefault="0056605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05E" w:rsidRPr="0056605E" w:rsidRDefault="0056605E">
    <w:pPr>
      <w:pStyle w:val="FSHNormal"/>
      <w:tabs>
        <w:tab w:val="right" w:pos="5840"/>
      </w:tabs>
    </w:pPr>
    <w:r w:rsidRPr="0056605E">
      <w:br/>
    </w:r>
    <w:r w:rsidRPr="0056605E">
      <w:fldChar w:fldCharType="begin" w:fldLock="1"/>
    </w:r>
    <w:r w:rsidRPr="0056605E">
      <w:instrText xml:space="preserve"> DOCPROPERTY</w:instrText>
    </w:r>
    <w:r w:rsidRPr="0056605E">
      <w:rPr>
        <w:sz w:val="18"/>
      </w:rPr>
      <w:instrText xml:space="preserve"> "YearUser" *\charformat </w:instrText>
    </w:r>
    <w:r w:rsidRPr="0056605E">
      <w:fldChar w:fldCharType="separate"/>
    </w:r>
    <w:r w:rsidRPr="0056605E">
      <w:t>2009/10</w:t>
    </w:r>
    <w:r w:rsidRPr="0056605E">
      <w:fldChar w:fldCharType="end"/>
    </w:r>
    <w:r w:rsidRPr="0056605E">
      <w:t xml:space="preserve"> </w:t>
    </w:r>
    <w:r w:rsidRPr="0056605E">
      <w:tab/>
      <w:t xml:space="preserve">mnr: </w:t>
    </w:r>
    <w:r w:rsidRPr="0056605E">
      <w:fldChar w:fldCharType="begin" w:fldLock="1"/>
    </w:r>
    <w:r w:rsidRPr="0056605E">
      <w:instrText xml:space="preserve"> DOCPROPERTY</w:instrText>
    </w:r>
    <w:r w:rsidRPr="0056605E">
      <w:rPr>
        <w:sz w:val="18"/>
      </w:rPr>
      <w:instrText xml:space="preserve"> "Motionsnummer" *\charformat </w:instrText>
    </w:r>
    <w:r w:rsidRPr="0056605E">
      <w:fldChar w:fldCharType="separate"/>
    </w:r>
    <w:r w:rsidRPr="0056605E">
      <w:t>Ju293</w:t>
    </w:r>
    <w:r w:rsidRPr="0056605E">
      <w:fldChar w:fldCharType="end"/>
    </w:r>
    <w:r w:rsidRPr="0056605E">
      <w:br/>
    </w:r>
    <w:r w:rsidRPr="0056605E">
      <w:fldChar w:fldCharType="begin" w:fldLock="1"/>
    </w:r>
    <w:r w:rsidRPr="0056605E">
      <w:instrText xml:space="preserve"> DOCPROPERTY</w:instrText>
    </w:r>
    <w:r w:rsidRPr="0056605E">
      <w:rPr>
        <w:sz w:val="18"/>
      </w:rPr>
      <w:instrText xml:space="preserve"> "Samling" *\charformat </w:instrText>
    </w:r>
    <w:r w:rsidRPr="0056605E">
      <w:fldChar w:fldCharType="end"/>
    </w:r>
    <w:r w:rsidRPr="0056605E">
      <w:tab/>
      <w:t xml:space="preserve">pnr: </w:t>
    </w:r>
    <w:r w:rsidRPr="0056605E">
      <w:fldChar w:fldCharType="begin" w:fldLock="1"/>
    </w:r>
    <w:r w:rsidRPr="0056605E">
      <w:instrText xml:space="preserve"> DOCPROPERTY</w:instrText>
    </w:r>
    <w:r w:rsidRPr="0056605E">
      <w:rPr>
        <w:sz w:val="18"/>
      </w:rPr>
      <w:instrText xml:space="preserve"> "Partinummer" *\charformat </w:instrText>
    </w:r>
    <w:r w:rsidRPr="0056605E">
      <w:fldChar w:fldCharType="separate"/>
    </w:r>
    <w:r w:rsidRPr="0056605E">
      <w:t>s16048</w:t>
    </w:r>
    <w:r w:rsidRPr="0056605E">
      <w:fldChar w:fldCharType="end"/>
    </w:r>
  </w:p>
  <w:p w:rsidR="0056605E" w:rsidRPr="0056605E" w:rsidRDefault="0056605E">
    <w:pPr>
      <w:pStyle w:val="FSHRub1"/>
    </w:pPr>
    <w:r w:rsidRPr="0056605E">
      <w:t>Motion till riksdagen</w:t>
    </w:r>
    <w:r w:rsidRPr="0056605E">
      <w:br/>
    </w:r>
    <w:r w:rsidRPr="0056605E">
      <w:fldChar w:fldCharType="begin" w:fldLock="1"/>
    </w:r>
    <w:r w:rsidRPr="0056605E">
      <w:instrText xml:space="preserve"> DOCPROPERTY "YearUser" *\charformat </w:instrText>
    </w:r>
    <w:r w:rsidRPr="0056605E">
      <w:fldChar w:fldCharType="separate"/>
    </w:r>
    <w:r w:rsidRPr="0056605E">
      <w:t>2009/10</w:t>
    </w:r>
    <w:r w:rsidRPr="0056605E">
      <w:fldChar w:fldCharType="end"/>
    </w:r>
    <w:r w:rsidRPr="0056605E">
      <w:t>:</w:t>
    </w:r>
    <w:r w:rsidRPr="0056605E">
      <w:fldChar w:fldCharType="begin" w:fldLock="1"/>
    </w:r>
    <w:r w:rsidRPr="0056605E">
      <w:instrText xml:space="preserve"> DOCPROPERTY "Motionsnummer" *\charformat </w:instrText>
    </w:r>
    <w:r w:rsidRPr="0056605E">
      <w:fldChar w:fldCharType="separate"/>
    </w:r>
    <w:r w:rsidRPr="0056605E">
      <w:t>Ju293</w:t>
    </w:r>
    <w:r w:rsidRPr="0056605E">
      <w:fldChar w:fldCharType="end"/>
    </w:r>
  </w:p>
  <w:p w:rsidR="0056605E" w:rsidRPr="0056605E" w:rsidRDefault="0056605E">
    <w:pPr>
      <w:pStyle w:val="FSHNormalS5"/>
    </w:pPr>
    <w:r w:rsidRPr="0056605E">
      <w:fldChar w:fldCharType="begin" w:fldLock="1"/>
    </w:r>
    <w:r w:rsidRPr="0056605E">
      <w:instrText xml:space="preserve"> DOCPROPERTY "MotionarText" *\charformat </w:instrText>
    </w:r>
    <w:r w:rsidRPr="0056605E">
      <w:fldChar w:fldCharType="separate"/>
    </w:r>
    <w:r w:rsidRPr="0056605E">
      <w:t>av Ann-Christin Ahlberg m.fl. (s)</w:t>
    </w:r>
    <w:r w:rsidRPr="0056605E">
      <w:fldChar w:fldCharType="end"/>
    </w:r>
    <w:r w:rsidRPr="0056605E">
      <w:br/>
    </w:r>
    <w:r w:rsidRPr="0056605E">
      <w:fldChar w:fldCharType="begin" w:fldLock="1"/>
    </w:r>
    <w:r w:rsidRPr="0056605E">
      <w:instrText xml:space="preserve"> DOCPROPERTY "SvarFrasKort" *\charformat </w:instrText>
    </w:r>
    <w:r w:rsidRPr="0056605E">
      <w:fldChar w:fldCharType="end"/>
    </w:r>
  </w:p>
  <w:p w:rsidR="0056605E" w:rsidRPr="0056605E" w:rsidRDefault="0056605E">
    <w:pPr>
      <w:pStyle w:val="FSHTitel"/>
    </w:pPr>
    <w:r w:rsidRPr="0056605E">
      <w:fldChar w:fldCharType="begin" w:fldLock="1"/>
    </w:r>
    <w:r w:rsidRPr="0056605E">
      <w:instrText xml:space="preserve"> DOCPROPERTY</w:instrText>
    </w:r>
    <w:r w:rsidRPr="0056605E">
      <w:rPr>
        <w:sz w:val="18"/>
      </w:rPr>
      <w:instrText xml:space="preserve"> "RubrikSvar" *\charformat </w:instrText>
    </w:r>
    <w:r w:rsidRPr="0056605E">
      <w:fldChar w:fldCharType="separate"/>
    </w:r>
    <w:r w:rsidRPr="0056605E">
      <w:t>Sexköp</w:t>
    </w:r>
    <w:r w:rsidRPr="0056605E">
      <w:fldChar w:fldCharType="end"/>
    </w:r>
  </w:p>
  <w:p w:rsidR="0056605E" w:rsidRPr="0056605E" w:rsidRDefault="0056605E">
    <w:pPr>
      <w:pStyle w:val="Normal00"/>
    </w:pPr>
  </w:p>
  <w:p w:rsidR="0056605E" w:rsidRPr="0056605E" w:rsidRDefault="005660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69055602">
    <w:abstractNumId w:val="8"/>
  </w:num>
  <w:num w:numId="2" w16cid:durableId="704446661">
    <w:abstractNumId w:val="9"/>
  </w:num>
  <w:num w:numId="3" w16cid:durableId="849567970">
    <w:abstractNumId w:val="8"/>
  </w:num>
  <w:num w:numId="4" w16cid:durableId="393360583">
    <w:abstractNumId w:val="9"/>
  </w:num>
  <w:num w:numId="5" w16cid:durableId="1682703088">
    <w:abstractNumId w:val="13"/>
  </w:num>
  <w:num w:numId="6" w16cid:durableId="1704746353">
    <w:abstractNumId w:val="10"/>
  </w:num>
  <w:num w:numId="7" w16cid:durableId="264385314">
    <w:abstractNumId w:val="11"/>
  </w:num>
  <w:num w:numId="8" w16cid:durableId="1877812120">
    <w:abstractNumId w:val="12"/>
  </w:num>
  <w:num w:numId="9" w16cid:durableId="697704485">
    <w:abstractNumId w:val="8"/>
  </w:num>
  <w:num w:numId="10" w16cid:durableId="1625841829">
    <w:abstractNumId w:val="3"/>
  </w:num>
  <w:num w:numId="11" w16cid:durableId="1489904954">
    <w:abstractNumId w:val="2"/>
  </w:num>
  <w:num w:numId="12" w16cid:durableId="1751270384">
    <w:abstractNumId w:val="1"/>
  </w:num>
  <w:num w:numId="13" w16cid:durableId="581715437">
    <w:abstractNumId w:val="0"/>
  </w:num>
  <w:num w:numId="14" w16cid:durableId="1506749818">
    <w:abstractNumId w:val="9"/>
  </w:num>
  <w:num w:numId="15" w16cid:durableId="1877153461">
    <w:abstractNumId w:val="7"/>
  </w:num>
  <w:num w:numId="16" w16cid:durableId="1151408662">
    <w:abstractNumId w:val="6"/>
  </w:num>
  <w:num w:numId="17" w16cid:durableId="1886941819">
    <w:abstractNumId w:val="5"/>
  </w:num>
  <w:num w:numId="18" w16cid:durableId="500002501">
    <w:abstractNumId w:val="4"/>
  </w:num>
  <w:num w:numId="19" w16cid:durableId="1376006398">
    <w:abstractNumId w:val="11"/>
  </w:num>
  <w:num w:numId="20" w16cid:durableId="1090396703">
    <w:abstractNumId w:val="10"/>
  </w:num>
  <w:num w:numId="21" w16cid:durableId="10846920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D1380886-022C-4BE4-B559-191B1A284894},{0912A012-88B0-4A29-9CC0-F34767E4305F},{F644E30C-A117-4F68-B503-BD3643EE7D88}"/>
  </w:docVars>
  <w:rsids>
    <w:rsidRoot w:val="00F144B7"/>
    <w:rsid w:val="0056605E"/>
    <w:rsid w:val="00F144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55EB792-65AD-4F34-9D51-98CFE69D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1297</Characters>
  <Application>Microsoft Office Word</Application>
  <DocSecurity>4</DocSecurity>
  <Lines>29</Lines>
  <Paragraphs>14</Paragraphs>
  <ScaleCrop>false</ScaleCrop>
  <HeadingPairs>
    <vt:vector size="2" baseType="variant">
      <vt:variant>
        <vt:lpstr>Rubrik</vt:lpstr>
      </vt:variant>
      <vt:variant>
        <vt:i4>1</vt:i4>
      </vt:variant>
    </vt:vector>
  </HeadingPairs>
  <TitlesOfParts>
    <vt:vector size="1" baseType="lpstr">
      <vt:lpstr>s16048</vt:lpstr>
    </vt:vector>
  </TitlesOfParts>
  <Company>Riksdagen</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s16048</dc:title>
  <dc:subject>s16048</dc:subject>
  <dc:creator>Riksdagen</dc:creator>
  <cp:keywords>Riksdagen</cp:keywords>
  <dc:description>Nya formatmallshantering för förslag+urix bakåtkomp+könamn</dc:description>
  <cp:lastModifiedBy>Lars Brink</cp:lastModifiedBy>
  <cp:revision>2</cp:revision>
  <cp:lastPrinted>2009-12-01T08:55:00Z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Sexköp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Sexköp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(s)\Olsson, Hans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Hans Olsson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Ju293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20092010000000000115000160480069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20092010000000000115000160480069</vt:lpwstr>
  </property>
  <property fmtid="{D5CDD505-2E9C-101B-9397-08002B2CF9AE}" pid="50" name="nummer">
    <vt:lpwstr>293</vt:lpwstr>
  </property>
  <property fmtid="{D5CDD505-2E9C-101B-9397-08002B2CF9AE}" pid="51" name="utskottsbeteckning">
    <vt:lpwstr>Ju</vt:lpwstr>
  </property>
  <property fmtid="{D5CDD505-2E9C-101B-9397-08002B2CF9AE}" pid="52" name="GlobalUID">
    <vt:lpwstr>{35876D78-A064-405A-A19A-48BE3716E955}</vt:lpwstr>
  </property>
  <property fmtid="{D5CDD505-2E9C-101B-9397-08002B2CF9AE}" pid="53" name="Överföringar">
    <vt:i4>0</vt:i4>
  </property>
  <property fmtid="{D5CDD505-2E9C-101B-9397-08002B2CF9AE}" pid="54" name="Checksum">
    <vt:lpwstr>*1017619281286*</vt:lpwstr>
  </property>
  <property fmtid="{D5CDD505-2E9C-101B-9397-08002B2CF9AE}" pid="55" name="skuggnummer">
    <vt:lpwstr>1147</vt:lpwstr>
  </property>
  <property fmtid="{D5CDD505-2E9C-101B-9397-08002B2CF9AE}" pid="56" name="urixVersion">
    <vt:lpwstr>3.2.7.16</vt:lpwstr>
  </property>
  <property fmtid="{D5CDD505-2E9C-101B-9397-08002B2CF9AE}" pid="57" name="urixOrigin">
    <vt:lpwstr>091201 09:57:46.928</vt:lpwstr>
  </property>
  <property fmtid="{D5CDD505-2E9C-101B-9397-08002B2CF9AE}" pid="58" name="urixGuid">
    <vt:lpwstr>{51422A28-2F0C-45EA-8BFB-D06720767489}</vt:lpwstr>
  </property>
</Properties>
</file>