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FE0676" w:rsidRDefault="00737BB7" w14:paraId="1F923915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D2E0885FD4A945128E6ADE5363699357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0a4fef79-451c-455f-9270-24b09b230934"/>
        <w:id w:val="479200060"/>
        <w:lock w:val="sdtLocked"/>
      </w:sdtPr>
      <w:sdtEndPr/>
      <w:sdtContent>
        <w:p w:rsidR="00A2668D" w:rsidRDefault="00755E12" w14:paraId="75E9F22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Trafikverket bör beräkna förutsättningarna för upprustning av E20 sträckan Malmö–Ängelholm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764D53C3EF6440BE894B3D02395A7230"/>
        </w:placeholder>
        <w:text/>
      </w:sdtPr>
      <w:sdtEndPr/>
      <w:sdtContent>
        <w:p w:rsidRPr="009B062B" w:rsidR="006D79C9" w:rsidP="00333E95" w:rsidRDefault="006D79C9" w14:paraId="10E93C9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297C7A" w:rsidP="00297C7A" w:rsidRDefault="00737C9B" w14:paraId="7FEACB39" w14:textId="3D05AD66">
      <w:pPr>
        <w:pStyle w:val="Normalutanindragellerluft"/>
      </w:pPr>
      <w:r>
        <w:t>Sverige är ett stort land och nästan alla person- och godstransporter kommer förr eller senare att passera genom Skåne. Dessa transporter förutspås att öka när de olika för</w:t>
      </w:r>
      <w:r w:rsidR="00297C7A">
        <w:softHyphen/>
      </w:r>
      <w:r>
        <w:t>bindelserna som binder samman Danmark och Tyskland färdigställs</w:t>
      </w:r>
      <w:r w:rsidR="000F2EDD">
        <w:t>,</w:t>
      </w:r>
      <w:r>
        <w:t xml:space="preserve"> </w:t>
      </w:r>
      <w:r w:rsidRPr="00666BD1" w:rsidR="000F2EDD">
        <w:t>vilket</w:t>
      </w:r>
      <w:r w:rsidRPr="00666BD1">
        <w:t xml:space="preserve"> innebär att vi behöver hantera de flaskhalsar som finns idag och förbereda infrastrukturen proaktivt för framtida belastning.</w:t>
      </w:r>
      <w:r w:rsidRPr="00666BD1" w:rsidR="000F2EDD">
        <w:t xml:space="preserve"> Inom de ramar som finns idag</w:t>
      </w:r>
      <w:r w:rsidRPr="00666BD1">
        <w:t xml:space="preserve"> </w:t>
      </w:r>
      <w:r>
        <w:t xml:space="preserve">är det svårt att möta alla de behov som finns och därför måste vi hitta nya sätt att finansiera vår infrastruktur på. </w:t>
      </w:r>
    </w:p>
    <w:p w:rsidR="00297C7A" w:rsidP="00297C7A" w:rsidRDefault="00737C9B" w14:paraId="618ED7C4" w14:textId="77777777">
      <w:r>
        <w:t>En sträcka som är extra utsatt är E20 Malmö–Ängelholm</w:t>
      </w:r>
      <w:r w:rsidR="000F2EDD">
        <w:t xml:space="preserve"> </w:t>
      </w:r>
      <w:r w:rsidRPr="00666BD1" w:rsidR="000F2EDD">
        <w:t>som idag inte klarar av belastningen vid rusnin</w:t>
      </w:r>
      <w:r w:rsidRPr="00666BD1" w:rsidR="007B298D">
        <w:t>g</w:t>
      </w:r>
      <w:r w:rsidRPr="00666BD1" w:rsidR="000F2EDD">
        <w:t>strafik</w:t>
      </w:r>
      <w:r w:rsidRPr="00666BD1">
        <w:t xml:space="preserve">. </w:t>
      </w:r>
      <w:r>
        <w:t xml:space="preserve">Om man bygger ut denna del av E20 till trefilig motorväg i båda riktningar löser det både lokala och nationella behov. </w:t>
      </w:r>
    </w:p>
    <w:p w:rsidR="00297C7A" w:rsidP="00297C7A" w:rsidRDefault="000F2EDD" w14:paraId="3671E803" w14:textId="77777777">
      <w:r w:rsidRPr="00666BD1">
        <w:t xml:space="preserve">Det råder ingen tvekan om att </w:t>
      </w:r>
      <w:r>
        <w:t>d</w:t>
      </w:r>
      <w:r w:rsidR="00737C9B">
        <w:t xml:space="preserve">en ekonomiska utvecklingen i Öresundsregionen i kombination med förbättrad infrastruktur mellan Danmark och Tyskland kommer att leda till ytterligare trafik. </w:t>
      </w:r>
      <w:r w:rsidRPr="00666BD1" w:rsidR="00737C9B">
        <w:t xml:space="preserve">Om Skåne inte får en bättre infrastruktur </w:t>
      </w:r>
      <w:r w:rsidRPr="00666BD1">
        <w:t xml:space="preserve">kommer </w:t>
      </w:r>
      <w:r w:rsidRPr="00666BD1" w:rsidR="00A05A69">
        <w:t>regionen</w:t>
      </w:r>
      <w:r w:rsidRPr="00666BD1" w:rsidR="00737C9B">
        <w:t xml:space="preserve"> bli en </w:t>
      </w:r>
      <w:r w:rsidR="00755E12">
        <w:t>e</w:t>
      </w:r>
      <w:r w:rsidRPr="00666BD1">
        <w:t xml:space="preserve">uropeisk </w:t>
      </w:r>
      <w:r w:rsidRPr="00666BD1" w:rsidR="00737C9B">
        <w:t xml:space="preserve">flaskhals </w:t>
      </w:r>
      <w:r w:rsidRPr="00666BD1">
        <w:t xml:space="preserve">för godstransport </w:t>
      </w:r>
      <w:r w:rsidRPr="00666BD1" w:rsidR="00737C9B">
        <w:t>som</w:t>
      </w:r>
      <w:r w:rsidRPr="00666BD1">
        <w:t xml:space="preserve"> </w:t>
      </w:r>
      <w:r w:rsidRPr="00666BD1" w:rsidR="00A05A69">
        <w:t>får nationella konsekvenser</w:t>
      </w:r>
      <w:r w:rsidRPr="00666BD1">
        <w:t xml:space="preserve">. Skåningarna kommer därtill få försämrade kommunikationsmöjligheter och förutsättningar för ett starkt näringsliv. </w:t>
      </w:r>
      <w:r w:rsidR="00A05A69">
        <w:t xml:space="preserve">Vi måste därför stärka upp infrastrukturen i hela Skåne både vad avser ytterligare förbindelser mellan Sverige och Danmark samt en upprustning av E20. </w:t>
      </w:r>
      <w:r w:rsidRPr="00666BD1" w:rsidR="00313E3B">
        <w:t>Trafikverket bör därför ta fram förslag som gör att upprustning för denna sträcka kan tidigareläggas.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2E54C78BF9340AF97D0E75AC918235F"/>
        </w:placeholder>
      </w:sdtPr>
      <w:sdtEndPr>
        <w:rPr>
          <w:i w:val="0"/>
          <w:noProof w:val="0"/>
        </w:rPr>
      </w:sdtEndPr>
      <w:sdtContent>
        <w:p w:rsidR="00FE0676" w:rsidP="00FE0676" w:rsidRDefault="00FE0676" w14:paraId="74EE30AB" w14:textId="3FF85F6E"/>
        <w:p w:rsidRPr="008E0FE2" w:rsidR="004801AC" w:rsidP="00FE0676" w:rsidRDefault="00737BB7" w14:paraId="091D9A72" w14:textId="2CAB8CF5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9531E" w14:paraId="710FFE36" w14:textId="77777777">
        <w:trPr>
          <w:cantSplit/>
        </w:trPr>
        <w:tc>
          <w:tcPr>
            <w:tcW w:w="50" w:type="pct"/>
            <w:vAlign w:val="bottom"/>
          </w:tcPr>
          <w:p w:rsidR="0009531E" w:rsidRDefault="00737BB7" w14:paraId="79F909A7" w14:textId="77777777">
            <w:pPr>
              <w:pStyle w:val="Underskrifter"/>
              <w:spacing w:after="0"/>
            </w:pPr>
            <w:r>
              <w:t>Magnus Jacobsson (KD)</w:t>
            </w:r>
          </w:p>
        </w:tc>
        <w:tc>
          <w:tcPr>
            <w:tcW w:w="50" w:type="pct"/>
            <w:vAlign w:val="bottom"/>
          </w:tcPr>
          <w:p w:rsidR="0009531E" w:rsidRDefault="00737BB7" w14:paraId="61F437DD" w14:textId="77777777">
            <w:pPr>
              <w:pStyle w:val="Underskrifter"/>
              <w:spacing w:after="0"/>
            </w:pPr>
            <w:r>
              <w:t>Cecilia Engström (KD)</w:t>
            </w:r>
          </w:p>
        </w:tc>
      </w:tr>
    </w:tbl>
    <w:p w:rsidR="0009531E" w:rsidRDefault="0009531E" w14:paraId="549E744E" w14:textId="77777777"/>
    <w:sectPr w:rsidR="0009531E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CC6D7" w14:textId="77777777" w:rsidR="00526C6B" w:rsidRDefault="00526C6B" w:rsidP="000C1CAD">
      <w:pPr>
        <w:spacing w:line="240" w:lineRule="auto"/>
      </w:pPr>
      <w:r>
        <w:separator/>
      </w:r>
    </w:p>
  </w:endnote>
  <w:endnote w:type="continuationSeparator" w:id="0">
    <w:p w14:paraId="153C4FED" w14:textId="77777777" w:rsidR="00526C6B" w:rsidRDefault="00526C6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3E44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48E7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9315E" w14:textId="34F8B346" w:rsidR="00262EA3" w:rsidRPr="00FE0676" w:rsidRDefault="00262EA3" w:rsidP="00FE067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FE3F8" w14:textId="77777777" w:rsidR="00526C6B" w:rsidRDefault="00526C6B" w:rsidP="000C1CAD">
      <w:pPr>
        <w:spacing w:line="240" w:lineRule="auto"/>
      </w:pPr>
      <w:r>
        <w:separator/>
      </w:r>
    </w:p>
  </w:footnote>
  <w:footnote w:type="continuationSeparator" w:id="0">
    <w:p w14:paraId="7173D558" w14:textId="77777777" w:rsidR="00526C6B" w:rsidRDefault="00526C6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4DFB0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15CBE6E" wp14:editId="7E023A8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92D451" w14:textId="2E691BE6" w:rsidR="00262EA3" w:rsidRDefault="00737BB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737C9B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15CBE6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192D451" w14:textId="2E691BE6" w:rsidR="00262EA3" w:rsidRDefault="00737BB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737C9B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2266CCF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15409" w14:textId="77777777" w:rsidR="00262EA3" w:rsidRDefault="00262EA3" w:rsidP="008563AC">
    <w:pPr>
      <w:jc w:val="right"/>
    </w:pPr>
  </w:p>
  <w:p w14:paraId="0E81B57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82695" w14:textId="77777777" w:rsidR="00262EA3" w:rsidRDefault="00737BB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68C5291" wp14:editId="4048528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8BCFA65" w14:textId="2F041D29" w:rsidR="00262EA3" w:rsidRDefault="00737BB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E067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37C9B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74DECD7B" w14:textId="77777777" w:rsidR="00262EA3" w:rsidRPr="008227B3" w:rsidRDefault="00737BB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27DCAE4" w14:textId="09DFB363" w:rsidR="00262EA3" w:rsidRPr="008227B3" w:rsidRDefault="00737BB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E0676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E0676">
          <w:t>:209</w:t>
        </w:r>
      </w:sdtContent>
    </w:sdt>
  </w:p>
  <w:p w14:paraId="4EDD532F" w14:textId="2CA9975C" w:rsidR="00262EA3" w:rsidRDefault="00737BB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FE0676">
          <w:t>av Magnus Jacobsson och Cecilia Engström (båda 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BCD216C" w14:textId="543D3A6D" w:rsidR="00262EA3" w:rsidRDefault="00737C9B" w:rsidP="00283E0F">
        <w:pPr>
          <w:pStyle w:val="FSHRub2"/>
        </w:pPr>
        <w:r>
          <w:t>E20 Malmö–Ängelholm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787DC91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737C9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1E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2EDD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C7A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3B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09A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26C6B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2D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6BD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BB7"/>
    <w:rsid w:val="00737C9B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5E12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298D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6D16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5A69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68D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B0A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3E33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0CE4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CB8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5F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76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792942E"/>
  <w15:chartTrackingRefBased/>
  <w15:docId w15:val="{D8D44128-71BA-4B81-A2FC-BF9FDF046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2E0885FD4A945128E6ADE53636993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EEB226-F3DA-48FE-9F15-FA9982509D1B}"/>
      </w:docPartPr>
      <w:docPartBody>
        <w:p w:rsidR="00F17B8C" w:rsidRDefault="00D4373C">
          <w:pPr>
            <w:pStyle w:val="D2E0885FD4A945128E6ADE536369935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64D53C3EF6440BE894B3D02395A72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43B856-E2CE-4538-9E05-4C33969F032D}"/>
      </w:docPartPr>
      <w:docPartBody>
        <w:p w:rsidR="00F17B8C" w:rsidRDefault="00D4373C">
          <w:pPr>
            <w:pStyle w:val="764D53C3EF6440BE894B3D02395A723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2E54C78BF9340AF97D0E75AC91823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25A7C2-EE0E-42C1-9A4F-D5587CEF0DEB}"/>
      </w:docPartPr>
      <w:docPartBody>
        <w:p w:rsidR="00CB4475" w:rsidRDefault="00CB447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73C"/>
    <w:rsid w:val="00492ADB"/>
    <w:rsid w:val="009035B2"/>
    <w:rsid w:val="00CB4475"/>
    <w:rsid w:val="00D4373C"/>
    <w:rsid w:val="00F17B8C"/>
    <w:rsid w:val="00F46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2E0885FD4A945128E6ADE5363699357">
    <w:name w:val="D2E0885FD4A945128E6ADE5363699357"/>
  </w:style>
  <w:style w:type="paragraph" w:customStyle="1" w:styleId="764D53C3EF6440BE894B3D02395A7230">
    <w:name w:val="764D53C3EF6440BE894B3D02395A72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713719-2005-4B47-B196-6B1B6A728380}"/>
</file>

<file path=customXml/itemProps2.xml><?xml version="1.0" encoding="utf-8"?>
<ds:datastoreItem xmlns:ds="http://schemas.openxmlformats.org/officeDocument/2006/customXml" ds:itemID="{E3287DC3-D843-4F73-A343-59040A9D0C9E}"/>
</file>

<file path=customXml/itemProps3.xml><?xml version="1.0" encoding="utf-8"?>
<ds:datastoreItem xmlns:ds="http://schemas.openxmlformats.org/officeDocument/2006/customXml" ds:itemID="{AA749C91-F087-4A54-96C4-8554E0E92E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254</Words>
  <Characters>1474</Characters>
  <Application>Microsoft Office Word</Application>
  <DocSecurity>0</DocSecurity>
  <Lines>32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E20 Malmö   Ängelholm</vt:lpstr>
      <vt:lpstr>
      </vt:lpstr>
    </vt:vector>
  </TitlesOfParts>
  <Company>Sveriges riksdag</Company>
  <LinksUpToDate>false</LinksUpToDate>
  <CharactersWithSpaces>1719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