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DA5E" w14:textId="77777777" w:rsidR="00C57C00" w:rsidRPr="00631228" w:rsidRDefault="00CF6C9E" w:rsidP="00C8222F">
      <w:pPr>
        <w:pStyle w:val="Datum"/>
      </w:pPr>
      <w:bookmarkStart w:id="0" w:name="DocumentDate"/>
      <w:r w:rsidRPr="00631228">
        <w:t>Tisdagen den 17 december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C4283" w14:paraId="3791DA63" w14:textId="77777777" w:rsidTr="00BE4728">
        <w:trPr>
          <w:cantSplit/>
        </w:trPr>
        <w:tc>
          <w:tcPr>
            <w:tcW w:w="454" w:type="dxa"/>
          </w:tcPr>
          <w:p w14:paraId="3791DA5F" w14:textId="77777777" w:rsidR="00C57C00" w:rsidRPr="00631228" w:rsidRDefault="00CF6C9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3791DA60" w14:textId="77777777" w:rsidR="00C57C00" w:rsidRPr="00631228" w:rsidRDefault="00CF6C9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  <w:gridSpan w:val="2"/>
          </w:tcPr>
          <w:p w14:paraId="3791DA61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791DA62" w14:textId="77777777" w:rsidR="00C57C00" w:rsidRPr="00631228" w:rsidRDefault="00CF6C9E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7C4283" w14:paraId="3791DA68" w14:textId="77777777" w:rsidTr="00BE4728">
        <w:trPr>
          <w:cantSplit/>
        </w:trPr>
        <w:tc>
          <w:tcPr>
            <w:tcW w:w="454" w:type="dxa"/>
          </w:tcPr>
          <w:p w14:paraId="3791DA64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3791DA65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3791DA66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791DA67" w14:textId="77777777" w:rsidR="00C57C00" w:rsidRPr="00631228" w:rsidRDefault="00CF6C9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C4283" w14:paraId="3791DA6D" w14:textId="77777777" w:rsidTr="00BE4728">
        <w:trPr>
          <w:cantSplit/>
        </w:trPr>
        <w:tc>
          <w:tcPr>
            <w:tcW w:w="454" w:type="dxa"/>
          </w:tcPr>
          <w:p w14:paraId="3791DA69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3791DA6A" w14:textId="77777777" w:rsidR="00C57C00" w:rsidRPr="00631228" w:rsidRDefault="00CF6C9E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  <w:gridSpan w:val="2"/>
          </w:tcPr>
          <w:p w14:paraId="3791DA6B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791DA6C" w14:textId="77777777" w:rsidR="00C57C00" w:rsidRPr="00631228" w:rsidRDefault="00CF6C9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7C4283" w14:paraId="3791DA72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3791DA6E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791DA6F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3791DA70" w14:textId="77777777" w:rsidR="00C57C00" w:rsidRPr="00631228" w:rsidRDefault="00CF6C9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791DA71" w14:textId="77777777" w:rsidR="00C57C00" w:rsidRPr="00631228" w:rsidRDefault="00CF6C9E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791DA73" w14:textId="77777777" w:rsidR="00C57C00" w:rsidRDefault="00CF6C9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C4283" w14:paraId="3791DA78" w14:textId="77777777">
        <w:tc>
          <w:tcPr>
            <w:tcW w:w="454" w:type="dxa"/>
            <w:vAlign w:val="bottom"/>
          </w:tcPr>
          <w:p w14:paraId="3791DA74" w14:textId="77777777" w:rsidR="00C57C00" w:rsidRPr="006F2BC3" w:rsidRDefault="00CF6C9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791DA75" w14:textId="77777777" w:rsidR="00C57C00" w:rsidRPr="006F2BC3" w:rsidRDefault="00CF6C9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A76" w14:textId="77777777" w:rsidR="00C57C00" w:rsidRPr="006F2BC3" w:rsidRDefault="00CF6C9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791DA77" w14:textId="77777777" w:rsidR="00C57C00" w:rsidRPr="006F2BC3" w:rsidRDefault="00CF6C9E" w:rsidP="006F2BC3">
            <w:r w:rsidRPr="006F2BC3">
              <w:t>Ackumulerad tid</w:t>
            </w:r>
          </w:p>
        </w:tc>
      </w:tr>
      <w:tr w:rsidR="007C4283" w14:paraId="3791DA7D" w14:textId="77777777">
        <w:tc>
          <w:tcPr>
            <w:tcW w:w="454" w:type="dxa"/>
          </w:tcPr>
          <w:p w14:paraId="3791DA79" w14:textId="77777777" w:rsidR="00C57C00" w:rsidRPr="006F2BC3" w:rsidRDefault="00CF6C9E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3791DA7A" w14:textId="77777777" w:rsidR="00C57C00" w:rsidRPr="006F2BC3" w:rsidRDefault="00CF6C9E" w:rsidP="006F2BC3">
            <w:pPr>
              <w:pStyle w:val="renderubrik"/>
            </w:pPr>
            <w:r>
              <w:t xml:space="preserve">Socialförsäkringsutskottets betänkande </w:t>
            </w:r>
            <w:r>
              <w:t>SfU1</w:t>
            </w:r>
          </w:p>
        </w:tc>
        <w:tc>
          <w:tcPr>
            <w:tcW w:w="1260" w:type="dxa"/>
            <w:gridSpan w:val="2"/>
            <w:vAlign w:val="bottom"/>
          </w:tcPr>
          <w:p w14:paraId="3791DA7B" w14:textId="77777777" w:rsidR="00C57C00" w:rsidRPr="006F2BC3" w:rsidRDefault="00CF6C9E" w:rsidP="006F2BC3"/>
        </w:tc>
        <w:tc>
          <w:tcPr>
            <w:tcW w:w="1460" w:type="dxa"/>
            <w:gridSpan w:val="2"/>
            <w:vAlign w:val="bottom"/>
          </w:tcPr>
          <w:p w14:paraId="3791DA7C" w14:textId="77777777" w:rsidR="00C57C00" w:rsidRPr="006F2BC3" w:rsidRDefault="00CF6C9E" w:rsidP="006F2BC3"/>
        </w:tc>
      </w:tr>
      <w:tr w:rsidR="007C4283" w14:paraId="3791DA82" w14:textId="77777777">
        <w:tc>
          <w:tcPr>
            <w:tcW w:w="454" w:type="dxa"/>
            <w:vAlign w:val="bottom"/>
          </w:tcPr>
          <w:p w14:paraId="3791DA7E" w14:textId="77777777" w:rsidR="00C57C00" w:rsidRPr="006F2BC3" w:rsidRDefault="00CF6C9E" w:rsidP="006F2BC3"/>
        </w:tc>
        <w:tc>
          <w:tcPr>
            <w:tcW w:w="5680" w:type="dxa"/>
            <w:gridSpan w:val="3"/>
            <w:vAlign w:val="bottom"/>
          </w:tcPr>
          <w:p w14:paraId="3791DA7F" w14:textId="77777777" w:rsidR="00C57C00" w:rsidRPr="006F2BC3" w:rsidRDefault="00CF6C9E" w:rsidP="006F2BC3">
            <w:pPr>
              <w:pStyle w:val="Underrubrik"/>
            </w:pPr>
            <w:r>
              <w:t>Utgiftsområde 10 Ekonomisk trygghet vid sjukdom och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3791DA80" w14:textId="77777777" w:rsidR="00C57C00" w:rsidRPr="006F2BC3" w:rsidRDefault="00CF6C9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91DA81" w14:textId="77777777" w:rsidR="00C57C00" w:rsidRPr="006F2BC3" w:rsidRDefault="00CF6C9E" w:rsidP="006F2BC3">
            <w:r w:rsidRPr="006F2BC3">
              <w:t xml:space="preserve"> </w:t>
            </w:r>
          </w:p>
        </w:tc>
      </w:tr>
      <w:tr w:rsidR="007C4283" w14:paraId="3791DA87" w14:textId="77777777">
        <w:tc>
          <w:tcPr>
            <w:tcW w:w="454" w:type="dxa"/>
            <w:vAlign w:val="bottom"/>
          </w:tcPr>
          <w:p w14:paraId="3791DA83" w14:textId="77777777" w:rsidR="00C57C00" w:rsidRPr="006F2BC3" w:rsidRDefault="00CF6C9E" w:rsidP="006F2BC3"/>
        </w:tc>
        <w:tc>
          <w:tcPr>
            <w:tcW w:w="8400" w:type="dxa"/>
            <w:gridSpan w:val="7"/>
            <w:vAlign w:val="bottom"/>
          </w:tcPr>
          <w:p w14:paraId="3791DA84" w14:textId="77777777" w:rsidR="00C57C00" w:rsidRPr="006F2BC3" w:rsidRDefault="00CF6C9E">
            <w:pPr>
              <w:spacing w:after="280" w:afterAutospacing="1"/>
            </w:pPr>
            <w:r>
              <w:t>Talmannen och gruppledarna har kommit överens om följande regler för utgiftsområdesdebatterna.</w:t>
            </w:r>
          </w:p>
          <w:p w14:paraId="3791DA86" w14:textId="6DCD9483" w:rsidR="00C57C00" w:rsidRPr="006F2BC3" w:rsidRDefault="00CF6C9E" w:rsidP="00CF6C9E">
            <w:pPr>
              <w:spacing w:after="280" w:afterAutospacing="1"/>
            </w:pPr>
            <w:r>
              <w:t xml:space="preserve">Fri replikrätt ska gälla för den första omgången talare (den så kallade </w:t>
            </w:r>
            <w:r>
              <w:t>utskottsrundan). Statsråd som deltar har också rätt till fri replikrätt på ledamöter i utskottsrundan. Ett replikskifte vid fri replikrätt kan omfatta högst två repliker. Den första repliken får inte överstiga två minuter och den andra repliken får inte öv</w:t>
            </w:r>
            <w:r>
              <w:t>erstiga en minut. Talartiden begränsas till åtta minuter.</w:t>
            </w:r>
          </w:p>
        </w:tc>
      </w:tr>
      <w:tr w:rsidR="007C4283" w14:paraId="3791DA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88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89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791DA8A" w14:textId="77777777" w:rsidR="00C57C00" w:rsidRPr="006F2BC3" w:rsidRDefault="00CF6C9E">
            <w:pPr>
              <w:spacing w:after="280" w:afterAutospacing="1"/>
            </w:pPr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14:paraId="3791DA8B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8C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8E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8F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791DA90" w14:textId="77777777" w:rsidR="00C57C00" w:rsidRPr="006F2BC3" w:rsidRDefault="00CF6C9E">
            <w:pPr>
              <w:spacing w:after="280" w:afterAutospacing="1"/>
            </w:pPr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3791DA91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92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94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95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791DA96" w14:textId="77777777" w:rsidR="00C57C00" w:rsidRPr="006F2BC3" w:rsidRDefault="00CF6C9E">
            <w:pPr>
              <w:spacing w:after="280" w:afterAutospacing="1"/>
            </w:pPr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3791DA97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98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9A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9B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791DA9C" w14:textId="77777777" w:rsidR="00C57C00" w:rsidRPr="006F2BC3" w:rsidRDefault="00CF6C9E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3791DA9D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9E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A0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A1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791DAA2" w14:textId="77777777" w:rsidR="00C57C00" w:rsidRPr="006F2BC3" w:rsidRDefault="00CF6C9E">
            <w:pPr>
              <w:spacing w:after="280" w:afterAutospacing="1"/>
            </w:pPr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14:paraId="3791DAA3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A4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A6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A7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791DAA8" w14:textId="77777777" w:rsidR="00C57C00" w:rsidRPr="006F2BC3" w:rsidRDefault="00CF6C9E">
            <w:pPr>
              <w:spacing w:after="280" w:afterAutospacing="1"/>
            </w:pPr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3791DAA9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AA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AC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AD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791DAAE" w14:textId="77777777" w:rsidR="00C57C00" w:rsidRPr="006F2BC3" w:rsidRDefault="00CF6C9E">
            <w:pPr>
              <w:spacing w:after="280" w:afterAutospacing="1"/>
            </w:pPr>
            <w:r w:rsidRPr="006F2BC3">
              <w:t xml:space="preserve">Bengt </w:t>
            </w:r>
            <w:r w:rsidRPr="006F2BC3">
              <w:t>Eliasson (L)</w:t>
            </w:r>
          </w:p>
        </w:tc>
        <w:tc>
          <w:tcPr>
            <w:tcW w:w="1260" w:type="dxa"/>
            <w:gridSpan w:val="2"/>
            <w:vAlign w:val="bottom"/>
          </w:tcPr>
          <w:p w14:paraId="3791DAAF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B0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B2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B3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791DAB4" w14:textId="77777777" w:rsidR="00C57C00" w:rsidRPr="006F2BC3" w:rsidRDefault="00CF6C9E">
            <w:pPr>
              <w:spacing w:after="280" w:afterAutospacing="1"/>
            </w:pPr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3791DAB5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B6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AB8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B9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ABA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ABB" w14:textId="77777777" w:rsidR="00C57C00" w:rsidRPr="006F2BC3" w:rsidRDefault="00CF6C9E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91DABC" w14:textId="77777777" w:rsidR="00C57C00" w:rsidRPr="006F2BC3" w:rsidRDefault="00CF6C9E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7C4283" w14:paraId="3791DA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ABE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BF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AC0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AC1" w14:textId="77777777" w:rsidR="00C57C00" w:rsidRPr="006F2BC3" w:rsidRDefault="00CF6C9E">
            <w:pPr>
              <w:pStyle w:val="TalartidSumma"/>
              <w:spacing w:after="280" w:afterAutospacing="1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791DAC2" w14:textId="77777777" w:rsidR="00C57C00" w:rsidRPr="006F2BC3" w:rsidRDefault="00CF6C9E">
            <w:pPr>
              <w:pStyle w:val="TalartidSumma"/>
              <w:spacing w:after="280" w:afterAutospacing="1"/>
            </w:pPr>
            <w:r w:rsidRPr="006F2BC3">
              <w:t>1.04</w:t>
            </w:r>
          </w:p>
        </w:tc>
      </w:tr>
      <w:tr w:rsidR="007C4283" w14:paraId="3791DAC8" w14:textId="77777777">
        <w:tc>
          <w:tcPr>
            <w:tcW w:w="454" w:type="dxa"/>
          </w:tcPr>
          <w:p w14:paraId="3791DAC4" w14:textId="77777777" w:rsidR="00C57C00" w:rsidRPr="006F2BC3" w:rsidRDefault="00CF6C9E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3791DAC5" w14:textId="77777777" w:rsidR="00C57C00" w:rsidRPr="006F2BC3" w:rsidRDefault="00CF6C9E" w:rsidP="006F2BC3">
            <w:pPr>
              <w:pStyle w:val="renderubrik"/>
            </w:pPr>
            <w:r>
              <w:t>Socialförsäkringsutskottets betänkande SfU4</w:t>
            </w:r>
          </w:p>
        </w:tc>
        <w:tc>
          <w:tcPr>
            <w:tcW w:w="1260" w:type="dxa"/>
            <w:gridSpan w:val="2"/>
            <w:vAlign w:val="bottom"/>
          </w:tcPr>
          <w:p w14:paraId="3791DAC6" w14:textId="77777777" w:rsidR="00C57C00" w:rsidRPr="006F2BC3" w:rsidRDefault="00CF6C9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91DAC7" w14:textId="77777777" w:rsidR="00C57C00" w:rsidRPr="006F2BC3" w:rsidRDefault="00CF6C9E" w:rsidP="006F2BC3">
            <w:pPr>
              <w:pStyle w:val="renderubrik"/>
            </w:pPr>
          </w:p>
        </w:tc>
      </w:tr>
      <w:tr w:rsidR="007C4283" w14:paraId="3791DACD" w14:textId="77777777">
        <w:tc>
          <w:tcPr>
            <w:tcW w:w="454" w:type="dxa"/>
            <w:vAlign w:val="bottom"/>
          </w:tcPr>
          <w:p w14:paraId="3791DAC9" w14:textId="77777777" w:rsidR="00C57C00" w:rsidRPr="006F2BC3" w:rsidRDefault="00CF6C9E" w:rsidP="006F2BC3"/>
        </w:tc>
        <w:tc>
          <w:tcPr>
            <w:tcW w:w="5680" w:type="dxa"/>
            <w:gridSpan w:val="3"/>
            <w:vAlign w:val="bottom"/>
          </w:tcPr>
          <w:p w14:paraId="3791DACA" w14:textId="77777777" w:rsidR="00C57C00" w:rsidRPr="006F2BC3" w:rsidRDefault="00CF6C9E" w:rsidP="006F2BC3">
            <w:pPr>
              <w:pStyle w:val="Underrubrik"/>
            </w:pPr>
            <w:r>
              <w:t>Utgiftsområde 8 Migration</w:t>
            </w:r>
          </w:p>
        </w:tc>
        <w:tc>
          <w:tcPr>
            <w:tcW w:w="1260" w:type="dxa"/>
            <w:gridSpan w:val="2"/>
            <w:vAlign w:val="bottom"/>
          </w:tcPr>
          <w:p w14:paraId="3791DACB" w14:textId="77777777" w:rsidR="00C57C00" w:rsidRPr="006F2BC3" w:rsidRDefault="00CF6C9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91DACC" w14:textId="77777777" w:rsidR="00C57C00" w:rsidRPr="006F2BC3" w:rsidRDefault="00CF6C9E" w:rsidP="006F2BC3">
            <w:r w:rsidRPr="006F2BC3">
              <w:t xml:space="preserve"> </w:t>
            </w:r>
          </w:p>
        </w:tc>
      </w:tr>
      <w:tr w:rsidR="007C4283" w14:paraId="3791DAD2" w14:textId="77777777">
        <w:tc>
          <w:tcPr>
            <w:tcW w:w="454" w:type="dxa"/>
            <w:vAlign w:val="bottom"/>
          </w:tcPr>
          <w:p w14:paraId="3791DACE" w14:textId="77777777" w:rsidR="00C57C00" w:rsidRPr="006F2BC3" w:rsidRDefault="00CF6C9E" w:rsidP="006F2BC3"/>
        </w:tc>
        <w:tc>
          <w:tcPr>
            <w:tcW w:w="8400" w:type="dxa"/>
            <w:gridSpan w:val="7"/>
            <w:vAlign w:val="bottom"/>
          </w:tcPr>
          <w:p w14:paraId="3791DACF" w14:textId="77777777" w:rsidR="00C57C00" w:rsidRPr="006F2BC3" w:rsidRDefault="00CF6C9E">
            <w:pPr>
              <w:spacing w:after="280" w:afterAutospacing="1"/>
            </w:pPr>
            <w:r>
              <w:t xml:space="preserve">Talmannen och gruppledarna har kommit överens om följande regler för </w:t>
            </w:r>
            <w:r>
              <w:lastRenderedPageBreak/>
              <w:t>utgiftsområdesdebatterna.</w:t>
            </w:r>
          </w:p>
          <w:p w14:paraId="3791DAD1" w14:textId="03BEAE80" w:rsidR="00C57C00" w:rsidRPr="006F2BC3" w:rsidRDefault="00CF6C9E" w:rsidP="00CF6C9E">
            <w:pPr>
              <w:spacing w:after="280" w:afterAutospacing="1"/>
            </w:pPr>
            <w:r>
              <w:t>Fri replikrätt ska gälla för den första omgången talare (den så kallade utskottsrundan). Statsråd som deltar har också rätt till fri replikrätt på ledamöter i utskottsrundan. Ett replikskifte vid fri replikrätt kan omfatta högst t</w:t>
            </w:r>
            <w:r>
              <w:t>vå repliker. Den första repliken får inte överstiga två minuter och den andra repliken får inte överstiga en minut. Talartiden begränsas till åtta minuter.</w:t>
            </w:r>
          </w:p>
        </w:tc>
      </w:tr>
      <w:tr w:rsidR="007C4283" w14:paraId="3791DA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D3" w14:textId="77777777" w:rsidR="00C57C00" w:rsidRPr="006F2BC3" w:rsidRDefault="00CF6C9E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791DAD4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791DAD5" w14:textId="77777777" w:rsidR="00C57C00" w:rsidRPr="006F2BC3" w:rsidRDefault="00CF6C9E">
            <w:pPr>
              <w:spacing w:after="280" w:afterAutospacing="1"/>
            </w:pPr>
            <w:proofErr w:type="spellStart"/>
            <w:r w:rsidRPr="006F2BC3">
              <w:t>Arin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Karapet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3791DAD6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D7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D9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DA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791DADB" w14:textId="77777777" w:rsidR="00C57C00" w:rsidRPr="006F2BC3" w:rsidRDefault="00CF6C9E">
            <w:pPr>
              <w:spacing w:after="280" w:afterAutospacing="1"/>
            </w:pPr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3791DADC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DD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DF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E0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791DAE1" w14:textId="77777777" w:rsidR="00C57C00" w:rsidRPr="006F2BC3" w:rsidRDefault="00CF6C9E">
            <w:pPr>
              <w:spacing w:after="280" w:afterAutospacing="1"/>
            </w:pPr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3791DAE2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E3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E5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E6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791DAE7" w14:textId="77777777" w:rsidR="00C57C00" w:rsidRPr="006F2BC3" w:rsidRDefault="00CF6C9E">
            <w:pPr>
              <w:spacing w:after="280" w:afterAutospacing="1"/>
            </w:pPr>
            <w:r w:rsidRPr="006F2BC3">
              <w:t xml:space="preserve">Hans </w:t>
            </w:r>
            <w:r w:rsidRPr="006F2BC3">
              <w:t>Eklind (KD)</w:t>
            </w:r>
          </w:p>
        </w:tc>
        <w:tc>
          <w:tcPr>
            <w:tcW w:w="1260" w:type="dxa"/>
            <w:gridSpan w:val="2"/>
            <w:vAlign w:val="bottom"/>
          </w:tcPr>
          <w:p w14:paraId="3791DAE8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E9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EB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EC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791DAED" w14:textId="77777777" w:rsidR="00C57C00" w:rsidRPr="006F2BC3" w:rsidRDefault="00CF6C9E">
            <w:pPr>
              <w:spacing w:after="280" w:afterAutospacing="1"/>
            </w:pPr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3791DAEE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EF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F1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F2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791DAF3" w14:textId="77777777" w:rsidR="00C57C00" w:rsidRPr="006F2BC3" w:rsidRDefault="00CF6C9E">
            <w:pPr>
              <w:spacing w:after="280" w:afterAutospacing="1"/>
            </w:pPr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3791DAF4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F5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A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F7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F8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791DAF9" w14:textId="77777777" w:rsidR="00C57C00" w:rsidRPr="006F2BC3" w:rsidRDefault="00CF6C9E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3791DAFA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AFB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AFD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AFE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791DAFF" w14:textId="77777777" w:rsidR="00C57C00" w:rsidRPr="006F2BC3" w:rsidRDefault="00CF6C9E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791DB00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01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03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04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791DB05" w14:textId="77777777" w:rsidR="00C57C00" w:rsidRPr="006F2BC3" w:rsidRDefault="00CF6C9E">
            <w:pPr>
              <w:spacing w:after="280" w:afterAutospacing="1"/>
            </w:pPr>
            <w:r w:rsidRPr="006F2BC3">
              <w:t>Justitie- och migrationsminister 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3791DB06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07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B09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0A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B0B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B0C" w14:textId="77777777" w:rsidR="00C57C00" w:rsidRPr="006F2BC3" w:rsidRDefault="00CF6C9E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91DB0D" w14:textId="77777777" w:rsidR="00C57C00" w:rsidRPr="006F2BC3" w:rsidRDefault="00CF6C9E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7C4283" w14:paraId="3791DB1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B0F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10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B11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B12" w14:textId="77777777" w:rsidR="00C57C00" w:rsidRPr="006F2BC3" w:rsidRDefault="00CF6C9E">
            <w:pPr>
              <w:pStyle w:val="TalartidSumma"/>
              <w:spacing w:after="280" w:afterAutospacing="1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3791DB13" w14:textId="77777777" w:rsidR="00C57C00" w:rsidRPr="006F2BC3" w:rsidRDefault="00CF6C9E">
            <w:pPr>
              <w:pStyle w:val="TalartidSumma"/>
              <w:spacing w:after="280" w:afterAutospacing="1"/>
            </w:pPr>
            <w:r w:rsidRPr="006F2BC3">
              <w:t>2.16</w:t>
            </w:r>
          </w:p>
        </w:tc>
      </w:tr>
      <w:tr w:rsidR="00CF6C9E" w14:paraId="7C9515E9" w14:textId="77777777">
        <w:tc>
          <w:tcPr>
            <w:tcW w:w="454" w:type="dxa"/>
          </w:tcPr>
          <w:p w14:paraId="24035374" w14:textId="77777777" w:rsidR="00CF6C9E" w:rsidRPr="006F2BC3" w:rsidRDefault="00CF6C9E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2EA5586B" w14:textId="497AA02B" w:rsidR="00CF6C9E" w:rsidRDefault="00CF6C9E" w:rsidP="006F2BC3">
            <w:pPr>
              <w:pStyle w:val="renderubrik"/>
            </w:pPr>
            <w:r>
              <w:t>Gemensam debatt AU2 och AU4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183DBB18" w14:textId="77777777" w:rsidR="00CF6C9E" w:rsidRPr="006F2BC3" w:rsidRDefault="00CF6C9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33F405E" w14:textId="77777777" w:rsidR="00CF6C9E" w:rsidRPr="006F2BC3" w:rsidRDefault="00CF6C9E" w:rsidP="006F2BC3">
            <w:pPr>
              <w:pStyle w:val="renderubrik"/>
            </w:pPr>
          </w:p>
        </w:tc>
      </w:tr>
      <w:tr w:rsidR="007C4283" w14:paraId="3791DB19" w14:textId="77777777">
        <w:tc>
          <w:tcPr>
            <w:tcW w:w="454" w:type="dxa"/>
          </w:tcPr>
          <w:p w14:paraId="3791DB15" w14:textId="77777777" w:rsidR="00C57C00" w:rsidRPr="006F2BC3" w:rsidRDefault="00CF6C9E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3791DB16" w14:textId="77777777" w:rsidR="00C57C00" w:rsidRPr="006F2BC3" w:rsidRDefault="00CF6C9E" w:rsidP="006F2BC3">
            <w:pPr>
              <w:pStyle w:val="renderubrik"/>
            </w:pPr>
            <w:r>
              <w:t xml:space="preserve">Arbetsmarknadsutskottets </w:t>
            </w:r>
            <w:r>
              <w:t>betänkande AU2</w:t>
            </w:r>
          </w:p>
        </w:tc>
        <w:tc>
          <w:tcPr>
            <w:tcW w:w="1260" w:type="dxa"/>
            <w:gridSpan w:val="2"/>
            <w:vAlign w:val="bottom"/>
          </w:tcPr>
          <w:p w14:paraId="3791DB17" w14:textId="77777777" w:rsidR="00C57C00" w:rsidRPr="006F2BC3" w:rsidRDefault="00CF6C9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91DB18" w14:textId="77777777" w:rsidR="00C57C00" w:rsidRPr="006F2BC3" w:rsidRDefault="00CF6C9E" w:rsidP="006F2BC3">
            <w:pPr>
              <w:pStyle w:val="renderubrik"/>
            </w:pPr>
          </w:p>
        </w:tc>
      </w:tr>
      <w:tr w:rsidR="007C4283" w14:paraId="3791DB1E" w14:textId="77777777">
        <w:tc>
          <w:tcPr>
            <w:tcW w:w="454" w:type="dxa"/>
            <w:vAlign w:val="bottom"/>
          </w:tcPr>
          <w:p w14:paraId="3791DB1A" w14:textId="77777777" w:rsidR="00C57C00" w:rsidRPr="006F2BC3" w:rsidRDefault="00CF6C9E" w:rsidP="006F2BC3"/>
        </w:tc>
        <w:tc>
          <w:tcPr>
            <w:tcW w:w="5680" w:type="dxa"/>
            <w:gridSpan w:val="3"/>
            <w:vAlign w:val="bottom"/>
          </w:tcPr>
          <w:p w14:paraId="3791DB1B" w14:textId="77777777" w:rsidR="00C57C00" w:rsidRPr="006F2BC3" w:rsidRDefault="00CF6C9E" w:rsidP="006F2BC3">
            <w:pPr>
              <w:pStyle w:val="Underrubrik"/>
            </w:pPr>
            <w:r>
              <w:t>Utgiftsområde 14 Arbetsmarknad och arbetsliv</w:t>
            </w:r>
          </w:p>
        </w:tc>
        <w:tc>
          <w:tcPr>
            <w:tcW w:w="1260" w:type="dxa"/>
            <w:gridSpan w:val="2"/>
            <w:vAlign w:val="bottom"/>
          </w:tcPr>
          <w:p w14:paraId="3791DB1C" w14:textId="77777777" w:rsidR="00C57C00" w:rsidRPr="006F2BC3" w:rsidRDefault="00CF6C9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91DB1D" w14:textId="77777777" w:rsidR="00C57C00" w:rsidRPr="006F2BC3" w:rsidRDefault="00CF6C9E" w:rsidP="006F2BC3">
            <w:r w:rsidRPr="006F2BC3">
              <w:t xml:space="preserve"> </w:t>
            </w:r>
          </w:p>
        </w:tc>
      </w:tr>
      <w:tr w:rsidR="007C4283" w14:paraId="3791DB23" w14:textId="77777777">
        <w:tc>
          <w:tcPr>
            <w:tcW w:w="454" w:type="dxa"/>
            <w:vAlign w:val="bottom"/>
          </w:tcPr>
          <w:p w14:paraId="3791DB1F" w14:textId="77777777" w:rsidR="00C57C00" w:rsidRPr="006F2BC3" w:rsidRDefault="00CF6C9E" w:rsidP="006F2BC3"/>
        </w:tc>
        <w:tc>
          <w:tcPr>
            <w:tcW w:w="8400" w:type="dxa"/>
            <w:gridSpan w:val="7"/>
            <w:vAlign w:val="bottom"/>
          </w:tcPr>
          <w:p w14:paraId="3791DB20" w14:textId="77777777" w:rsidR="00C57C00" w:rsidRPr="006F2BC3" w:rsidRDefault="00CF6C9E">
            <w:pPr>
              <w:spacing w:after="280" w:afterAutospacing="1"/>
            </w:pPr>
            <w:r>
              <w:t>Talmannen och gruppledarna har kommit överens om följande regler för utgiftsområdesdebatterna.</w:t>
            </w:r>
          </w:p>
          <w:p w14:paraId="3791DB22" w14:textId="36E058BF" w:rsidR="00C57C00" w:rsidRPr="006F2BC3" w:rsidRDefault="00CF6C9E" w:rsidP="00CF6C9E">
            <w:pPr>
              <w:spacing w:after="280" w:afterAutospacing="1"/>
            </w:pPr>
            <w:r>
              <w:t xml:space="preserve">Fri replikrätt ska gälla för den första omgången talare (den så kallade utskottsrundan). </w:t>
            </w:r>
            <w:r>
              <w:t>Statsråd som deltar har också rätt till fri replikrätt på ledamöter i utskottsrundan. Ett replikskifte vid fri replikrätt kan omfatta högst två repliker. Den första repliken får inte överstiga två minuter och den andra repliken får inte överstiga en minut.</w:t>
            </w:r>
            <w:r>
              <w:t xml:space="preserve"> Talartiden begränsas till åtta minuter.</w:t>
            </w:r>
          </w:p>
        </w:tc>
      </w:tr>
      <w:tr w:rsidR="007C4283" w14:paraId="3791DB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24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25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791DB26" w14:textId="77777777" w:rsidR="00C57C00" w:rsidRPr="006F2BC3" w:rsidRDefault="00CF6C9E">
            <w:pPr>
              <w:spacing w:after="280" w:afterAutospacing="1"/>
            </w:pPr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3791DB27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28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2A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2B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791DB2C" w14:textId="77777777" w:rsidR="00C57C00" w:rsidRPr="006F2BC3" w:rsidRDefault="00CF6C9E">
            <w:pPr>
              <w:spacing w:after="280" w:afterAutospacing="1"/>
            </w:pPr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14:paraId="3791DB2D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91DB2E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30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31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791DB32" w14:textId="77777777" w:rsidR="00C57C00" w:rsidRPr="006F2BC3" w:rsidRDefault="00CF6C9E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3791DB33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34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36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37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791DB38" w14:textId="77777777" w:rsidR="00C57C00" w:rsidRPr="006F2BC3" w:rsidRDefault="00CF6C9E">
            <w:pPr>
              <w:spacing w:after="280" w:afterAutospacing="1"/>
            </w:pPr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3791DB39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91DB3A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3C" w14:textId="77777777" w:rsidR="00C57C00" w:rsidRPr="006F2BC3" w:rsidRDefault="00CF6C9E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791DB3D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791DB3E" w14:textId="77777777" w:rsidR="00C57C00" w:rsidRPr="006F2BC3" w:rsidRDefault="00CF6C9E">
            <w:pPr>
              <w:spacing w:after="280" w:afterAutospacing="1"/>
            </w:pPr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3791DB3F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40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42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43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791DB44" w14:textId="77777777" w:rsidR="00C57C00" w:rsidRPr="006F2BC3" w:rsidRDefault="00CF6C9E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3791DB45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46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48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49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791DB4A" w14:textId="77777777" w:rsidR="00C57C00" w:rsidRPr="006F2BC3" w:rsidRDefault="00CF6C9E">
            <w:pPr>
              <w:spacing w:after="280" w:afterAutospacing="1"/>
            </w:pPr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3791DB4B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4C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4E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4F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791DB50" w14:textId="77777777" w:rsidR="00C57C00" w:rsidRPr="006F2BC3" w:rsidRDefault="00CF6C9E">
            <w:pPr>
              <w:spacing w:after="280" w:afterAutospacing="1"/>
            </w:pPr>
            <w:r w:rsidRPr="006F2BC3">
              <w:t>Arbetsmarknadsminister Eva Nordmark (S)</w:t>
            </w:r>
          </w:p>
        </w:tc>
        <w:tc>
          <w:tcPr>
            <w:tcW w:w="1260" w:type="dxa"/>
            <w:gridSpan w:val="2"/>
            <w:vAlign w:val="bottom"/>
          </w:tcPr>
          <w:p w14:paraId="3791DB51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791DB52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54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55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791DB56" w14:textId="77777777" w:rsidR="00C57C00" w:rsidRPr="006F2BC3" w:rsidRDefault="00CF6C9E">
            <w:pPr>
              <w:spacing w:after="280" w:afterAutospacing="1"/>
            </w:pPr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3791DB57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91DB58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5A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5B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791DB5C" w14:textId="77777777" w:rsidR="00C57C00" w:rsidRPr="006F2BC3" w:rsidRDefault="00CF6C9E">
            <w:pPr>
              <w:spacing w:after="280" w:afterAutospacing="1"/>
            </w:pPr>
            <w:proofErr w:type="spellStart"/>
            <w:r w:rsidRPr="006F2BC3">
              <w:t>Serkan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Köse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3791DB5D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91DB5E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60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61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791DB62" w14:textId="77777777" w:rsidR="00C57C00" w:rsidRPr="006F2BC3" w:rsidRDefault="00CF6C9E">
            <w:pPr>
              <w:spacing w:after="280" w:afterAutospacing="1"/>
            </w:pPr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3791DB63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91DB64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791DB66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67" w14:textId="77777777" w:rsidR="00C57C00" w:rsidRPr="006F2BC3" w:rsidRDefault="00CF6C9E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791DB68" w14:textId="77777777" w:rsidR="00C57C00" w:rsidRPr="006F2BC3" w:rsidRDefault="00CF6C9E">
            <w:pPr>
              <w:spacing w:after="280" w:afterAutospacing="1"/>
            </w:pPr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3791DB69" w14:textId="77777777" w:rsidR="00C57C00" w:rsidRPr="006F2BC3" w:rsidRDefault="00CF6C9E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791DB6A" w14:textId="77777777" w:rsidR="00C57C00" w:rsidRPr="006F2BC3" w:rsidRDefault="00CF6C9E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4283" w14:paraId="3791DB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B6C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6D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B6E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B6F" w14:textId="77777777" w:rsidR="00C57C00" w:rsidRPr="006F2BC3" w:rsidRDefault="00CF6C9E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91DB70" w14:textId="77777777" w:rsidR="00C57C00" w:rsidRPr="006F2BC3" w:rsidRDefault="00CF6C9E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7C4283" w14:paraId="3791DB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B72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73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B74" w14:textId="77777777" w:rsidR="00C57C00" w:rsidRPr="006F2BC3" w:rsidRDefault="00CF6C9E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B75" w14:textId="77777777" w:rsidR="00C57C00" w:rsidRPr="006F2BC3" w:rsidRDefault="00CF6C9E">
            <w:pPr>
              <w:pStyle w:val="TalartidSumma"/>
              <w:spacing w:after="280" w:afterAutospacing="1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3791DB76" w14:textId="77777777" w:rsidR="00C57C00" w:rsidRPr="006F2BC3" w:rsidRDefault="00CF6C9E">
            <w:pPr>
              <w:pStyle w:val="TalartidSumma"/>
              <w:spacing w:after="280" w:afterAutospacing="1"/>
            </w:pPr>
            <w:r w:rsidRPr="006F2BC3">
              <w:t>3.40</w:t>
            </w:r>
          </w:p>
        </w:tc>
      </w:tr>
      <w:tr w:rsidR="007C4283" w14:paraId="3791DB7C" w14:textId="77777777">
        <w:tc>
          <w:tcPr>
            <w:tcW w:w="454" w:type="dxa"/>
          </w:tcPr>
          <w:p w14:paraId="3791DB78" w14:textId="77777777" w:rsidR="00C57C00" w:rsidRPr="006F2BC3" w:rsidRDefault="00CF6C9E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3791DB79" w14:textId="77777777" w:rsidR="00C57C00" w:rsidRPr="006F2BC3" w:rsidRDefault="00CF6C9E" w:rsidP="006F2BC3">
            <w:pPr>
              <w:pStyle w:val="renderubrik"/>
            </w:pPr>
            <w: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14:paraId="3791DB7A" w14:textId="77777777" w:rsidR="00C57C00" w:rsidRPr="006F2BC3" w:rsidRDefault="00CF6C9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791DB7B" w14:textId="77777777" w:rsidR="00C57C00" w:rsidRPr="006F2BC3" w:rsidRDefault="00CF6C9E" w:rsidP="006F2BC3">
            <w:pPr>
              <w:pStyle w:val="renderubrik"/>
            </w:pPr>
          </w:p>
        </w:tc>
      </w:tr>
      <w:tr w:rsidR="007C4283" w14:paraId="3791DB81" w14:textId="77777777">
        <w:tc>
          <w:tcPr>
            <w:tcW w:w="454" w:type="dxa"/>
            <w:vAlign w:val="bottom"/>
          </w:tcPr>
          <w:p w14:paraId="3791DB7D" w14:textId="77777777" w:rsidR="00C57C00" w:rsidRPr="006F2BC3" w:rsidRDefault="00CF6C9E" w:rsidP="006F2BC3"/>
        </w:tc>
        <w:tc>
          <w:tcPr>
            <w:tcW w:w="5680" w:type="dxa"/>
            <w:gridSpan w:val="3"/>
            <w:vAlign w:val="bottom"/>
          </w:tcPr>
          <w:p w14:paraId="3791DB7E" w14:textId="77777777" w:rsidR="00C57C00" w:rsidRPr="006F2BC3" w:rsidRDefault="00CF6C9E" w:rsidP="006F2BC3">
            <w:pPr>
              <w:pStyle w:val="Underrubrik"/>
            </w:pPr>
            <w:r>
              <w:t>Arbetsmarknadspolitik och arbetslöshetsförsäkringen</w:t>
            </w:r>
          </w:p>
        </w:tc>
        <w:tc>
          <w:tcPr>
            <w:tcW w:w="1260" w:type="dxa"/>
            <w:gridSpan w:val="2"/>
            <w:vAlign w:val="bottom"/>
          </w:tcPr>
          <w:p w14:paraId="3791DB7F" w14:textId="77777777" w:rsidR="00C57C00" w:rsidRPr="006F2BC3" w:rsidRDefault="00CF6C9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791DB80" w14:textId="77777777" w:rsidR="00C57C00" w:rsidRPr="006F2BC3" w:rsidRDefault="00CF6C9E" w:rsidP="006F2BC3">
            <w:r w:rsidRPr="006F2BC3">
              <w:t xml:space="preserve"> </w:t>
            </w:r>
          </w:p>
        </w:tc>
      </w:tr>
      <w:tr w:rsidR="007C4283" w14:paraId="3791DB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B82" w14:textId="77777777" w:rsidR="00C57C00" w:rsidRPr="006F2BC3" w:rsidRDefault="00CF6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83" w14:textId="77777777" w:rsidR="00C57C00" w:rsidRPr="006F2BC3" w:rsidRDefault="00CF6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B84" w14:textId="77777777" w:rsidR="00C57C00" w:rsidRPr="006F2BC3" w:rsidRDefault="00CF6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B85" w14:textId="77777777" w:rsidR="00C57C00" w:rsidRPr="006F2BC3" w:rsidRDefault="00CF6C9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791DB86" w14:textId="77777777" w:rsidR="00C57C00" w:rsidRPr="006F2BC3" w:rsidRDefault="00CF6C9E" w:rsidP="006F2BC3">
            <w:pPr>
              <w:pStyle w:val="Summalinje"/>
            </w:pPr>
            <w:r w:rsidRPr="006F2BC3">
              <w:t>____</w:t>
            </w:r>
          </w:p>
        </w:tc>
      </w:tr>
      <w:tr w:rsidR="007C4283" w14:paraId="3791DB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791DB88" w14:textId="77777777" w:rsidR="00C57C00" w:rsidRPr="006F2BC3" w:rsidRDefault="00CF6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791DB89" w14:textId="77777777" w:rsidR="00C57C00" w:rsidRPr="006F2BC3" w:rsidRDefault="00CF6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791DB8A" w14:textId="77777777" w:rsidR="00C57C00" w:rsidRPr="006F2BC3" w:rsidRDefault="00CF6C9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791DB8B" w14:textId="77777777" w:rsidR="00C57C00" w:rsidRPr="006F2BC3" w:rsidRDefault="00CF6C9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791DB8C" w14:textId="77777777" w:rsidR="00C57C00" w:rsidRPr="006F2BC3" w:rsidRDefault="00CF6C9E" w:rsidP="006F2BC3">
            <w:pPr>
              <w:pStyle w:val="TalartidSumma"/>
            </w:pPr>
            <w:r w:rsidRPr="006F2BC3">
              <w:t>3.40</w:t>
            </w:r>
          </w:p>
        </w:tc>
      </w:tr>
      <w:tr w:rsidR="007C4283" w14:paraId="3791DB90" w14:textId="77777777">
        <w:tc>
          <w:tcPr>
            <w:tcW w:w="454" w:type="dxa"/>
            <w:vAlign w:val="bottom"/>
          </w:tcPr>
          <w:p w14:paraId="3791DB8E" w14:textId="77777777" w:rsidR="00C57C00" w:rsidRPr="006F2BC3" w:rsidRDefault="00CF6C9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791DB8F" w14:textId="77777777" w:rsidR="00C57C00" w:rsidRPr="006F2BC3" w:rsidRDefault="00CF6C9E" w:rsidP="006F2BC3">
            <w:pPr>
              <w:pStyle w:val="TalartidTotalText"/>
            </w:pPr>
            <w:r w:rsidRPr="006F2BC3">
              <w:t>Totalt anmäld tid 3 tim. 40 min.</w:t>
            </w:r>
          </w:p>
        </w:tc>
      </w:tr>
      <w:tr w:rsidR="007C4283" w14:paraId="3791DB93" w14:textId="77777777">
        <w:tc>
          <w:tcPr>
            <w:tcW w:w="454" w:type="dxa"/>
            <w:vAlign w:val="bottom"/>
          </w:tcPr>
          <w:p w14:paraId="3791DB91" w14:textId="77777777" w:rsidR="00C57C00" w:rsidRPr="006F2BC3" w:rsidRDefault="00CF6C9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791DB92" w14:textId="77777777" w:rsidR="00C57C00" w:rsidRPr="006F2BC3" w:rsidRDefault="00CF6C9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791DB94" w14:textId="77777777" w:rsidR="00C57C00" w:rsidRPr="006F2BC3" w:rsidRDefault="00CF6C9E" w:rsidP="006F2BC3">
      <w:pPr>
        <w:pStyle w:val="renderubrik"/>
      </w:pPr>
      <w:bookmarkStart w:id="3" w:name="StartTalarLista"/>
      <w:bookmarkEnd w:id="3"/>
    </w:p>
    <w:p w14:paraId="3791DB95" w14:textId="77777777" w:rsidR="00786E32" w:rsidRPr="00631228" w:rsidRDefault="00CF6C9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1DBA1" w14:textId="77777777" w:rsidR="00000000" w:rsidRDefault="00CF6C9E">
      <w:pPr>
        <w:spacing w:after="0" w:line="240" w:lineRule="auto"/>
      </w:pPr>
      <w:r>
        <w:separator/>
      </w:r>
    </w:p>
  </w:endnote>
  <w:endnote w:type="continuationSeparator" w:id="0">
    <w:p w14:paraId="3791DBA3" w14:textId="77777777" w:rsidR="00000000" w:rsidRDefault="00CF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DB99" w14:textId="77777777" w:rsidR="00BE4728" w:rsidRDefault="00CF6C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DB9C" w14:textId="77777777" w:rsidR="00BE4728" w:rsidRDefault="00CF6C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1DB9D" w14:textId="77777777" w:rsidR="00000000" w:rsidRDefault="00CF6C9E">
      <w:pPr>
        <w:spacing w:after="0" w:line="240" w:lineRule="auto"/>
      </w:pPr>
      <w:r>
        <w:separator/>
      </w:r>
    </w:p>
  </w:footnote>
  <w:footnote w:type="continuationSeparator" w:id="0">
    <w:p w14:paraId="3791DB9F" w14:textId="77777777" w:rsidR="00000000" w:rsidRDefault="00CF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DB96" w14:textId="15436B4E" w:rsidR="00BE4728" w:rsidRDefault="00CF6C9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december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791DB97" w14:textId="77777777" w:rsidR="00BE4728" w:rsidRDefault="00CF6C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91DB98" w14:textId="77777777" w:rsidR="00BE4728" w:rsidRDefault="00CF6C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1DB9A" w14:textId="77777777" w:rsidR="00BE4728" w:rsidRDefault="00CF6C9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791D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791DB9B" w14:textId="2FC021CD" w:rsidR="00BE4728" w:rsidRDefault="00CF6C9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9B2D4B2">
      <w:start w:val="1"/>
      <w:numFmt w:val="decimal"/>
      <w:lvlText w:val="%1"/>
      <w:legacy w:legacy="1" w:legacySpace="0" w:legacyIndent="0"/>
      <w:lvlJc w:val="left"/>
    </w:lvl>
    <w:lvl w:ilvl="1" w:tplc="62E8B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EB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92B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E9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C7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29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8F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62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E5EC260">
      <w:start w:val="1"/>
      <w:numFmt w:val="decimal"/>
      <w:lvlText w:val="%1"/>
      <w:legacy w:legacy="1" w:legacySpace="0" w:legacyIndent="0"/>
      <w:lvlJc w:val="left"/>
    </w:lvl>
    <w:lvl w:ilvl="1" w:tplc="7BE0D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48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23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8C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C66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A3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C9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EC1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4283"/>
    <w:rsid w:val="007C4283"/>
    <w:rsid w:val="00C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1DA5E"/>
  <w15:docId w15:val="{6C00336F-9647-454E-A85B-D9C968F4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2019-12-17</SAFIR_Sammantradesdatum_Doc>
    <SAFIR_SammantradeID xmlns="C07A1A6C-0B19-41D9-BDF8-F523BA3921EB">80d6fd02-01d6-4ec5-b172-7293d2e58e31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A62393F3-0144-4E23-9B46-3231CB35F1E8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490</Words>
  <Characters>2697</Characters>
  <Application>Microsoft Office Word</Application>
  <DocSecurity>0</DocSecurity>
  <Lines>337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2019-12-16T16:16:00Z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december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