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122AB" w:rsidP="00DA0661">
      <w:pPr>
        <w:pStyle w:val="Title"/>
      </w:pPr>
      <w:bookmarkStart w:id="0" w:name="Start"/>
      <w:bookmarkEnd w:id="0"/>
      <w:r>
        <w:t>Svar på fråga 2020/21:3560 av Magnus Jacobsson (KD)</w:t>
      </w:r>
      <w:r>
        <w:br/>
      </w:r>
      <w:r w:rsidRPr="007942E4">
        <w:t>Åtgärder för att rädda jobben inom byggsektorn</w:t>
      </w:r>
    </w:p>
    <w:p w:rsidR="00AA7062" w:rsidP="002749F7">
      <w:pPr>
        <w:pStyle w:val="BodyText"/>
      </w:pPr>
      <w:r>
        <w:t>Magnus Jacobsson har frågat</w:t>
      </w:r>
      <w:r w:rsidRPr="001122AB">
        <w:t xml:space="preserve"> arbetsmarknadsminister</w:t>
      </w:r>
      <w:r>
        <w:t>n</w:t>
      </w:r>
      <w:r w:rsidRPr="001122AB">
        <w:t xml:space="preserve"> vilka initiativ </w:t>
      </w:r>
      <w:r>
        <w:t>hon</w:t>
      </w:r>
      <w:r w:rsidRPr="001122AB">
        <w:t xml:space="preserve"> avser att ta för att avstyra den kris som uppstått till följd av att Cementa inte längre får bryta kalk på Gotland.</w:t>
      </w:r>
      <w:r>
        <w:t xml:space="preserve"> </w:t>
      </w:r>
    </w:p>
    <w:p w:rsidR="001122AB" w:rsidP="002749F7">
      <w:pPr>
        <w:pStyle w:val="BodyText"/>
      </w:pPr>
      <w:r w:rsidRPr="00CA1AC0">
        <w:t>Arbetet inom regeringen är så fördelat att det är jag som ska svara på frågan.</w:t>
      </w:r>
    </w:p>
    <w:p w:rsidR="001122AB" w:rsidP="001122AB">
      <w:pPr>
        <w:pStyle w:val="BodyText"/>
      </w:pPr>
      <w:r>
        <w:t xml:space="preserve">Regeringen kan konstatera att Sverige inom en överskådlig framtid har ett behov av cement </w:t>
      </w:r>
      <w:r w:rsidR="00AA7062">
        <w:t xml:space="preserve">till </w:t>
      </w:r>
      <w:r>
        <w:t>bl.a.</w:t>
      </w:r>
      <w:r>
        <w:t xml:space="preserve"> bostäder och utveckling av infrastruktur. I</w:t>
      </w:r>
      <w:r w:rsidR="00AA7062">
        <w:t xml:space="preserve"> </w:t>
      </w:r>
      <w:r>
        <w:t>dag använ</w:t>
      </w:r>
      <w:r w:rsidR="00AA7062">
        <w:t>d</w:t>
      </w:r>
      <w:r>
        <w:t xml:space="preserve">s cement som en viktig del i denna produktion, </w:t>
      </w:r>
      <w:r>
        <w:t>bl.a.</w:t>
      </w:r>
      <w:r>
        <w:t xml:space="preserve"> som en beståndsdel </w:t>
      </w:r>
      <w:r w:rsidR="00AA7062">
        <w:t>i</w:t>
      </w:r>
      <w:r>
        <w:t xml:space="preserve"> betong. En eventuell storskalig försörjningsbrist av cement skulle därmed kunna få allvarliga samhällskonsekvenser.</w:t>
      </w:r>
      <w:r w:rsidRPr="003A355E">
        <w:t xml:space="preserve"> </w:t>
      </w:r>
    </w:p>
    <w:p w:rsidR="001122AB" w:rsidP="001122AB">
      <w:pPr>
        <w:pStyle w:val="BodyText"/>
      </w:pPr>
      <w:r>
        <w:t xml:space="preserve"> </w:t>
      </w:r>
      <w:r w:rsidR="000020B4">
        <w:t>Regeringen har löpande kontakt med berörda branscher om hur situationen utvecklas</w:t>
      </w:r>
      <w:r w:rsidR="00C369DF">
        <w:t xml:space="preserve"> och </w:t>
      </w:r>
      <w:r w:rsidR="00C369DF">
        <w:t>ett</w:t>
      </w:r>
      <w:r w:rsidR="00271940">
        <w:t xml:space="preserve"> </w:t>
      </w:r>
      <w:r>
        <w:t xml:space="preserve">intensivt departementsövergripande arbete pågår i frågan. Arbetet är inriktat mot att minska risken för allvarliga samhällskonsekvenser, både på kort och lång sikt. </w:t>
      </w:r>
      <w:r w:rsidR="00C369DF">
        <w:t>En oberoende konsekvensbedömning av den uppkomna situationen har också genomförts.</w:t>
      </w:r>
    </w:p>
    <w:p w:rsidR="001122AB" w:rsidP="001122AB">
      <w:pPr>
        <w:pStyle w:val="Brdtextutanavstnd"/>
      </w:pPr>
      <w:r>
        <w:t xml:space="preserve">Cementa AB har ett gällande tillstånd som löper ut </w:t>
      </w:r>
      <w:r w:rsidR="00AA7062">
        <w:t xml:space="preserve">den </w:t>
      </w:r>
      <w:r>
        <w:t xml:space="preserve">31 oktober i år. Tillståndet är </w:t>
      </w:r>
      <w:r w:rsidR="00EF2722">
        <w:t xml:space="preserve">begränsat </w:t>
      </w:r>
      <w:r>
        <w:t xml:space="preserve">både i tid och beträffande den mängd kalk som får brytas. Inom ramen för det nu gällande tillståndet finns det enligt Cementa kalk som </w:t>
      </w:r>
      <w:r w:rsidR="00EF2722">
        <w:t xml:space="preserve">inte kommer att hinna brytas innan tillståndstiden löper ut. </w:t>
      </w:r>
    </w:p>
    <w:p w:rsidR="001122AB" w:rsidP="001122AB">
      <w:pPr>
        <w:pStyle w:val="BodyText"/>
      </w:pPr>
    </w:p>
    <w:p w:rsidR="00EE6D30" w:rsidP="001122AB">
      <w:pPr>
        <w:pStyle w:val="BodyText"/>
      </w:pPr>
      <w:r w:rsidRPr="00EE6D30">
        <w:t>Regering</w:t>
      </w:r>
      <w:r w:rsidR="00944976">
        <w:t xml:space="preserve">en har beslutat en lagrådsremiss </w:t>
      </w:r>
      <w:r w:rsidRPr="00EE6D30">
        <w:t xml:space="preserve">som </w:t>
      </w:r>
      <w:r w:rsidR="00EF2722">
        <w:t xml:space="preserve">syftar till att möjliggöra en snabb regeringsprövning av en ansökan om ett tidsbegränsat tillstånd att </w:t>
      </w:r>
      <w:r w:rsidR="00EF2722">
        <w:t xml:space="preserve">bedriva kalkstenstäkt. </w:t>
      </w:r>
      <w:r w:rsidRPr="00EF2722" w:rsidR="00EF2722">
        <w:t xml:space="preserve"> </w:t>
      </w:r>
      <w:r w:rsidR="00EF2722">
        <w:t xml:space="preserve">En ansökan om ett tidsbegränsat tillstånd att bedriva kalkstenstäkt får enligt förslaget avse </w:t>
      </w:r>
      <w:r w:rsidRPr="007B619D" w:rsidR="00EF2722">
        <w:t>brytning av den kalksten som vid tidpunkten för ansökan omfattas av ett gällande tillstånd men vars brytning hindras på grund av tidsbegränsning i det tillståndet</w:t>
      </w:r>
      <w:r w:rsidR="00EF2722">
        <w:t xml:space="preserve">. </w:t>
      </w:r>
      <w:r w:rsidRPr="00EE6D30">
        <w:t>Lagändringen syftar till att ge förutsättningar för att undvika de betydande samhällskonsekvenser som ett storskaligt driftsstopp i närtid skulle innebära. Lagändringarna föreslås träda i kraft den 10 oktober 2021.</w:t>
      </w:r>
    </w:p>
    <w:p w:rsidR="00AC2CBA" w:rsidRPr="00DD0302" w:rsidP="00AC2CBA">
      <w:pPr>
        <w:spacing w:after="100"/>
        <w:rPr>
          <w:rFonts w:eastAsia="Times New Roman"/>
        </w:rPr>
      </w:pPr>
      <w:r w:rsidRPr="00D07C0D">
        <w:rPr>
          <w:rFonts w:eastAsia="Times New Roman"/>
        </w:rPr>
        <w:t xml:space="preserve">Regeringen </w:t>
      </w:r>
      <w:r>
        <w:rPr>
          <w:rFonts w:eastAsia="Times New Roman"/>
        </w:rPr>
        <w:t>kommer i budgetpropositionen för 2022</w:t>
      </w:r>
      <w:r w:rsidRPr="00D07C0D">
        <w:rPr>
          <w:rFonts w:eastAsia="Times New Roman"/>
        </w:rPr>
        <w:t xml:space="preserve"> </w:t>
      </w:r>
      <w:r w:rsidR="00157946">
        <w:rPr>
          <w:rFonts w:eastAsia="Times New Roman"/>
        </w:rPr>
        <w:t xml:space="preserve">att föreslå </w:t>
      </w:r>
      <w:r w:rsidRPr="00D07C0D">
        <w:rPr>
          <w:rFonts w:eastAsia="Times New Roman"/>
        </w:rPr>
        <w:t xml:space="preserve">åtgärder för att främja ett mer hållbart byggande </w:t>
      </w:r>
      <w:r>
        <w:rPr>
          <w:rFonts w:eastAsia="Times New Roman"/>
        </w:rPr>
        <w:t>och f</w:t>
      </w:r>
      <w:r w:rsidRPr="00DD0302">
        <w:rPr>
          <w:rFonts w:eastAsia="Times New Roman"/>
        </w:rPr>
        <w:t>ör att stärka samhällets motståndskraft mot sårbarheter i såväl råvaruförsörjning som strategisk tillgång till insatsvaror</w:t>
      </w:r>
      <w:r>
        <w:rPr>
          <w:rFonts w:eastAsia="Times New Roman"/>
        </w:rPr>
        <w:t>.</w:t>
      </w:r>
      <w:r w:rsidRPr="00DD0302">
        <w:rPr>
          <w:rFonts w:eastAsia="Times New Roman"/>
        </w:rPr>
        <w:t xml:space="preserve"> </w:t>
      </w:r>
    </w:p>
    <w:p w:rsidR="001122AB" w:rsidP="002749F7">
      <w:pPr>
        <w:pStyle w:val="BodyText"/>
      </w:pPr>
    </w:p>
    <w:p w:rsidR="001122AB" w:rsidRPr="00580B14" w:rsidP="006A12F1">
      <w:pPr>
        <w:pStyle w:val="BodyText"/>
      </w:pPr>
      <w:r w:rsidRPr="00580B14">
        <w:t xml:space="preserve">Stockholm den </w:t>
      </w:r>
      <w:sdt>
        <w:sdtPr>
          <w:id w:val="-1225218591"/>
          <w:placeholder>
            <w:docPart w:val="537C34D722A445018D4B4E4252669F62"/>
          </w:placeholder>
          <w:dataBinding w:xpath="/ns0:DocumentInfo[1]/ns0:BaseInfo[1]/ns0:HeaderDate[1]" w:storeItemID="{45B245D3-1B6E-4E1C-9241-5F6EDCF30B00}" w:prefixMappings="xmlns:ns0='http://lp/documentinfo/RK' "/>
          <w:date w:fullDate="2021-09-14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580B14" w:rsidR="003920BC">
            <w:t>14 september 2021</w:t>
          </w:r>
        </w:sdtContent>
      </w:sdt>
    </w:p>
    <w:p w:rsidR="001122AB" w:rsidRPr="00580B14" w:rsidP="004E7A8F">
      <w:pPr>
        <w:pStyle w:val="Brdtextutanavstnd"/>
      </w:pPr>
    </w:p>
    <w:p w:rsidR="001122AB" w:rsidRPr="00580B14" w:rsidP="004E7A8F">
      <w:pPr>
        <w:pStyle w:val="Brdtextutanavstnd"/>
      </w:pPr>
    </w:p>
    <w:p w:rsidR="001122AB" w:rsidRPr="00580B14" w:rsidP="004E7A8F">
      <w:pPr>
        <w:pStyle w:val="Brdtextutanavstnd"/>
      </w:pPr>
    </w:p>
    <w:p w:rsidR="001122AB" w:rsidRPr="00580B14" w:rsidP="00422A41">
      <w:pPr>
        <w:pStyle w:val="BodyText"/>
      </w:pPr>
      <w:r w:rsidRPr="00580B14">
        <w:t xml:space="preserve">Ibrahim </w:t>
      </w:r>
      <w:r w:rsidRPr="00580B14">
        <w:t>Baylan</w:t>
      </w:r>
    </w:p>
    <w:p w:rsidR="001122AB" w:rsidRPr="00580B14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122A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122AB" w:rsidRPr="007D73AB" w:rsidP="00340DE0">
          <w:pPr>
            <w:pStyle w:val="Header"/>
          </w:pPr>
        </w:p>
      </w:tc>
      <w:tc>
        <w:tcPr>
          <w:tcW w:w="1134" w:type="dxa"/>
        </w:tcPr>
        <w:p w:rsidR="001122A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122A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122AB" w:rsidRPr="00710A6C" w:rsidP="00EE3C0F">
          <w:pPr>
            <w:pStyle w:val="Header"/>
            <w:rPr>
              <w:b/>
            </w:rPr>
          </w:pPr>
        </w:p>
        <w:p w:rsidR="001122AB" w:rsidP="00EE3C0F">
          <w:pPr>
            <w:pStyle w:val="Header"/>
          </w:pPr>
        </w:p>
        <w:p w:rsidR="001122AB" w:rsidP="00EE3C0F">
          <w:pPr>
            <w:pStyle w:val="Header"/>
          </w:pPr>
        </w:p>
        <w:p w:rsidR="001122A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D69DE044CB84FCDA92F54365697B542"/>
            </w:placeholder>
            <w:dataBinding w:xpath="/ns0:DocumentInfo[1]/ns0:BaseInfo[1]/ns0:Dnr[1]" w:storeItemID="{45B245D3-1B6E-4E1C-9241-5F6EDCF30B00}" w:prefixMappings="xmlns:ns0='http://lp/documentinfo/RK' "/>
            <w:text/>
          </w:sdtPr>
          <w:sdtContent>
            <w:p w:rsidR="001122AB" w:rsidP="00EE3C0F">
              <w:pPr>
                <w:pStyle w:val="Header"/>
              </w:pPr>
              <w:r>
                <w:t>N2021/</w:t>
              </w:r>
              <w:r w:rsidR="003920BC">
                <w:t>02300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D0F4C1AE28400EA3192F0E70A274BD"/>
            </w:placeholder>
            <w:showingPlcHdr/>
            <w:dataBinding w:xpath="/ns0:DocumentInfo[1]/ns0:BaseInfo[1]/ns0:DocNumber[1]" w:storeItemID="{45B245D3-1B6E-4E1C-9241-5F6EDCF30B00}" w:prefixMappings="xmlns:ns0='http://lp/documentinfo/RK' "/>
            <w:text/>
          </w:sdtPr>
          <w:sdtContent>
            <w:p w:rsidR="001122A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122AB" w:rsidP="00EE3C0F">
          <w:pPr>
            <w:pStyle w:val="Header"/>
          </w:pPr>
        </w:p>
      </w:tc>
      <w:tc>
        <w:tcPr>
          <w:tcW w:w="1134" w:type="dxa"/>
        </w:tcPr>
        <w:p w:rsidR="001122AB" w:rsidP="0094502D">
          <w:pPr>
            <w:pStyle w:val="Header"/>
          </w:pPr>
        </w:p>
        <w:p w:rsidR="001122A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823FAEF98A24081A9AFA9940BBA1200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-74601129"/>
                <w:placeholder>
                  <w:docPart w:val="F6F4DD27B879491AAFFF4E4749ED80A6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551B7B" w:rsidRPr="00C95DC4" w:rsidP="00EE6D30">
                  <w:pPr>
                    <w:pStyle w:val="Header"/>
                    <w:rPr>
                      <w:b/>
                    </w:rPr>
                  </w:pPr>
                  <w:r w:rsidRPr="00C95DC4">
                    <w:rPr>
                      <w:b/>
                    </w:rPr>
                    <w:t>Näringsdepartementet</w:t>
                  </w:r>
                </w:p>
                <w:p w:rsidR="00551B7B" w:rsidP="00EE6D30">
                  <w:pPr>
                    <w:pStyle w:val="Header"/>
                  </w:pPr>
                  <w:r w:rsidRPr="00C95DC4">
                    <w:t>Näringsministern</w:t>
                  </w:r>
                </w:p>
                <w:p w:rsidR="00551B7B" w:rsidP="00EE6D30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</w:p>
              </w:sdtContent>
            </w:sdt>
            <w:p w:rsidR="00551B7B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551B7B" w:rsidP="00547B89">
          <w:pPr>
            <w:pStyle w:val="Header"/>
          </w:pPr>
          <w:r>
            <w:t>Till riksdagen</w:t>
          </w:r>
        </w:p>
      </w:tc>
      <w:tc>
        <w:tcPr>
          <w:tcW w:w="1134" w:type="dxa"/>
        </w:tcPr>
        <w:p w:rsidR="00551B7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ECE37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CAD458E"/>
    <w:multiLevelType w:val="hybridMultilevel"/>
    <w:tmpl w:val="BC966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69DE044CB84FCDA92F54365697B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F7DB3-CC19-4F5F-A147-97A8EBEB6702}"/>
      </w:docPartPr>
      <w:docPartBody>
        <w:p w:rsidR="00631601" w:rsidP="00FD4BD9">
          <w:pPr>
            <w:pStyle w:val="DD69DE044CB84FCDA92F54365697B5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0F4C1AE28400EA3192F0E70A27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E7AF5-E1F6-4AD9-B496-5E26A3F956BF}"/>
      </w:docPartPr>
      <w:docPartBody>
        <w:p w:rsidR="00631601" w:rsidP="00FD4BD9">
          <w:pPr>
            <w:pStyle w:val="BDD0F4C1AE28400EA3192F0E70A274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7C34D722A445018D4B4E4252669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48ABE-DE20-4FC0-92E9-2383DC87CFDD}"/>
      </w:docPartPr>
      <w:docPartBody>
        <w:p w:rsidR="00631601" w:rsidP="00FD4BD9">
          <w:pPr>
            <w:pStyle w:val="537C34D722A445018D4B4E4252669F6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823FAEF98A24081A9AFA9940BBA1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F6457-92DA-4EB2-8A55-D2DD7E6D3ABE}"/>
      </w:docPartPr>
      <w:docPartBody>
        <w:p w:rsidR="00631601" w:rsidP="00FD4BD9">
          <w:pPr>
            <w:pStyle w:val="F823FAEF98A24081A9AFA9940BBA12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F4DD27B879491AAFFF4E4749ED8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F10EE-CDC7-45AF-B2AD-C6BDFF1DDFE2}"/>
      </w:docPartPr>
      <w:docPartBody>
        <w:p w:rsidR="00631601" w:rsidP="00FD4BD9">
          <w:pPr>
            <w:pStyle w:val="F6F4DD27B879491AAFFF4E4749ED80A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64C801ACDD401E9DB5063D3D6F8E49">
    <w:name w:val="0664C801ACDD401E9DB5063D3D6F8E49"/>
    <w:rsid w:val="00FD4BD9"/>
  </w:style>
  <w:style w:type="character" w:styleId="PlaceholderText">
    <w:name w:val="Placeholder Text"/>
    <w:basedOn w:val="DefaultParagraphFont"/>
    <w:uiPriority w:val="99"/>
    <w:semiHidden/>
    <w:rsid w:val="00FD4BD9"/>
    <w:rPr>
      <w:noProof w:val="0"/>
      <w:color w:val="808080"/>
    </w:rPr>
  </w:style>
  <w:style w:type="paragraph" w:customStyle="1" w:styleId="49F49FB07552430890C29F31CBAD2E57">
    <w:name w:val="49F49FB07552430890C29F31CBAD2E57"/>
    <w:rsid w:val="00FD4BD9"/>
  </w:style>
  <w:style w:type="paragraph" w:customStyle="1" w:styleId="16020A81420943BEA3F3E9C6B072556C">
    <w:name w:val="16020A81420943BEA3F3E9C6B072556C"/>
    <w:rsid w:val="00FD4BD9"/>
  </w:style>
  <w:style w:type="paragraph" w:customStyle="1" w:styleId="256D1E7A733B4E18AB8BE8BC33A83C0B">
    <w:name w:val="256D1E7A733B4E18AB8BE8BC33A83C0B"/>
    <w:rsid w:val="00FD4BD9"/>
  </w:style>
  <w:style w:type="paragraph" w:customStyle="1" w:styleId="DD69DE044CB84FCDA92F54365697B542">
    <w:name w:val="DD69DE044CB84FCDA92F54365697B542"/>
    <w:rsid w:val="00FD4BD9"/>
  </w:style>
  <w:style w:type="paragraph" w:customStyle="1" w:styleId="BDD0F4C1AE28400EA3192F0E70A274BD">
    <w:name w:val="BDD0F4C1AE28400EA3192F0E70A274BD"/>
    <w:rsid w:val="00FD4BD9"/>
  </w:style>
  <w:style w:type="paragraph" w:customStyle="1" w:styleId="794F5BD4B62F44B7BCF53C977F2748E9">
    <w:name w:val="794F5BD4B62F44B7BCF53C977F2748E9"/>
    <w:rsid w:val="00FD4BD9"/>
  </w:style>
  <w:style w:type="paragraph" w:customStyle="1" w:styleId="05BBDC13DA234A3A845207F86701A002">
    <w:name w:val="05BBDC13DA234A3A845207F86701A002"/>
    <w:rsid w:val="00FD4BD9"/>
  </w:style>
  <w:style w:type="paragraph" w:customStyle="1" w:styleId="79EBB3ED351641AF87B2470B5E3EFE8B">
    <w:name w:val="79EBB3ED351641AF87B2470B5E3EFE8B"/>
    <w:rsid w:val="00FD4BD9"/>
  </w:style>
  <w:style w:type="paragraph" w:customStyle="1" w:styleId="FCC7F98D5B6749909153A3155332DD7C">
    <w:name w:val="FCC7F98D5B6749909153A3155332DD7C"/>
    <w:rsid w:val="00FD4BD9"/>
  </w:style>
  <w:style w:type="paragraph" w:customStyle="1" w:styleId="234BF22BB858454E9B1CCF6515A51899">
    <w:name w:val="234BF22BB858454E9B1CCF6515A51899"/>
    <w:rsid w:val="00FD4BD9"/>
  </w:style>
  <w:style w:type="paragraph" w:customStyle="1" w:styleId="BDD0F4C1AE28400EA3192F0E70A274BD1">
    <w:name w:val="BDD0F4C1AE28400EA3192F0E70A274BD1"/>
    <w:rsid w:val="00FD4B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C7F98D5B6749909153A3155332DD7C1">
    <w:name w:val="FCC7F98D5B6749909153A3155332DD7C1"/>
    <w:rsid w:val="00FD4B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3F28EEACA34C4CBDD8F7425638271A">
    <w:name w:val="5C3F28EEACA34C4CBDD8F7425638271A"/>
    <w:rsid w:val="00FD4BD9"/>
  </w:style>
  <w:style w:type="paragraph" w:customStyle="1" w:styleId="A2F908D00229472D93F769D3BB134468">
    <w:name w:val="A2F908D00229472D93F769D3BB134468"/>
    <w:rsid w:val="00FD4BD9"/>
  </w:style>
  <w:style w:type="paragraph" w:customStyle="1" w:styleId="5889F0A36D83466884CB5C3F31EE4BB1">
    <w:name w:val="5889F0A36D83466884CB5C3F31EE4BB1"/>
    <w:rsid w:val="00FD4BD9"/>
  </w:style>
  <w:style w:type="paragraph" w:customStyle="1" w:styleId="2A75F88AA99F423D8B50E3CB2A26A59E">
    <w:name w:val="2A75F88AA99F423D8B50E3CB2A26A59E"/>
    <w:rsid w:val="00FD4BD9"/>
  </w:style>
  <w:style w:type="paragraph" w:customStyle="1" w:styleId="FCA618F92055453F8ADD611830DC4A23">
    <w:name w:val="FCA618F92055453F8ADD611830DC4A23"/>
    <w:rsid w:val="00FD4BD9"/>
  </w:style>
  <w:style w:type="paragraph" w:customStyle="1" w:styleId="537C34D722A445018D4B4E4252669F62">
    <w:name w:val="537C34D722A445018D4B4E4252669F62"/>
    <w:rsid w:val="00FD4BD9"/>
  </w:style>
  <w:style w:type="paragraph" w:customStyle="1" w:styleId="94228744955440588C52E7559E9AC1EC">
    <w:name w:val="94228744955440588C52E7559E9AC1EC"/>
    <w:rsid w:val="00FD4BD9"/>
  </w:style>
  <w:style w:type="paragraph" w:customStyle="1" w:styleId="99CD5882EDC24C9B95D717E693920889">
    <w:name w:val="99CD5882EDC24C9B95D717E693920889"/>
    <w:rsid w:val="00FD4BD9"/>
  </w:style>
  <w:style w:type="paragraph" w:customStyle="1" w:styleId="F823FAEF98A24081A9AFA9940BBA1200">
    <w:name w:val="F823FAEF98A24081A9AFA9940BBA1200"/>
    <w:rsid w:val="00FD4BD9"/>
  </w:style>
  <w:style w:type="paragraph" w:customStyle="1" w:styleId="F6F4DD27B879491AAFFF4E4749ED80A6">
    <w:name w:val="F6F4DD27B879491AAFFF4E4749ED80A6"/>
    <w:rsid w:val="00FD4B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2021-09-14T00:00:00</HeaderDate>
    <Office/>
    <Dnr>N2021/02300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a17307b5-79d9-4754-ad77-39dd8f2eb81d</RD_Svarsid>
  </documentManagement>
</p:properties>
</file>

<file path=customXml/itemProps1.xml><?xml version="1.0" encoding="utf-8"?>
<ds:datastoreItem xmlns:ds="http://schemas.openxmlformats.org/officeDocument/2006/customXml" ds:itemID="{43515F8C-FE85-4B23-B371-A1830B7D8817}"/>
</file>

<file path=customXml/itemProps2.xml><?xml version="1.0" encoding="utf-8"?>
<ds:datastoreItem xmlns:ds="http://schemas.openxmlformats.org/officeDocument/2006/customXml" ds:itemID="{45B245D3-1B6E-4E1C-9241-5F6EDCF30B00}"/>
</file>

<file path=customXml/itemProps3.xml><?xml version="1.0" encoding="utf-8"?>
<ds:datastoreItem xmlns:ds="http://schemas.openxmlformats.org/officeDocument/2006/customXml" ds:itemID="{3E211B50-1C09-4EA1-BC04-C78C37E8E97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2238424-39F7-484C-8EC8-BEAFF598C2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3560 av Magnus Jacobsson (KD) Åtgärder för att rädda jobben inom byggsektorn_slutversion.docx</dc:title>
  <cp:revision>3</cp:revision>
  <dcterms:created xsi:type="dcterms:W3CDTF">2021-09-14T14:40:00Z</dcterms:created>
  <dcterms:modified xsi:type="dcterms:W3CDTF">2021-09-14T14:41:00Z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4392cc4a-7198-4ff5-8c6b-7017ddb9017d</vt:lpwstr>
  </property>
</Properties>
</file>