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4577" w:rsidRPr="0013707F" w:rsidRDefault="00B84577" w:rsidP="00B84577">
      <w:pPr>
        <w:pStyle w:val="Hemstlrubrik"/>
      </w:pPr>
      <w:r w:rsidRPr="0013707F">
        <w:t>Förslag till riksdagsbeslut</w:t>
      </w:r>
    </w:p>
    <w:p w:rsidR="00B84577" w:rsidRPr="0013707F" w:rsidRDefault="00B84577" w:rsidP="00B84577">
      <w:pPr>
        <w:pStyle w:val="Hemstlatt"/>
      </w:pPr>
      <w:r w:rsidRPr="0013707F">
        <w:t>Riksdagen tillkännager för regeringen som</w:t>
      </w:r>
      <w:r w:rsidR="00764478" w:rsidRPr="0013707F">
        <w:t xml:space="preserve"> sin mening vad i motionen anförs</w:t>
      </w:r>
      <w:r w:rsidRPr="0013707F">
        <w:t xml:space="preserve"> om att särskolan ska</w:t>
      </w:r>
      <w:r w:rsidR="00764478" w:rsidRPr="0013707F">
        <w:t>ll</w:t>
      </w:r>
      <w:r w:rsidRPr="0013707F">
        <w:t xml:space="preserve"> bevaras som</w:t>
      </w:r>
      <w:r w:rsidR="00D719B9" w:rsidRPr="0013707F">
        <w:t xml:space="preserve"> </w:t>
      </w:r>
      <w:r w:rsidRPr="0013707F">
        <w:t xml:space="preserve">egen skolform. </w:t>
      </w:r>
    </w:p>
    <w:p w:rsidR="007B2DEC" w:rsidRPr="0013707F" w:rsidRDefault="00652F67" w:rsidP="00D719B9">
      <w:pPr>
        <w:pStyle w:val="Hemstlatt"/>
      </w:pPr>
      <w:r w:rsidRPr="0013707F">
        <w:t>Riksdagen tillkännager för regeringen som sin mening vad i motionen a</w:t>
      </w:r>
      <w:r w:rsidR="00764478" w:rsidRPr="0013707F">
        <w:t>nförs</w:t>
      </w:r>
      <w:r w:rsidRPr="0013707F">
        <w:t xml:space="preserve"> om att särskolans former ska</w:t>
      </w:r>
      <w:r w:rsidR="00764478" w:rsidRPr="0013707F">
        <w:t>ll</w:t>
      </w:r>
      <w:r w:rsidRPr="0013707F">
        <w:t xml:space="preserve"> kunna se olika ut.</w:t>
      </w:r>
      <w:r w:rsidR="007B2DEC" w:rsidRPr="0013707F">
        <w:t xml:space="preserve"> </w:t>
      </w:r>
    </w:p>
    <w:p w:rsidR="00E930A6" w:rsidRPr="0013707F" w:rsidRDefault="00E930A6" w:rsidP="00E930A6">
      <w:pPr>
        <w:pStyle w:val="Hemstlatt"/>
      </w:pPr>
      <w:r w:rsidRPr="0013707F">
        <w:t>Riksdagen tillkännager för regeringen som sin mening vad i motionen anförs om särskolans målgrupp.</w:t>
      </w:r>
    </w:p>
    <w:p w:rsidR="00E930A6" w:rsidRPr="0013707F" w:rsidRDefault="00E930A6" w:rsidP="00E930A6">
      <w:pPr>
        <w:pStyle w:val="Hemstlatt"/>
      </w:pPr>
      <w:r w:rsidRPr="0013707F">
        <w:t>Riksdagen tillkännager för regeringen som sin mening vad i motionen anförs om placering av barn i särskolan.</w:t>
      </w:r>
    </w:p>
    <w:p w:rsidR="00E930A6" w:rsidRPr="0013707F" w:rsidRDefault="00E930A6" w:rsidP="00E930A6">
      <w:pPr>
        <w:pStyle w:val="Hemstlatt"/>
      </w:pPr>
      <w:r w:rsidRPr="0013707F">
        <w:t>Riksdagen tillkännager för regeringen som sin mening vad i motionen anförs om föräldrars inflytande vid placering av elever i särskolan.</w:t>
      </w:r>
    </w:p>
    <w:p w:rsidR="00E930A6" w:rsidRPr="0013707F" w:rsidRDefault="00E930A6" w:rsidP="00E930A6">
      <w:pPr>
        <w:pStyle w:val="Hemstlatt"/>
      </w:pPr>
      <w:r w:rsidRPr="0013707F">
        <w:t>Riksdagen tillkännager för regeringen som sin mening vad i motionen anförs om föräldrars rätt att begära omprövning av särskoleplacering.</w:t>
      </w:r>
    </w:p>
    <w:p w:rsidR="00D719B9" w:rsidRPr="0013707F" w:rsidRDefault="00D719B9" w:rsidP="00D719B9">
      <w:pPr>
        <w:pStyle w:val="Hemstlatt"/>
      </w:pPr>
      <w:r w:rsidRPr="0013707F">
        <w:t>Riksdagen tillkännager för regeringen som sin mening vad i motionen an</w:t>
      </w:r>
      <w:r w:rsidR="00764478" w:rsidRPr="0013707F">
        <w:t>förs</w:t>
      </w:r>
      <w:r w:rsidRPr="0013707F">
        <w:t xml:space="preserve"> om att kompetensen höjs i grund- och gymnasies</w:t>
      </w:r>
      <w:r w:rsidR="007B2DEC" w:rsidRPr="0013707F">
        <w:t xml:space="preserve">kolan </w:t>
      </w:r>
      <w:r w:rsidR="00764478" w:rsidRPr="0013707F">
        <w:t>så att man kan</w:t>
      </w:r>
      <w:r w:rsidR="007B2DEC" w:rsidRPr="0013707F">
        <w:t xml:space="preserve"> ta emot elever i</w:t>
      </w:r>
      <w:r w:rsidRPr="0013707F">
        <w:t xml:space="preserve"> </w:t>
      </w:r>
      <w:r w:rsidR="00652F67" w:rsidRPr="0013707F">
        <w:t>behov av särskilt stöd</w:t>
      </w:r>
      <w:r w:rsidRPr="0013707F">
        <w:t xml:space="preserve">. </w:t>
      </w:r>
    </w:p>
    <w:p w:rsidR="00652F67" w:rsidRPr="0013707F" w:rsidRDefault="00652F67" w:rsidP="00652F67">
      <w:pPr>
        <w:pStyle w:val="Hemstlatt"/>
      </w:pPr>
      <w:r w:rsidRPr="0013707F">
        <w:t>Riksdagen tillkännager för regeringen som</w:t>
      </w:r>
      <w:r w:rsidR="00764478" w:rsidRPr="0013707F">
        <w:t xml:space="preserve"> sin mening vad i motionen anförs</w:t>
      </w:r>
      <w:r w:rsidRPr="0013707F">
        <w:t xml:space="preserve"> om att inrätta en speciallärarutbildning.</w:t>
      </w:r>
    </w:p>
    <w:p w:rsidR="002C7F15" w:rsidRPr="0013707F" w:rsidRDefault="002C7F15" w:rsidP="002C7F15">
      <w:pPr>
        <w:pStyle w:val="Hemstlatt"/>
      </w:pPr>
      <w:r w:rsidRPr="0013707F">
        <w:t>Riksdagen tillkännager för regeringen som sin mening vad i motionen anförs om utvecklingsstördas rätt till utbildning i särvux.</w:t>
      </w:r>
    </w:p>
    <w:p w:rsidR="00652F67" w:rsidRPr="0013707F" w:rsidRDefault="00652F67" w:rsidP="00652F67">
      <w:pPr>
        <w:pStyle w:val="Hemstlatt"/>
      </w:pPr>
      <w:r w:rsidRPr="0013707F">
        <w:t>Riksdagen tillkännager för regeringen som</w:t>
      </w:r>
      <w:r w:rsidR="00764478" w:rsidRPr="0013707F">
        <w:t xml:space="preserve"> sin mening vad i motionen anförs</w:t>
      </w:r>
      <w:r w:rsidRPr="0013707F">
        <w:t xml:space="preserve"> om </w:t>
      </w:r>
      <w:r w:rsidR="00031925" w:rsidRPr="0013707F">
        <w:t>möjlig</w:t>
      </w:r>
      <w:r w:rsidR="00764478" w:rsidRPr="0013707F">
        <w:t>het för elever</w:t>
      </w:r>
      <w:r w:rsidRPr="0013707F">
        <w:t xml:space="preserve"> i särskola att välja </w:t>
      </w:r>
      <w:r w:rsidR="00031925" w:rsidRPr="0013707F">
        <w:t>skola</w:t>
      </w:r>
      <w:r w:rsidRPr="0013707F">
        <w:t xml:space="preserve">. </w:t>
      </w:r>
    </w:p>
    <w:p w:rsidR="00652F67" w:rsidRPr="0013707F" w:rsidRDefault="00652F67" w:rsidP="00652F67">
      <w:pPr>
        <w:pStyle w:val="Hemstlatt"/>
      </w:pPr>
      <w:r w:rsidRPr="0013707F">
        <w:t>Riksdagen tillkännager för regeringen som sin mening vad i motionen anförs om det individuella programmet.</w:t>
      </w:r>
    </w:p>
    <w:p w:rsidR="00652F67" w:rsidRPr="0013707F" w:rsidRDefault="00652F67" w:rsidP="00652F67">
      <w:pPr>
        <w:pStyle w:val="Hemstlatt"/>
      </w:pPr>
      <w:r w:rsidRPr="0013707F">
        <w:t>Riksdagen tillkännager för regeringen som sin mening vad i motionen an</w:t>
      </w:r>
      <w:r w:rsidR="00764478" w:rsidRPr="0013707F">
        <w:t>förs</w:t>
      </w:r>
      <w:r w:rsidRPr="0013707F">
        <w:t xml:space="preserve"> om tillgång till fortbildning för särskolans lärare.</w:t>
      </w:r>
    </w:p>
    <w:p w:rsidR="00A3392C" w:rsidRPr="0013707F" w:rsidRDefault="00A3392C" w:rsidP="00E22893">
      <w:pPr>
        <w:pStyle w:val="Rubrik1"/>
      </w:pPr>
      <w:r w:rsidRPr="0013707F">
        <w:lastRenderedPageBreak/>
        <w:t>Särskolan ska bevaras som egen skolform</w:t>
      </w:r>
    </w:p>
    <w:p w:rsidR="00EA0E35" w:rsidRPr="0013707F" w:rsidRDefault="00EA0E35" w:rsidP="002C7103">
      <w:r w:rsidRPr="0013707F">
        <w:t>Regeringens skrivelse pekar på problem i särskolan, men saknar konkretion och förslag om hur problemen skall korrigeras.</w:t>
      </w:r>
    </w:p>
    <w:p w:rsidR="00356A3D" w:rsidRPr="0013707F" w:rsidRDefault="00356A3D" w:rsidP="00356A3D">
      <w:pPr>
        <w:pStyle w:val="Normaltindrag"/>
      </w:pPr>
      <w:r w:rsidRPr="0013707F">
        <w:t xml:space="preserve">Allians för Sverige vill betona att särskolan måste finnas kvar som en egen skolform. </w:t>
      </w:r>
      <w:r w:rsidR="00AD025F" w:rsidRPr="0013707F">
        <w:t xml:space="preserve">Ett av de ursprungliga direktiven till Carlbeckkommittén </w:t>
      </w:r>
      <w:r w:rsidR="00BF3B9B" w:rsidRPr="0013707F">
        <w:t>som u</w:t>
      </w:r>
      <w:r w:rsidR="00BF3B9B" w:rsidRPr="0013707F">
        <w:t>t</w:t>
      </w:r>
      <w:r w:rsidR="00BF3B9B" w:rsidRPr="0013707F">
        <w:t xml:space="preserve">redde särskolan, </w:t>
      </w:r>
      <w:r w:rsidR="00AD025F" w:rsidRPr="0013707F">
        <w:t xml:space="preserve">var att särskolan skulle upphöra som egen skolform, och det kom att prägla kommitténs arbete. </w:t>
      </w:r>
      <w:r w:rsidRPr="0013707F">
        <w:t>Allians för Sverige noterar med stor til</w:t>
      </w:r>
      <w:r w:rsidRPr="0013707F">
        <w:t>l</w:t>
      </w:r>
      <w:r w:rsidRPr="0013707F">
        <w:t>fredsställelse att regeringen inte i sin skrivelse återkommer med propåer om att särskolan bör läggas ned. Att särskolan samverkar med andra skolformer är bra</w:t>
      </w:r>
      <w:r w:rsidR="00EA0E35" w:rsidRPr="0013707F">
        <w:t>,</w:t>
      </w:r>
      <w:r w:rsidR="004B18E9" w:rsidRPr="0013707F">
        <w:t xml:space="preserve"> men det finns en specialkompetens inom särskolan som grund- och gymnasieskolor sällan kan erbjuda</w:t>
      </w:r>
      <w:r w:rsidRPr="0013707F">
        <w:t>.</w:t>
      </w:r>
    </w:p>
    <w:p w:rsidR="004B18E9" w:rsidRPr="0013707F" w:rsidRDefault="004B18E9" w:rsidP="00356A3D">
      <w:pPr>
        <w:pStyle w:val="Normaltindrag"/>
      </w:pPr>
      <w:r w:rsidRPr="0013707F">
        <w:t>Det är viktigt att inte politiskt begränsa särskolans organisation eller form. Såväl individintegrering av särskoleelever i grundskoleklasser</w:t>
      </w:r>
      <w:r w:rsidR="00EA0E35" w:rsidRPr="0013707F">
        <w:t>,</w:t>
      </w:r>
      <w:r w:rsidRPr="0013707F">
        <w:t xml:space="preserve"> integrering av särskoleklasser i grundskolor</w:t>
      </w:r>
      <w:r w:rsidR="00EA0E35" w:rsidRPr="0013707F">
        <w:t xml:space="preserve">, som </w:t>
      </w:r>
      <w:r w:rsidRPr="0013707F">
        <w:t xml:space="preserve">separata särskoleklasser </w:t>
      </w:r>
      <w:r w:rsidR="00BD2FEE" w:rsidRPr="0013707F">
        <w:t xml:space="preserve">och </w:t>
      </w:r>
      <w:r w:rsidR="00457BE8" w:rsidRPr="0013707F">
        <w:t>sär</w:t>
      </w:r>
      <w:r w:rsidR="00BD2FEE" w:rsidRPr="0013707F">
        <w:t xml:space="preserve">skolor </w:t>
      </w:r>
      <w:r w:rsidRPr="0013707F">
        <w:t>måste accepteras, allt efter elevers förutsättningar och behov.</w:t>
      </w:r>
    </w:p>
    <w:p w:rsidR="00331350" w:rsidRPr="0013707F" w:rsidRDefault="00331350" w:rsidP="00A8531D">
      <w:pPr>
        <w:pStyle w:val="Rubrik1"/>
      </w:pPr>
      <w:r w:rsidRPr="0013707F">
        <w:t>Lagreglera krav på utredning före placering i särskolan</w:t>
      </w:r>
    </w:p>
    <w:p w:rsidR="00C118C4" w:rsidRPr="0013707F" w:rsidRDefault="00331350" w:rsidP="002C7103">
      <w:r w:rsidRPr="0013707F">
        <w:t>Mellan läsåren 1992 och 2003 ökade antalet elever i den obligatoriska sär</w:t>
      </w:r>
      <w:r w:rsidR="002C7103" w:rsidRPr="0013707F">
        <w:softHyphen/>
      </w:r>
      <w:r w:rsidRPr="0013707F">
        <w:t>skolan med 81 procent, medan elevantalet i grundskolan ökade med 18 pr</w:t>
      </w:r>
      <w:r w:rsidRPr="0013707F">
        <w:t>o</w:t>
      </w:r>
      <w:r w:rsidRPr="0013707F">
        <w:t xml:space="preserve">cent. </w:t>
      </w:r>
      <w:r w:rsidR="00EA0E35" w:rsidRPr="0013707F">
        <w:t>Ökningen av antalet elever i särskolan är alarmerande, eftersom</w:t>
      </w:r>
      <w:r w:rsidR="00BD2FEE" w:rsidRPr="0013707F">
        <w:t xml:space="preserve"> </w:t>
      </w:r>
      <w:r w:rsidR="00770365" w:rsidRPr="0013707F">
        <w:t xml:space="preserve">det </w:t>
      </w:r>
      <w:r w:rsidR="00EA0E35" w:rsidRPr="0013707F">
        <w:t xml:space="preserve">faktiska behovet av särskoleplaceringar </w:t>
      </w:r>
      <w:r w:rsidR="00BD2FEE" w:rsidRPr="0013707F">
        <w:t xml:space="preserve">knappast </w:t>
      </w:r>
      <w:r w:rsidR="00EA0E35" w:rsidRPr="0013707F">
        <w:t xml:space="preserve">ökat i samma takt som </w:t>
      </w:r>
      <w:r w:rsidR="00FB1EE8" w:rsidRPr="0013707F">
        <w:t>sä</w:t>
      </w:r>
      <w:r w:rsidR="00FB1EE8" w:rsidRPr="0013707F">
        <w:t>r</w:t>
      </w:r>
      <w:r w:rsidR="00FB1EE8" w:rsidRPr="0013707F">
        <w:t xml:space="preserve">skolans </w:t>
      </w:r>
      <w:r w:rsidR="00EA0E35" w:rsidRPr="0013707F">
        <w:t xml:space="preserve">elevantal. </w:t>
      </w:r>
      <w:r w:rsidRPr="0013707F">
        <w:t xml:space="preserve">Skolverket har </w:t>
      </w:r>
      <w:r w:rsidR="00AF268F" w:rsidRPr="0013707F">
        <w:t xml:space="preserve">i flera år </w:t>
      </w:r>
      <w:r w:rsidRPr="0013707F">
        <w:t xml:space="preserve">riktat kritik mot kommuner för att inte följa kravet på att utredningar ska föregå beslut om placering av elev i särskola. </w:t>
      </w:r>
    </w:p>
    <w:p w:rsidR="00BB0F7A" w:rsidRPr="0013707F" w:rsidRDefault="00BB0F7A" w:rsidP="00BB0F7A">
      <w:pPr>
        <w:pStyle w:val="Normaltindrag"/>
      </w:pPr>
      <w:r w:rsidRPr="0013707F">
        <w:t xml:space="preserve">Andelen särskoleelever varierar mellan kommunerna. </w:t>
      </w:r>
      <w:r w:rsidR="00BD2FEE" w:rsidRPr="0013707F">
        <w:t xml:space="preserve">Barn med autism har bedömts olika på olika håll. Den kraftiga ökningen av antalet särskoleelever tyder </w:t>
      </w:r>
      <w:r w:rsidR="00302549" w:rsidRPr="0013707F">
        <w:t xml:space="preserve">på </w:t>
      </w:r>
      <w:r w:rsidR="00BD2FEE" w:rsidRPr="0013707F">
        <w:t xml:space="preserve">att även barn utanför särskolans målgrupp placerats i särskolan. </w:t>
      </w:r>
      <w:r w:rsidRPr="0013707F">
        <w:t xml:space="preserve">Det finns en risk att barn som anses ”besvärliga” eller av andra skäl inte fungerar i </w:t>
      </w:r>
      <w:r w:rsidRPr="0013707F">
        <w:rPr>
          <w:spacing w:val="-2"/>
          <w:szCs w:val="19"/>
        </w:rPr>
        <w:t>skolan placerats där. Detta kombinerat med föräldrars bristande inflytande över placeringen i särskola har gett betydande rättssäkerhetsbrister för enski</w:t>
      </w:r>
      <w:r w:rsidRPr="0013707F">
        <w:rPr>
          <w:spacing w:val="-2"/>
          <w:szCs w:val="19"/>
        </w:rPr>
        <w:t>l</w:t>
      </w:r>
      <w:r w:rsidRPr="0013707F">
        <w:rPr>
          <w:spacing w:val="-2"/>
          <w:szCs w:val="19"/>
        </w:rPr>
        <w:t>da</w:t>
      </w:r>
      <w:r w:rsidRPr="0013707F">
        <w:rPr>
          <w:rStyle w:val="NormaltindragChar"/>
          <w:color w:val="000000"/>
          <w:spacing w:val="-2"/>
          <w:szCs w:val="19"/>
        </w:rPr>
        <w:t>.</w:t>
      </w:r>
    </w:p>
    <w:p w:rsidR="00BB0F7A" w:rsidRPr="0013707F" w:rsidRDefault="00BB0F7A" w:rsidP="00BB0F7A">
      <w:pPr>
        <w:pStyle w:val="Normaltindrag"/>
      </w:pPr>
      <w:r w:rsidRPr="0013707F">
        <w:t xml:space="preserve">Regeringen konstaterar ökningen av antalet särskoleelever, men saknar analys av varför den skett. Vi menar att </w:t>
      </w:r>
      <w:r w:rsidR="00770365" w:rsidRPr="0013707F">
        <w:t xml:space="preserve">det finns en risk att kommunerna </w:t>
      </w:r>
      <w:r w:rsidRPr="0013707F">
        <w:t>i</w:t>
      </w:r>
      <w:r w:rsidR="002C7103" w:rsidRPr="0013707F">
        <w:t xml:space="preserve"> </w:t>
      </w:r>
      <w:r w:rsidRPr="0013707F">
        <w:t xml:space="preserve">stället för att anpassa </w:t>
      </w:r>
      <w:r w:rsidR="00770365" w:rsidRPr="0013707F">
        <w:t>grunds</w:t>
      </w:r>
      <w:r w:rsidRPr="0013707F">
        <w:t>kolans former och undervisning till eleve</w:t>
      </w:r>
      <w:r w:rsidR="00770365" w:rsidRPr="0013707F">
        <w:t>r</w:t>
      </w:r>
      <w:r w:rsidRPr="0013707F">
        <w:t>n</w:t>
      </w:r>
      <w:r w:rsidR="00770365" w:rsidRPr="0013707F">
        <w:t>a</w:t>
      </w:r>
      <w:r w:rsidRPr="0013707F">
        <w:t xml:space="preserve">, </w:t>
      </w:r>
      <w:r w:rsidR="00770365" w:rsidRPr="0013707F">
        <w:t xml:space="preserve">alltför ofta </w:t>
      </w:r>
      <w:r w:rsidRPr="0013707F">
        <w:t>placera</w:t>
      </w:r>
      <w:r w:rsidR="00770365" w:rsidRPr="0013707F">
        <w:t>r</w:t>
      </w:r>
      <w:r w:rsidRPr="0013707F">
        <w:t xml:space="preserve"> </w:t>
      </w:r>
      <w:r w:rsidR="00770365" w:rsidRPr="0013707F">
        <w:t xml:space="preserve">dem </w:t>
      </w:r>
      <w:r w:rsidRPr="0013707F">
        <w:t>i särskola</w:t>
      </w:r>
      <w:r w:rsidR="00770365" w:rsidRPr="0013707F">
        <w:t>n</w:t>
      </w:r>
      <w:r w:rsidRPr="0013707F">
        <w:t>. Bristande uppföljning av elever i grun</w:t>
      </w:r>
      <w:r w:rsidRPr="0013707F">
        <w:t>d</w:t>
      </w:r>
      <w:r w:rsidRPr="0013707F">
        <w:t>skolan, bristande individanpassning av grundskolan</w:t>
      </w:r>
      <w:r w:rsidR="00FB1EE8" w:rsidRPr="0013707F">
        <w:t>s</w:t>
      </w:r>
      <w:r w:rsidRPr="0013707F">
        <w:t xml:space="preserve"> former och undervi</w:t>
      </w:r>
      <w:r w:rsidRPr="0013707F">
        <w:t>s</w:t>
      </w:r>
      <w:r w:rsidRPr="0013707F">
        <w:t xml:space="preserve">ning, samt bristande dialog med föräldrar har förstärkt problemen. </w:t>
      </w:r>
    </w:p>
    <w:p w:rsidR="00316E16" w:rsidRPr="0013707F" w:rsidRDefault="00C118C4" w:rsidP="002C7103">
      <w:pPr>
        <w:pStyle w:val="Normaltindrag"/>
      </w:pPr>
      <w:r w:rsidRPr="0013707F">
        <w:rPr>
          <w:rStyle w:val="NormaltindragChar"/>
          <w:color w:val="000000"/>
        </w:rPr>
        <w:t>Beslut om placering i särskolan måste fattas utifrån den enskilde elevens behov, inte för</w:t>
      </w:r>
      <w:r w:rsidRPr="0013707F">
        <w:t xml:space="preserve"> att grundskolan brister i uppföljning och individanpassning. Rättssäkerheten är av yttersta vikt vid dessa beslut och därför måste kraven på utredningar </w:t>
      </w:r>
      <w:r w:rsidR="00BB0F7A" w:rsidRPr="0013707F">
        <w:t>anges tydligt i skollagen</w:t>
      </w:r>
      <w:r w:rsidRPr="0013707F">
        <w:t>.</w:t>
      </w:r>
      <w:r w:rsidR="001D58FB" w:rsidRPr="0013707F">
        <w:t xml:space="preserve"> Det måste preciseras hur vårdnads</w:t>
      </w:r>
      <w:r w:rsidR="002C7103" w:rsidRPr="0013707F">
        <w:softHyphen/>
      </w:r>
      <w:r w:rsidR="001D58FB" w:rsidRPr="0013707F">
        <w:t>h</w:t>
      </w:r>
      <w:r w:rsidR="001D58FB" w:rsidRPr="0013707F">
        <w:t>a</w:t>
      </w:r>
      <w:r w:rsidR="001D58FB" w:rsidRPr="0013707F">
        <w:t>varnas rätt till insyn och delaktighet i utredningsprocessen ska garanteras.</w:t>
      </w:r>
      <w:r w:rsidR="00316E16" w:rsidRPr="0013707F">
        <w:t xml:space="preserve"> </w:t>
      </w:r>
    </w:p>
    <w:p w:rsidR="00316E16" w:rsidRPr="0013707F" w:rsidRDefault="00316E16" w:rsidP="00316E16">
      <w:pPr>
        <w:pStyle w:val="Rubrik1"/>
      </w:pPr>
      <w:r w:rsidRPr="0013707F">
        <w:t>Begränsning av personkretsen</w:t>
      </w:r>
    </w:p>
    <w:p w:rsidR="00DA3ED2" w:rsidRPr="0013707F" w:rsidRDefault="00DA3ED2" w:rsidP="002C7103">
      <w:r w:rsidRPr="0013707F">
        <w:rPr>
          <w:color w:val="000000"/>
        </w:rPr>
        <w:t xml:space="preserve">Särskolan är en skolform för barn som inte bedöms kunna nå grundskolans kunskapsmål </w:t>
      </w:r>
      <w:r w:rsidR="002C7103" w:rsidRPr="0013707F">
        <w:rPr>
          <w:color w:val="000000"/>
        </w:rPr>
        <w:t xml:space="preserve">på grund av </w:t>
      </w:r>
      <w:r w:rsidRPr="0013707F">
        <w:rPr>
          <w:color w:val="000000"/>
        </w:rPr>
        <w:t xml:space="preserve">utvecklingsstörning. </w:t>
      </w:r>
      <w:r w:rsidR="00C81959" w:rsidRPr="0013707F">
        <w:t xml:space="preserve">Andra orsaker kan vara att barnet har fått en hjärnskada som orsakat funktionshinder eller att barnet är autistiskt. </w:t>
      </w:r>
      <w:r w:rsidRPr="0013707F">
        <w:rPr>
          <w:bCs/>
        </w:rPr>
        <w:t>Detta vill regeringen ändra på.</w:t>
      </w:r>
    </w:p>
    <w:p w:rsidR="00207721" w:rsidRPr="0013707F" w:rsidRDefault="00DA3ED2" w:rsidP="00E519AC">
      <w:pPr>
        <w:pStyle w:val="Normaltindrag"/>
        <w:rPr>
          <w:bCs/>
          <w:szCs w:val="24"/>
        </w:rPr>
      </w:pPr>
      <w:r w:rsidRPr="0013707F">
        <w:rPr>
          <w:szCs w:val="24"/>
        </w:rPr>
        <w:t xml:space="preserve">När regeringen </w:t>
      </w:r>
      <w:r w:rsidRPr="0013707F">
        <w:rPr>
          <w:bCs/>
          <w:szCs w:val="24"/>
        </w:rPr>
        <w:t xml:space="preserve">föreslår förändring av </w:t>
      </w:r>
      <w:r w:rsidRPr="0013707F">
        <w:rPr>
          <w:szCs w:val="24"/>
        </w:rPr>
        <w:t>särskolans målgrupp så att barn med autism endast skall tas emot om de också är utvecklingsstörda eller har en betydande hjärnskada höjs kraven på individanpassning av grundskolans former och undervisning. Regeringen lägger dock inga sådana förslag</w:t>
      </w:r>
      <w:r w:rsidR="00C81959" w:rsidRPr="0013707F">
        <w:rPr>
          <w:szCs w:val="24"/>
        </w:rPr>
        <w:t xml:space="preserve"> och </w:t>
      </w:r>
      <w:r w:rsidR="004E61B7" w:rsidRPr="0013707F">
        <w:rPr>
          <w:szCs w:val="24"/>
        </w:rPr>
        <w:t xml:space="preserve">anger heller </w:t>
      </w:r>
      <w:r w:rsidR="00C81959" w:rsidRPr="0013707F">
        <w:rPr>
          <w:szCs w:val="24"/>
        </w:rPr>
        <w:t xml:space="preserve">inte </w:t>
      </w:r>
      <w:r w:rsidR="004E61B7" w:rsidRPr="0013707F">
        <w:rPr>
          <w:szCs w:val="24"/>
        </w:rPr>
        <w:t>att</w:t>
      </w:r>
      <w:r w:rsidR="00C81959" w:rsidRPr="0013707F">
        <w:rPr>
          <w:szCs w:val="24"/>
        </w:rPr>
        <w:t xml:space="preserve"> </w:t>
      </w:r>
      <w:r w:rsidR="004E61B7" w:rsidRPr="0013707F">
        <w:rPr>
          <w:szCs w:val="24"/>
        </w:rPr>
        <w:t>nya resurser till grundskolan behövs för att klara detta.</w:t>
      </w:r>
      <w:r w:rsidR="00C81959" w:rsidRPr="0013707F">
        <w:rPr>
          <w:szCs w:val="24"/>
        </w:rPr>
        <w:t xml:space="preserve"> </w:t>
      </w:r>
      <w:r w:rsidR="004E61B7" w:rsidRPr="0013707F">
        <w:t xml:space="preserve">Regeringen säger endast att man ”noga ska följa utvecklingen”. </w:t>
      </w:r>
      <w:r w:rsidRPr="0013707F">
        <w:rPr>
          <w:bCs/>
          <w:szCs w:val="24"/>
        </w:rPr>
        <w:t xml:space="preserve">Vi ser </w:t>
      </w:r>
      <w:r w:rsidR="004E61B7" w:rsidRPr="0013707F">
        <w:rPr>
          <w:bCs/>
          <w:szCs w:val="24"/>
        </w:rPr>
        <w:t xml:space="preserve">därför </w:t>
      </w:r>
      <w:r w:rsidRPr="0013707F">
        <w:rPr>
          <w:bCs/>
          <w:szCs w:val="24"/>
        </w:rPr>
        <w:t>en</w:t>
      </w:r>
      <w:r w:rsidRPr="0013707F">
        <w:rPr>
          <w:szCs w:val="24"/>
        </w:rPr>
        <w:t xml:space="preserve"> stor risk </w:t>
      </w:r>
      <w:r w:rsidRPr="0013707F">
        <w:rPr>
          <w:bCs/>
          <w:szCs w:val="24"/>
        </w:rPr>
        <w:t xml:space="preserve">för </w:t>
      </w:r>
      <w:r w:rsidR="004E61B7" w:rsidRPr="0013707F">
        <w:t xml:space="preserve">att undervisningen för </w:t>
      </w:r>
      <w:r w:rsidR="00FB1EE8" w:rsidRPr="0013707F">
        <w:rPr>
          <w:bCs/>
          <w:szCs w:val="24"/>
        </w:rPr>
        <w:t>autistisk</w:t>
      </w:r>
      <w:r w:rsidRPr="0013707F">
        <w:rPr>
          <w:bCs/>
          <w:szCs w:val="24"/>
        </w:rPr>
        <w:t xml:space="preserve">a </w:t>
      </w:r>
      <w:r w:rsidR="004E61B7" w:rsidRPr="0013707F">
        <w:rPr>
          <w:bCs/>
          <w:szCs w:val="24"/>
        </w:rPr>
        <w:t xml:space="preserve">barn </w:t>
      </w:r>
      <w:r w:rsidRPr="0013707F">
        <w:rPr>
          <w:szCs w:val="24"/>
        </w:rPr>
        <w:t xml:space="preserve">kommer </w:t>
      </w:r>
      <w:r w:rsidRPr="0013707F">
        <w:rPr>
          <w:bCs/>
          <w:szCs w:val="24"/>
        </w:rPr>
        <w:t xml:space="preserve">att </w:t>
      </w:r>
      <w:r w:rsidRPr="0013707F">
        <w:rPr>
          <w:szCs w:val="24"/>
        </w:rPr>
        <w:t>ha brister</w:t>
      </w:r>
      <w:r w:rsidR="00FB1EE8" w:rsidRPr="0013707F">
        <w:rPr>
          <w:szCs w:val="24"/>
        </w:rPr>
        <w:t xml:space="preserve"> om inte resurser för individanpassning tillskapas</w:t>
      </w:r>
      <w:r w:rsidRPr="0013707F">
        <w:rPr>
          <w:szCs w:val="24"/>
        </w:rPr>
        <w:t>.</w:t>
      </w:r>
      <w:r w:rsidRPr="0013707F">
        <w:rPr>
          <w:bCs/>
          <w:szCs w:val="24"/>
        </w:rPr>
        <w:t xml:space="preserve"> </w:t>
      </w:r>
    </w:p>
    <w:p w:rsidR="00207721" w:rsidRPr="0013707F" w:rsidRDefault="00207721" w:rsidP="00207721">
      <w:pPr>
        <w:pStyle w:val="Normaltindrag"/>
      </w:pPr>
      <w:r w:rsidRPr="0013707F">
        <w:t>Indirekt erkänner regeringen detta när man talar om behovet för autistiska barn av att få del av ”det pedagogiska kunnandet och den lärmiljö som finns inom särskolan”, genom att undervisas där, men följa grundskolans ku</w:t>
      </w:r>
      <w:r w:rsidRPr="0013707F">
        <w:t>n</w:t>
      </w:r>
      <w:r w:rsidRPr="0013707F">
        <w:t xml:space="preserve">skapsmål. </w:t>
      </w:r>
    </w:p>
    <w:p w:rsidR="00207721" w:rsidRPr="0013707F" w:rsidRDefault="00207721" w:rsidP="00207721">
      <w:pPr>
        <w:pStyle w:val="Normaltindrag"/>
      </w:pPr>
      <w:r w:rsidRPr="0013707F">
        <w:t>Särskolan kan för de barn den är tänkt för ge möjligheter till en bättre skol</w:t>
      </w:r>
      <w:r w:rsidR="00A92B0E" w:rsidRPr="0013707F">
        <w:softHyphen/>
      </w:r>
      <w:r w:rsidRPr="0013707F">
        <w:t>gång. Men för andra barn än den egentliga målgruppen kan en placering i särskolan vara förödande. En felaktig placering i särskolan innebär ett uta</w:t>
      </w:r>
      <w:r w:rsidRPr="0013707F">
        <w:t>n</w:t>
      </w:r>
      <w:r w:rsidRPr="0013707F">
        <w:t xml:space="preserve">förskap och icke ändamålsenligt undervisningsinnehåll, något som påverkar såväl prestationer som självbild. </w:t>
      </w:r>
    </w:p>
    <w:p w:rsidR="00207721" w:rsidRPr="0013707F" w:rsidRDefault="00207721" w:rsidP="00207721">
      <w:pPr>
        <w:pStyle w:val="Normaltindrag"/>
      </w:pPr>
      <w:r w:rsidRPr="0013707F">
        <w:t>Alla barn har rätt till bästa möjliga skolgång givet sina egna förutsättnin</w:t>
      </w:r>
      <w:r w:rsidRPr="0013707F">
        <w:t>g</w:t>
      </w:r>
      <w:r w:rsidRPr="0013707F">
        <w:t>ar. Särskolan får aldrig anvisas därför att det är den bästa lösningen för ko</w:t>
      </w:r>
      <w:r w:rsidRPr="0013707F">
        <w:t>m</w:t>
      </w:r>
      <w:r w:rsidRPr="0013707F">
        <w:t>munen i situationer när skolan inte klarar av sin uppgift att ge alla barn den undervisning de behöver och har rätt till enligt skollagen.</w:t>
      </w:r>
    </w:p>
    <w:p w:rsidR="00207721" w:rsidRPr="0013707F" w:rsidRDefault="00207721" w:rsidP="00207721">
      <w:pPr>
        <w:pStyle w:val="Normaltindrag"/>
      </w:pPr>
      <w:r w:rsidRPr="0013707F">
        <w:t>Det får inte förekomma att elever som egentligen inte hör hemma i eller gynnas av en placering i särskolan ändå placeras där, när skolan saknar resu</w:t>
      </w:r>
      <w:r w:rsidRPr="0013707F">
        <w:t>r</w:t>
      </w:r>
      <w:r w:rsidRPr="0013707F">
        <w:t>ser eller kunnande för att på andra sätt ge dem det stöd de har rätt till. I stället måste skolan bli bättre på att ge elever med särskilda behov och som inte finns i särskolan den hjälp och det stöd de behöver. Det är undervisning i små grupper, extra stöd, samt pedagogisk utveckling som behövs, inte godtyckliga särskoleplaceringar.</w:t>
      </w:r>
    </w:p>
    <w:p w:rsidR="00DA3ED2" w:rsidRPr="0013707F" w:rsidRDefault="00E519AC" w:rsidP="00207721">
      <w:pPr>
        <w:pStyle w:val="Normaltindrag"/>
        <w:rPr>
          <w:bCs/>
          <w:szCs w:val="24"/>
        </w:rPr>
      </w:pPr>
      <w:r w:rsidRPr="0013707F">
        <w:rPr>
          <w:szCs w:val="24"/>
        </w:rPr>
        <w:t>Det krävs en hög kompetens inte bara hos lärarna utan också hos skolle</w:t>
      </w:r>
      <w:r w:rsidRPr="0013707F">
        <w:rPr>
          <w:szCs w:val="24"/>
        </w:rPr>
        <w:t>d</w:t>
      </w:r>
      <w:r w:rsidRPr="0013707F">
        <w:rPr>
          <w:szCs w:val="24"/>
        </w:rPr>
        <w:t xml:space="preserve">ningen så att arbetsmiljön och undervisningen är anpassad för dessa elever. Fler utbildade speciallärare utgör grunden för god undervisning av alla elever i behov av särskilt stöd. </w:t>
      </w:r>
      <w:r w:rsidR="00207721" w:rsidRPr="0013707F">
        <w:rPr>
          <w:szCs w:val="24"/>
        </w:rPr>
        <w:t>Allians för Sverige har därför föreslagit att en ny</w:t>
      </w:r>
      <w:r w:rsidRPr="0013707F">
        <w:rPr>
          <w:szCs w:val="24"/>
        </w:rPr>
        <w:t xml:space="preserve"> speciallärarutbildning </w:t>
      </w:r>
      <w:r w:rsidR="00207721" w:rsidRPr="0013707F">
        <w:rPr>
          <w:szCs w:val="24"/>
        </w:rPr>
        <w:t>skall</w:t>
      </w:r>
      <w:r w:rsidRPr="0013707F">
        <w:rPr>
          <w:szCs w:val="24"/>
        </w:rPr>
        <w:t xml:space="preserve"> inrättas. Även skolledarna måste stärkas i sin kompetens kring elever i behov av särskilt stöd, genom en förbättrad rektor</w:t>
      </w:r>
      <w:r w:rsidRPr="0013707F">
        <w:rPr>
          <w:szCs w:val="24"/>
        </w:rPr>
        <w:t>s</w:t>
      </w:r>
      <w:r w:rsidRPr="0013707F">
        <w:rPr>
          <w:szCs w:val="24"/>
        </w:rPr>
        <w:t xml:space="preserve">utbildning och kontinuerlig fortbildning. </w:t>
      </w:r>
    </w:p>
    <w:p w:rsidR="00207721" w:rsidRPr="0013707F" w:rsidRDefault="00207721" w:rsidP="00207721">
      <w:pPr>
        <w:pStyle w:val="Rubrik1"/>
      </w:pPr>
      <w:r w:rsidRPr="0013707F">
        <w:t>Föräldrars inflytande</w:t>
      </w:r>
    </w:p>
    <w:p w:rsidR="00207721" w:rsidRPr="0013707F" w:rsidRDefault="00207721" w:rsidP="002C7103">
      <w:r w:rsidRPr="0013707F">
        <w:t>Regeringen konstaterar brister i de utredningar som görs av elever inför sär</w:t>
      </w:r>
      <w:r w:rsidRPr="0013707F">
        <w:t>s</w:t>
      </w:r>
      <w:r w:rsidRPr="0013707F">
        <w:t>koleplaceringar. Beslut om placering av elev i särskola ”fattas således inte alltid på ett rättssäkert sätt”, skriver regeringen. Kraven på utredning bör lagregleras, menar regeringen, m</w:t>
      </w:r>
      <w:r w:rsidR="002C7103" w:rsidRPr="0013707F">
        <w:t xml:space="preserve">en lägger inga sådana förslag. </w:t>
      </w:r>
      <w:r w:rsidRPr="0013707F">
        <w:t>Vårdnadsh</w:t>
      </w:r>
      <w:r w:rsidRPr="0013707F">
        <w:t>a</w:t>
      </w:r>
      <w:r w:rsidRPr="0013707F">
        <w:t xml:space="preserve">varen ska ha ”rätt till insyn och delaktighet i utredningsprocessen”, enligt regeringen, men den preciserar inte vad detta innebär. </w:t>
      </w:r>
    </w:p>
    <w:p w:rsidR="00207721" w:rsidRPr="0013707F" w:rsidRDefault="00207721" w:rsidP="00207721">
      <w:pPr>
        <w:pStyle w:val="Normaltindrag"/>
      </w:pPr>
      <w:r w:rsidRPr="0013707F">
        <w:t xml:space="preserve">Beslut om ”rätt till särskola skall regelbundet omprövas”, enligt skrivelsen. Men vem som kan begära omprövning framgår </w:t>
      </w:r>
      <w:r w:rsidR="002C7103" w:rsidRPr="0013707F">
        <w:t>inte</w:t>
      </w:r>
      <w:r w:rsidRPr="0013707F">
        <w:t>, bara att särskolans st</w:t>
      </w:r>
      <w:r w:rsidRPr="0013707F">
        <w:t>y</w:t>
      </w:r>
      <w:r w:rsidRPr="0013707F">
        <w:t xml:space="preserve">relse skall besluta i saken. Regeringen avser inte agera vidare i frågan. </w:t>
      </w:r>
    </w:p>
    <w:p w:rsidR="00207721" w:rsidRPr="0013707F" w:rsidRDefault="00207721" w:rsidP="00207721">
      <w:pPr>
        <w:pStyle w:val="Normaltindrag"/>
      </w:pPr>
      <w:r w:rsidRPr="0013707F">
        <w:t>Sedan 1996 pågår en försöksverksamhet där elever inte kan tas emot i sä</w:t>
      </w:r>
      <w:r w:rsidRPr="0013707F">
        <w:t>r</w:t>
      </w:r>
      <w:r w:rsidRPr="0013707F">
        <w:t xml:space="preserve">skolan utan föräldrarnas medgivande. Försöket upphör 2008. </w:t>
      </w:r>
    </w:p>
    <w:p w:rsidR="00207721" w:rsidRPr="0013707F" w:rsidRDefault="00207721" w:rsidP="00207721">
      <w:pPr>
        <w:pStyle w:val="Normaltindrag"/>
      </w:pPr>
      <w:r w:rsidRPr="0013707F">
        <w:t>Regeringen menar att ”vårdnadshavare normalt bör ha det slutgiltiga avg</w:t>
      </w:r>
      <w:r w:rsidRPr="0013707F">
        <w:t>ö</w:t>
      </w:r>
      <w:r w:rsidRPr="0013707F">
        <w:t>randet” angående barnets placering. Regeringen vill dock inte att denna fö</w:t>
      </w:r>
      <w:r w:rsidRPr="0013707F">
        <w:t>r</w:t>
      </w:r>
      <w:r w:rsidRPr="0013707F">
        <w:t xml:space="preserve">äldrars beslutanderätt skall vara ”ovillkorlig”. Skolan skall kunna besluta ”vad som är bäst för barnet”. </w:t>
      </w:r>
    </w:p>
    <w:p w:rsidR="00207721" w:rsidRPr="0013707F" w:rsidRDefault="00207721" w:rsidP="00207721">
      <w:pPr>
        <w:pStyle w:val="Normaltindrag"/>
      </w:pPr>
      <w:r w:rsidRPr="0013707F">
        <w:t>Problemet i detta resonemang är att alla elever inte har en entydig situ</w:t>
      </w:r>
      <w:r w:rsidRPr="0013707F">
        <w:t>a</w:t>
      </w:r>
      <w:r w:rsidRPr="0013707F">
        <w:t>tion, utan att det kan förekomma gränsdragningsproblem, där föräldrar och skola är av olika uppfattning. Redan den betydande ökning</w:t>
      </w:r>
      <w:r w:rsidR="002C7103" w:rsidRPr="0013707F">
        <w:t>en</w:t>
      </w:r>
      <w:r w:rsidRPr="0013707F">
        <w:t xml:space="preserve"> av antalet sär</w:t>
      </w:r>
      <w:r w:rsidR="00A92B0E" w:rsidRPr="0013707F">
        <w:softHyphen/>
      </w:r>
      <w:r w:rsidRPr="0013707F">
        <w:t>skoleplaceringar de senaste åren visar att det är på det sättet, samt att skolh</w:t>
      </w:r>
      <w:r w:rsidRPr="0013707F">
        <w:t>u</w:t>
      </w:r>
      <w:r w:rsidRPr="0013707F">
        <w:t>vudmannen långt ifrån alltid fattat beslut utifrån</w:t>
      </w:r>
      <w:r w:rsidR="002C7103" w:rsidRPr="0013707F">
        <w:t xml:space="preserve"> ”vad som är bäst för barnet”. </w:t>
      </w:r>
      <w:r w:rsidR="00D84435" w:rsidRPr="0013707F">
        <w:t>Därför måste föräldrars ansvar och beslut vara ytterst avgörande vid särsk</w:t>
      </w:r>
      <w:r w:rsidR="00D84435" w:rsidRPr="0013707F">
        <w:t>o</w:t>
      </w:r>
      <w:r w:rsidR="00D84435" w:rsidRPr="0013707F">
        <w:t>leplacering.</w:t>
      </w:r>
    </w:p>
    <w:p w:rsidR="00E519AC" w:rsidRPr="0013707F" w:rsidRDefault="002541B0" w:rsidP="00207721">
      <w:pPr>
        <w:pStyle w:val="Normaltindrag"/>
      </w:pPr>
      <w:r w:rsidRPr="0013707F">
        <w:t>Den försöksverksamhet som i</w:t>
      </w:r>
      <w:r w:rsidR="002C7103" w:rsidRPr="0013707F">
        <w:t xml:space="preserve"> </w:t>
      </w:r>
      <w:r w:rsidRPr="0013707F">
        <w:t>dag pågår med ökat föräldrainflytande över utvecklingsstörda barns skolgång, ska därför</w:t>
      </w:r>
      <w:r w:rsidR="000666D2" w:rsidRPr="0013707F">
        <w:t xml:space="preserve"> permanentas. </w:t>
      </w:r>
    </w:p>
    <w:p w:rsidR="00895AF2" w:rsidRPr="0013707F" w:rsidRDefault="002541B0" w:rsidP="00895AF2">
      <w:pPr>
        <w:pStyle w:val="Normaltindrag"/>
      </w:pPr>
      <w:r w:rsidRPr="0013707F">
        <w:t xml:space="preserve">Allians för Sverige anser att det ska vara möjligt för en elev i särskolan att läsa enstaka ämnen enligt </w:t>
      </w:r>
      <w:r w:rsidR="00895AF2" w:rsidRPr="0013707F">
        <w:t>grundskolans kursplaner</w:t>
      </w:r>
      <w:r w:rsidRPr="0013707F">
        <w:t>. Det är dock oerhört vi</w:t>
      </w:r>
      <w:r w:rsidRPr="0013707F">
        <w:t>k</w:t>
      </w:r>
      <w:r w:rsidRPr="0013707F">
        <w:t>tigt att inge</w:t>
      </w:r>
      <w:r w:rsidR="00895AF2" w:rsidRPr="0013707F">
        <w:t xml:space="preserve">n oklarhet </w:t>
      </w:r>
      <w:r w:rsidRPr="0013707F">
        <w:t xml:space="preserve">uppstår </w:t>
      </w:r>
      <w:r w:rsidR="00895AF2" w:rsidRPr="0013707F">
        <w:t xml:space="preserve">om vilken skolform eleven befinner sig i. Om en elev bara läser vissa grundskoleämnen men inte alla </w:t>
      </w:r>
      <w:r w:rsidR="00BF3B9B" w:rsidRPr="0013707F">
        <w:t xml:space="preserve">behörighetsgivande </w:t>
      </w:r>
      <w:r w:rsidR="00895AF2" w:rsidRPr="0013707F">
        <w:t>ämnen kommer han eller hon inte att kunna börja i gymnasieskolans natione</w:t>
      </w:r>
      <w:r w:rsidR="00895AF2" w:rsidRPr="0013707F">
        <w:t>l</w:t>
      </w:r>
      <w:r w:rsidR="00895AF2" w:rsidRPr="0013707F">
        <w:t xml:space="preserve">la program. Det gäller att föräldrar är medvetna om detta. </w:t>
      </w:r>
    </w:p>
    <w:p w:rsidR="003A53EC" w:rsidRPr="0013707F" w:rsidRDefault="003A53EC" w:rsidP="00A8531D">
      <w:pPr>
        <w:pStyle w:val="Rubrik1"/>
      </w:pPr>
      <w:r w:rsidRPr="0013707F">
        <w:t>Öka valmöjligheterna</w:t>
      </w:r>
    </w:p>
    <w:p w:rsidR="003A53EC" w:rsidRPr="0013707F" w:rsidRDefault="003A53EC" w:rsidP="003A53EC">
      <w:r w:rsidRPr="0013707F">
        <w:t>Allians för Sverige anser att regeringen är alldeles för restriktiv i sina skri</w:t>
      </w:r>
      <w:r w:rsidRPr="0013707F">
        <w:t>v</w:t>
      </w:r>
      <w:r w:rsidRPr="0013707F">
        <w:t>ningar om elevernas möjligheter att välja en skola i en annan kommun. Det ska inte behöva finnas särskilda skäl för att eleven ska få gå i en annan ko</w:t>
      </w:r>
      <w:r w:rsidRPr="0013707F">
        <w:t>m</w:t>
      </w:r>
      <w:r w:rsidRPr="0013707F">
        <w:t>muns skola. När det gäller gymnasiesärskolan menar vi att eleverna ska ha rätt att välja en skola i en annan kommun även om det aktuella programmet finns i den egna kommunen. Om eleven anser att en annan kommuns utbil</w:t>
      </w:r>
      <w:r w:rsidRPr="0013707F">
        <w:t>d</w:t>
      </w:r>
      <w:r w:rsidRPr="0013707F">
        <w:t xml:space="preserve">ning är bättre eller ligger närmare ska hon eller han inte hindras från att träffa ett sådant val. </w:t>
      </w:r>
    </w:p>
    <w:p w:rsidR="003A53EC" w:rsidRPr="0013707F" w:rsidRDefault="003A53EC" w:rsidP="003A53EC">
      <w:pPr>
        <w:pStyle w:val="Normaltindrag"/>
      </w:pPr>
      <w:r w:rsidRPr="0013707F">
        <w:t xml:space="preserve">Allians för Sverige anser att gymnasieskolans individuella program varit ett stort misslyckande </w:t>
      </w:r>
      <w:r w:rsidRPr="0013707F">
        <w:rPr>
          <w:spacing w:val="-2"/>
          <w:szCs w:val="19"/>
        </w:rPr>
        <w:t>och därför ska avvecklas på sikt. Det är mycket oroa</w:t>
      </w:r>
      <w:r w:rsidRPr="0013707F">
        <w:rPr>
          <w:spacing w:val="-2"/>
          <w:szCs w:val="19"/>
        </w:rPr>
        <w:t>n</w:t>
      </w:r>
      <w:r w:rsidRPr="0013707F">
        <w:t>de att det saknas samlad kunskap om vilken utbildning elever med utveckling</w:t>
      </w:r>
      <w:r w:rsidRPr="0013707F">
        <w:t>s</w:t>
      </w:r>
      <w:r w:rsidRPr="0013707F">
        <w:t xml:space="preserve">störning får på det individuella programmet. </w:t>
      </w:r>
    </w:p>
    <w:p w:rsidR="001D58FB" w:rsidRPr="0013707F" w:rsidRDefault="001D58FB" w:rsidP="00A8531D">
      <w:pPr>
        <w:pStyle w:val="Rubrik1"/>
      </w:pPr>
      <w:r w:rsidRPr="0013707F">
        <w:t xml:space="preserve">Lärare </w:t>
      </w:r>
    </w:p>
    <w:p w:rsidR="00356A3D" w:rsidRPr="0013707F" w:rsidRDefault="001D58FB" w:rsidP="002C7103">
      <w:r w:rsidRPr="0013707F">
        <w:t>Lärarförsörjningen för särskolan och grundskolan måste säkerställas. Rege</w:t>
      </w:r>
      <w:r w:rsidRPr="0013707F">
        <w:t>r</w:t>
      </w:r>
      <w:r w:rsidRPr="0013707F">
        <w:t>ingen konstaterar att tillgången till specialpedagoger i särskolan inte har ökat. Carlbeckkommittén menar att de specialpedagogiska kunskaperna som ingår i lärarutbildningen upplevs som bristfälliga från skolornas sida. Som nämnts ovan menar vi att det behövs en ny speciallärarutbildning, som påbyggnad till lärarutbildningen. Särskolans lärare ska ges tillgång till fortbildning.</w:t>
      </w:r>
    </w:p>
    <w:p w:rsidR="007B2DEC" w:rsidRPr="0013707F" w:rsidRDefault="007B2DEC" w:rsidP="00A8531D">
      <w:pPr>
        <w:pStyle w:val="Rubrik1"/>
      </w:pPr>
      <w:r w:rsidRPr="0013707F">
        <w:t>Rätt till utbildning i särvux</w:t>
      </w:r>
    </w:p>
    <w:p w:rsidR="007B2DEC" w:rsidRPr="0013707F" w:rsidRDefault="007B2DEC" w:rsidP="002C7103">
      <w:r w:rsidRPr="0013707F">
        <w:t>Allians för Sverige anser att elever som tillhör särskolans personkrets ska ha rätt till vuxenutbildning inom särvux på såväl grundläggande som gymnasial nivå. Utvecklingsstörda behöver mer stimulans än andra för att upprätthålla den kunskapsnivå de en gång förvärvat. Nivå och omfattning ska anpassas til</w:t>
      </w:r>
      <w:r w:rsidR="002C7103" w:rsidRPr="0013707F">
        <w:t>l individernas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C7103" w:rsidRPr="0013707F">
        <w:tblPrEx>
          <w:tblCellMar>
            <w:top w:w="0" w:type="dxa"/>
            <w:bottom w:w="0" w:type="dxa"/>
          </w:tblCellMar>
        </w:tblPrEx>
        <w:trPr>
          <w:cantSplit/>
        </w:trPr>
        <w:tc>
          <w:tcPr>
            <w:tcW w:w="3046" w:type="dxa"/>
          </w:tcPr>
          <w:p w:rsidR="002C7103" w:rsidRPr="0013707F" w:rsidRDefault="002C7103" w:rsidP="002C7103">
            <w:pPr>
              <w:pStyle w:val="UnderskriftDatum"/>
              <w:spacing w:before="240"/>
            </w:pPr>
            <w:r w:rsidRPr="0013707F">
              <w:t>Stockholm den 5 april 2006</w:t>
            </w:r>
          </w:p>
        </w:tc>
        <w:tc>
          <w:tcPr>
            <w:tcW w:w="3047" w:type="dxa"/>
          </w:tcPr>
          <w:p w:rsidR="002C7103" w:rsidRPr="0013707F" w:rsidRDefault="002C7103" w:rsidP="002C7103">
            <w:pPr>
              <w:pStyle w:val="Underskrifter"/>
              <w:spacing w:before="240"/>
            </w:pPr>
          </w:p>
        </w:tc>
      </w:tr>
      <w:tr w:rsidR="002C7103" w:rsidRPr="0013707F">
        <w:tblPrEx>
          <w:tblCellMar>
            <w:top w:w="0" w:type="dxa"/>
            <w:bottom w:w="0" w:type="dxa"/>
          </w:tblCellMar>
        </w:tblPrEx>
        <w:trPr>
          <w:cantSplit/>
        </w:trPr>
        <w:tc>
          <w:tcPr>
            <w:tcW w:w="3046" w:type="dxa"/>
          </w:tcPr>
          <w:p w:rsidR="002C7103" w:rsidRPr="0013707F" w:rsidRDefault="002C7103" w:rsidP="002C7103">
            <w:pPr>
              <w:pStyle w:val="Underskrifter"/>
            </w:pPr>
            <w:r w:rsidRPr="0013707F">
              <w:t>Ulf Nilsson (fp)</w:t>
            </w:r>
          </w:p>
        </w:tc>
        <w:tc>
          <w:tcPr>
            <w:tcW w:w="3047" w:type="dxa"/>
          </w:tcPr>
          <w:p w:rsidR="002C7103" w:rsidRPr="0013707F" w:rsidRDefault="002C7103" w:rsidP="002C7103">
            <w:pPr>
              <w:pStyle w:val="Underskrifter"/>
            </w:pPr>
          </w:p>
        </w:tc>
      </w:tr>
      <w:tr w:rsidR="002C7103" w:rsidRPr="0013707F">
        <w:tblPrEx>
          <w:tblCellMar>
            <w:top w:w="0" w:type="dxa"/>
            <w:bottom w:w="0" w:type="dxa"/>
          </w:tblCellMar>
        </w:tblPrEx>
        <w:trPr>
          <w:cantSplit/>
        </w:trPr>
        <w:tc>
          <w:tcPr>
            <w:tcW w:w="3046" w:type="dxa"/>
          </w:tcPr>
          <w:p w:rsidR="002C7103" w:rsidRPr="0013707F" w:rsidRDefault="002C7103" w:rsidP="002C7103">
            <w:pPr>
              <w:pStyle w:val="Underskrifter"/>
            </w:pPr>
            <w:r w:rsidRPr="0013707F">
              <w:t>Sten Tolgfors (m)</w:t>
            </w:r>
          </w:p>
        </w:tc>
        <w:tc>
          <w:tcPr>
            <w:tcW w:w="3047" w:type="dxa"/>
          </w:tcPr>
          <w:p w:rsidR="002C7103" w:rsidRPr="0013707F" w:rsidRDefault="002C7103" w:rsidP="002C7103">
            <w:pPr>
              <w:pStyle w:val="Underskrifter"/>
            </w:pPr>
            <w:r w:rsidRPr="0013707F">
              <w:t>Inger Davidson (kd)</w:t>
            </w:r>
          </w:p>
        </w:tc>
      </w:tr>
      <w:tr w:rsidR="002C7103" w:rsidRPr="0013707F">
        <w:tblPrEx>
          <w:tblCellMar>
            <w:top w:w="0" w:type="dxa"/>
            <w:bottom w:w="0" w:type="dxa"/>
          </w:tblCellMar>
        </w:tblPrEx>
        <w:trPr>
          <w:cantSplit/>
        </w:trPr>
        <w:tc>
          <w:tcPr>
            <w:tcW w:w="3046" w:type="dxa"/>
          </w:tcPr>
          <w:p w:rsidR="002C7103" w:rsidRPr="0013707F" w:rsidRDefault="002C7103" w:rsidP="002C7103">
            <w:pPr>
              <w:pStyle w:val="Underskrifter"/>
            </w:pPr>
            <w:r w:rsidRPr="0013707F">
              <w:t>Sofia Larsen (c)</w:t>
            </w:r>
          </w:p>
        </w:tc>
        <w:tc>
          <w:tcPr>
            <w:tcW w:w="3047" w:type="dxa"/>
          </w:tcPr>
          <w:p w:rsidR="002C7103" w:rsidRPr="0013707F" w:rsidRDefault="002C7103" w:rsidP="002C7103">
            <w:pPr>
              <w:pStyle w:val="Underskrifter"/>
            </w:pPr>
          </w:p>
        </w:tc>
      </w:tr>
    </w:tbl>
    <w:p w:rsidR="001D58FB" w:rsidRPr="0013707F" w:rsidRDefault="001D58FB" w:rsidP="002C7103">
      <w:pPr>
        <w:pStyle w:val="Normaltindrag"/>
      </w:pPr>
    </w:p>
    <w:sectPr w:rsidR="001D58FB" w:rsidRPr="0013707F" w:rsidSect="002C71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1C9B" w:rsidRPr="0013707F" w:rsidRDefault="003D1C9B">
      <w:r w:rsidRPr="0013707F">
        <w:separator/>
      </w:r>
    </w:p>
  </w:endnote>
  <w:endnote w:type="continuationSeparator" w:id="0">
    <w:p w:rsidR="003D1C9B" w:rsidRPr="0013707F" w:rsidRDefault="003D1C9B">
      <w:r w:rsidRPr="001370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01" w:rsidRPr="0013707F" w:rsidRDefault="0013707F" w:rsidP="002C7103">
    <w:pPr>
      <w:pStyle w:val="Sidfot"/>
    </w:pPr>
    <w:r w:rsidRPr="001370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42580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701" w:rsidRDefault="00C07701">
                          <w:pPr>
                            <w:pStyle w:val="NormalS5sidnrV"/>
                          </w:pPr>
                          <w:r>
                            <w:fldChar w:fldCharType="begin"/>
                          </w:r>
                          <w:r>
                            <w:instrText xml:space="preserve"> PAGE *\charformat</w:instrText>
                          </w:r>
                          <w:r>
                            <w:fldChar w:fldCharType="separate"/>
                          </w:r>
                          <w:r w:rsidR="00E2518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7701" w:rsidRDefault="00C07701">
                    <w:pPr>
                      <w:pStyle w:val="NormalS5sidnrV"/>
                    </w:pPr>
                    <w:r>
                      <w:fldChar w:fldCharType="begin"/>
                    </w:r>
                    <w:r>
                      <w:instrText xml:space="preserve"> PAGE *\charformat</w:instrText>
                    </w:r>
                    <w:r>
                      <w:fldChar w:fldCharType="separate"/>
                    </w:r>
                    <w:r w:rsidR="00E2518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01" w:rsidRPr="0013707F" w:rsidRDefault="0013707F" w:rsidP="002C7103">
    <w:pPr>
      <w:pStyle w:val="Sidfot"/>
    </w:pPr>
    <w:r w:rsidRPr="001370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5169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701" w:rsidRDefault="00C07701">
                          <w:pPr>
                            <w:pStyle w:val="NormalS5sidnrH"/>
                            <w:ind w:right="0"/>
                          </w:pPr>
                          <w:r>
                            <w:fldChar w:fldCharType="begin"/>
                          </w:r>
                          <w:r>
                            <w:instrText xml:space="preserve"> PAGE *\charformat</w:instrText>
                          </w:r>
                          <w:r>
                            <w:fldChar w:fldCharType="separate"/>
                          </w:r>
                          <w:r w:rsidR="00E2518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7701" w:rsidRDefault="00C07701">
                    <w:pPr>
                      <w:pStyle w:val="NormalS5sidnrH"/>
                      <w:ind w:right="0"/>
                    </w:pPr>
                    <w:r>
                      <w:fldChar w:fldCharType="begin"/>
                    </w:r>
                    <w:r>
                      <w:instrText xml:space="preserve"> PAGE *\charformat</w:instrText>
                    </w:r>
                    <w:r>
                      <w:fldChar w:fldCharType="separate"/>
                    </w:r>
                    <w:r w:rsidR="00E25187">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01" w:rsidRPr="0013707F" w:rsidRDefault="0013707F" w:rsidP="002C7103">
    <w:pPr>
      <w:pStyle w:val="Sidfot"/>
    </w:pPr>
    <w:r w:rsidRPr="001370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23641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701" w:rsidRDefault="00C07701">
                          <w:pPr>
                            <w:pStyle w:val="NormalS5sidnrH"/>
                            <w:ind w:right="0"/>
                          </w:pPr>
                          <w:r>
                            <w:fldChar w:fldCharType="begin"/>
                          </w:r>
                          <w:r>
                            <w:instrText xml:space="preserve"> PAGE *\charformat</w:instrText>
                          </w:r>
                          <w:r>
                            <w:fldChar w:fldCharType="separate"/>
                          </w:r>
                          <w:r w:rsidR="00E251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7701" w:rsidRDefault="00C07701">
                    <w:pPr>
                      <w:pStyle w:val="NormalS5sidnrH"/>
                      <w:ind w:right="0"/>
                    </w:pPr>
                    <w:r>
                      <w:fldChar w:fldCharType="begin"/>
                    </w:r>
                    <w:r>
                      <w:instrText xml:space="preserve"> PAGE *\charformat</w:instrText>
                    </w:r>
                    <w:r>
                      <w:fldChar w:fldCharType="separate"/>
                    </w:r>
                    <w:r w:rsidR="00E2518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1C9B" w:rsidRPr="0013707F" w:rsidRDefault="003D1C9B">
      <w:r w:rsidRPr="0013707F">
        <w:separator/>
      </w:r>
    </w:p>
  </w:footnote>
  <w:footnote w:type="continuationSeparator" w:id="0">
    <w:p w:rsidR="003D1C9B" w:rsidRPr="0013707F" w:rsidRDefault="003D1C9B">
      <w:r w:rsidRPr="001370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01" w:rsidRPr="0013707F" w:rsidRDefault="0013707F" w:rsidP="002C7103">
    <w:pPr>
      <w:pStyle w:val="Sidhuvud"/>
    </w:pPr>
    <w:r w:rsidRPr="001370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8045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701" w:rsidRDefault="00C07701">
                          <w:pPr>
                            <w:pStyle w:val="KantRubrikS5V"/>
                          </w:pPr>
                          <w:r>
                            <w:fldChar w:fldCharType="begin"/>
                          </w:r>
                          <w:r>
                            <w:instrText xml:space="preserve"> DOCPROPERTY "YearUser" *\charformat </w:instrText>
                          </w:r>
                          <w:r>
                            <w:fldChar w:fldCharType="separate"/>
                          </w:r>
                          <w:r w:rsidR="00E25187">
                            <w:t>2005/06</w:t>
                          </w:r>
                          <w:r>
                            <w:fldChar w:fldCharType="end"/>
                          </w:r>
                          <w:r>
                            <w:t>:</w:t>
                          </w:r>
                          <w:r>
                            <w:fldChar w:fldCharType="begin"/>
                          </w:r>
                          <w:r>
                            <w:instrText xml:space="preserve"> DOCPROPERTY "Motionsnummer" *\charformat </w:instrText>
                          </w:r>
                          <w:r>
                            <w:fldChar w:fldCharType="separate"/>
                          </w:r>
                          <w:r w:rsidR="00E25187">
                            <w:t>Ub13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7701" w:rsidRDefault="00C07701">
                    <w:pPr>
                      <w:pStyle w:val="KantRubrikS5V"/>
                    </w:pPr>
                    <w:r>
                      <w:fldChar w:fldCharType="begin"/>
                    </w:r>
                    <w:r>
                      <w:instrText xml:space="preserve"> DOCPROPERTY "YearUser" *\charformat </w:instrText>
                    </w:r>
                    <w:r>
                      <w:fldChar w:fldCharType="separate"/>
                    </w:r>
                    <w:r w:rsidR="00E25187">
                      <w:t>2005/06</w:t>
                    </w:r>
                    <w:r>
                      <w:fldChar w:fldCharType="end"/>
                    </w:r>
                    <w:r>
                      <w:t>:</w:t>
                    </w:r>
                    <w:r>
                      <w:fldChar w:fldCharType="begin"/>
                    </w:r>
                    <w:r>
                      <w:instrText xml:space="preserve"> DOCPROPERTY "Motionsnummer" *\charformat </w:instrText>
                    </w:r>
                    <w:r>
                      <w:fldChar w:fldCharType="separate"/>
                    </w:r>
                    <w:r w:rsidR="00E25187">
                      <w:t>Ub13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01" w:rsidRPr="0013707F" w:rsidRDefault="0013707F" w:rsidP="002C7103">
    <w:pPr>
      <w:pStyle w:val="Sidhuvud"/>
    </w:pPr>
    <w:r w:rsidRPr="001370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71205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7701" w:rsidRDefault="00C07701">
                          <w:pPr>
                            <w:pStyle w:val="KantRubrikS5H"/>
                            <w:ind w:right="0"/>
                          </w:pPr>
                          <w:r>
                            <w:fldChar w:fldCharType="begin"/>
                          </w:r>
                          <w:r>
                            <w:instrText xml:space="preserve"> DOCPROPERTY "YearUser" *\charformat </w:instrText>
                          </w:r>
                          <w:r>
                            <w:fldChar w:fldCharType="separate"/>
                          </w:r>
                          <w:r w:rsidR="00E25187">
                            <w:t>2005/06</w:t>
                          </w:r>
                          <w:r>
                            <w:fldChar w:fldCharType="end"/>
                          </w:r>
                          <w:r>
                            <w:t>:</w:t>
                          </w:r>
                          <w:r>
                            <w:fldChar w:fldCharType="begin"/>
                          </w:r>
                          <w:r>
                            <w:instrText xml:space="preserve"> DOCPROPERTY "Motionsnummer" *\charformat </w:instrText>
                          </w:r>
                          <w:r>
                            <w:fldChar w:fldCharType="separate"/>
                          </w:r>
                          <w:r w:rsidR="00E25187">
                            <w:t>Ub13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7701" w:rsidRDefault="00C07701">
                    <w:pPr>
                      <w:pStyle w:val="KantRubrikS5H"/>
                      <w:ind w:right="0"/>
                    </w:pPr>
                    <w:r>
                      <w:fldChar w:fldCharType="begin"/>
                    </w:r>
                    <w:r>
                      <w:instrText xml:space="preserve"> DOCPROPERTY "YearUser" *\charformat </w:instrText>
                    </w:r>
                    <w:r>
                      <w:fldChar w:fldCharType="separate"/>
                    </w:r>
                    <w:r w:rsidR="00E25187">
                      <w:t>2005/06</w:t>
                    </w:r>
                    <w:r>
                      <w:fldChar w:fldCharType="end"/>
                    </w:r>
                    <w:r>
                      <w:t>:</w:t>
                    </w:r>
                    <w:r>
                      <w:fldChar w:fldCharType="begin"/>
                    </w:r>
                    <w:r>
                      <w:instrText xml:space="preserve"> DOCPROPERTY "Motionsnummer" *\charformat </w:instrText>
                    </w:r>
                    <w:r>
                      <w:fldChar w:fldCharType="separate"/>
                    </w:r>
                    <w:r w:rsidR="00E25187">
                      <w:t>Ub13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701" w:rsidRPr="0013707F" w:rsidRDefault="00C07701">
    <w:pPr>
      <w:pStyle w:val="FSHNormal"/>
      <w:tabs>
        <w:tab w:val="right" w:pos="5840"/>
      </w:tabs>
    </w:pPr>
    <w:r w:rsidRPr="0013707F">
      <w:br/>
    </w:r>
    <w:r w:rsidRPr="0013707F">
      <w:fldChar w:fldCharType="begin" w:fldLock="1"/>
    </w:r>
    <w:r w:rsidRPr="0013707F">
      <w:instrText xml:space="preserve"> DOCPROPERTY</w:instrText>
    </w:r>
    <w:r w:rsidRPr="0013707F">
      <w:rPr>
        <w:sz w:val="18"/>
      </w:rPr>
      <w:instrText xml:space="preserve"> "YearUser" *\charformat </w:instrText>
    </w:r>
    <w:r w:rsidRPr="0013707F">
      <w:fldChar w:fldCharType="separate"/>
    </w:r>
    <w:r w:rsidR="00E25187" w:rsidRPr="0013707F">
      <w:t>2005/06</w:t>
    </w:r>
    <w:r w:rsidRPr="0013707F">
      <w:fldChar w:fldCharType="end"/>
    </w:r>
    <w:r w:rsidRPr="0013707F">
      <w:t xml:space="preserve"> </w:t>
    </w:r>
    <w:r w:rsidRPr="0013707F">
      <w:tab/>
      <w:t xml:space="preserve">mnr: </w:t>
    </w:r>
    <w:r w:rsidRPr="0013707F">
      <w:fldChar w:fldCharType="begin" w:fldLock="1"/>
    </w:r>
    <w:r w:rsidRPr="0013707F">
      <w:instrText xml:space="preserve"> DOCPROPERTY</w:instrText>
    </w:r>
    <w:r w:rsidRPr="0013707F">
      <w:rPr>
        <w:sz w:val="18"/>
      </w:rPr>
      <w:instrText xml:space="preserve"> "Motionsnummer" *\charformat </w:instrText>
    </w:r>
    <w:r w:rsidRPr="0013707F">
      <w:fldChar w:fldCharType="separate"/>
    </w:r>
    <w:r w:rsidR="00E25187" w:rsidRPr="0013707F">
      <w:t>Ub13</w:t>
    </w:r>
    <w:r w:rsidRPr="0013707F">
      <w:fldChar w:fldCharType="end"/>
    </w:r>
    <w:r w:rsidRPr="0013707F">
      <w:br/>
    </w:r>
    <w:r w:rsidRPr="0013707F">
      <w:fldChar w:fldCharType="begin" w:fldLock="1"/>
    </w:r>
    <w:r w:rsidRPr="0013707F">
      <w:instrText xml:space="preserve"> DOCPROPERTY</w:instrText>
    </w:r>
    <w:r w:rsidRPr="0013707F">
      <w:rPr>
        <w:sz w:val="18"/>
      </w:rPr>
      <w:instrText xml:space="preserve"> "Samling" *\charformat </w:instrText>
    </w:r>
    <w:r w:rsidRPr="0013707F">
      <w:fldChar w:fldCharType="end"/>
    </w:r>
    <w:r w:rsidRPr="0013707F">
      <w:tab/>
      <w:t xml:space="preserve">pnr: </w:t>
    </w:r>
    <w:r w:rsidRPr="0013707F">
      <w:fldChar w:fldCharType="begin" w:fldLock="1"/>
    </w:r>
    <w:r w:rsidRPr="0013707F">
      <w:instrText xml:space="preserve"> DOCPROPERTY</w:instrText>
    </w:r>
    <w:r w:rsidRPr="0013707F">
      <w:rPr>
        <w:sz w:val="18"/>
      </w:rPr>
      <w:instrText xml:space="preserve"> "Partinummer" *\charformat </w:instrText>
    </w:r>
    <w:r w:rsidRPr="0013707F">
      <w:fldChar w:fldCharType="separate"/>
    </w:r>
    <w:r w:rsidR="00E25187" w:rsidRPr="0013707F">
      <w:t>-fp1305</w:t>
    </w:r>
    <w:r w:rsidRPr="0013707F">
      <w:fldChar w:fldCharType="end"/>
    </w:r>
  </w:p>
  <w:p w:rsidR="00C07701" w:rsidRPr="0013707F" w:rsidRDefault="00C07701">
    <w:pPr>
      <w:pStyle w:val="FSHRub1"/>
    </w:pPr>
    <w:r w:rsidRPr="0013707F">
      <w:t>Motion till riksdagen</w:t>
    </w:r>
    <w:r w:rsidRPr="0013707F">
      <w:br/>
    </w:r>
    <w:r w:rsidRPr="0013707F">
      <w:fldChar w:fldCharType="begin" w:fldLock="1"/>
    </w:r>
    <w:r w:rsidRPr="0013707F">
      <w:instrText xml:space="preserve"> DOCPROPERTY "YearUser" *\charformat </w:instrText>
    </w:r>
    <w:r w:rsidRPr="0013707F">
      <w:fldChar w:fldCharType="separate"/>
    </w:r>
    <w:r w:rsidR="00E25187" w:rsidRPr="0013707F">
      <w:t>2005/06</w:t>
    </w:r>
    <w:r w:rsidRPr="0013707F">
      <w:fldChar w:fldCharType="end"/>
    </w:r>
    <w:r w:rsidRPr="0013707F">
      <w:t>:</w:t>
    </w:r>
    <w:r w:rsidRPr="0013707F">
      <w:fldChar w:fldCharType="begin" w:fldLock="1"/>
    </w:r>
    <w:r w:rsidRPr="0013707F">
      <w:instrText xml:space="preserve"> DOCPROPERTY "Motionsnummer" *\charformat </w:instrText>
    </w:r>
    <w:r w:rsidRPr="0013707F">
      <w:fldChar w:fldCharType="separate"/>
    </w:r>
    <w:r w:rsidR="00E25187" w:rsidRPr="0013707F">
      <w:t>Ub13</w:t>
    </w:r>
    <w:r w:rsidRPr="0013707F">
      <w:fldChar w:fldCharType="end"/>
    </w:r>
  </w:p>
  <w:p w:rsidR="00C07701" w:rsidRPr="0013707F" w:rsidRDefault="00C07701">
    <w:pPr>
      <w:pStyle w:val="FSHNormalS5"/>
    </w:pPr>
    <w:r w:rsidRPr="0013707F">
      <w:fldChar w:fldCharType="begin" w:fldLock="1"/>
    </w:r>
    <w:r w:rsidRPr="0013707F">
      <w:instrText xml:space="preserve"> DOCPROPERTY "MotionarText" *\charformat </w:instrText>
    </w:r>
    <w:r w:rsidRPr="0013707F">
      <w:fldChar w:fldCharType="separate"/>
    </w:r>
    <w:r w:rsidR="00E25187" w:rsidRPr="0013707F">
      <w:t>av Ulf Nilsson m.fl. (fp, m, kd, c)</w:t>
    </w:r>
    <w:r w:rsidRPr="0013707F">
      <w:fldChar w:fldCharType="end"/>
    </w:r>
    <w:r w:rsidRPr="0013707F">
      <w:br/>
    </w:r>
    <w:r w:rsidRPr="0013707F">
      <w:fldChar w:fldCharType="begin" w:fldLock="1"/>
    </w:r>
    <w:r w:rsidRPr="0013707F">
      <w:instrText xml:space="preserve"> DOCPROPERTY "SvarFrasKort" *\charformat </w:instrText>
    </w:r>
    <w:r w:rsidRPr="0013707F">
      <w:fldChar w:fldCharType="separate"/>
    </w:r>
    <w:r w:rsidR="00E25187" w:rsidRPr="0013707F">
      <w:t>med anledning av skr. 2005/06:151</w:t>
    </w:r>
    <w:r w:rsidRPr="0013707F">
      <w:fldChar w:fldCharType="end"/>
    </w:r>
  </w:p>
  <w:p w:rsidR="00C07701" w:rsidRPr="0013707F" w:rsidRDefault="00C07701">
    <w:pPr>
      <w:pStyle w:val="FSHTitel"/>
    </w:pPr>
    <w:r w:rsidRPr="0013707F">
      <w:fldChar w:fldCharType="begin" w:fldLock="1"/>
    </w:r>
    <w:r w:rsidRPr="0013707F">
      <w:instrText xml:space="preserve"> DOCPROPERTY</w:instrText>
    </w:r>
    <w:r w:rsidRPr="0013707F">
      <w:rPr>
        <w:sz w:val="18"/>
      </w:rPr>
      <w:instrText xml:space="preserve"> "RubrikSvar" *\charformat </w:instrText>
    </w:r>
    <w:r w:rsidRPr="0013707F">
      <w:fldChar w:fldCharType="separate"/>
    </w:r>
    <w:r w:rsidR="00E25187" w:rsidRPr="0013707F">
      <w:t>Kvalitet och samverkan – om utbildning för barn, unga och vuxna med utvecklingsstörning</w:t>
    </w:r>
    <w:r w:rsidRPr="0013707F">
      <w:fldChar w:fldCharType="end"/>
    </w:r>
  </w:p>
  <w:p w:rsidR="00C07701" w:rsidRPr="0013707F" w:rsidRDefault="00C07701" w:rsidP="002C710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2A32B3"/>
    <w:multiLevelType w:val="hybridMultilevel"/>
    <w:tmpl w:val="A4606E7A"/>
    <w:lvl w:ilvl="0" w:tplc="8C66903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0D32896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2943296">
    <w:abstractNumId w:val="14"/>
  </w:num>
  <w:num w:numId="2" w16cid:durableId="966544403">
    <w:abstractNumId w:val="11"/>
  </w:num>
  <w:num w:numId="3" w16cid:durableId="1125662769">
    <w:abstractNumId w:val="12"/>
  </w:num>
  <w:num w:numId="4" w16cid:durableId="1241599477">
    <w:abstractNumId w:val="13"/>
  </w:num>
  <w:num w:numId="5" w16cid:durableId="141050017">
    <w:abstractNumId w:val="8"/>
  </w:num>
  <w:num w:numId="6" w16cid:durableId="546137636">
    <w:abstractNumId w:val="3"/>
  </w:num>
  <w:num w:numId="7" w16cid:durableId="1355617135">
    <w:abstractNumId w:val="2"/>
  </w:num>
  <w:num w:numId="8" w16cid:durableId="799615147">
    <w:abstractNumId w:val="1"/>
  </w:num>
  <w:num w:numId="9" w16cid:durableId="1334606898">
    <w:abstractNumId w:val="0"/>
  </w:num>
  <w:num w:numId="10" w16cid:durableId="1253276070">
    <w:abstractNumId w:val="9"/>
  </w:num>
  <w:num w:numId="11" w16cid:durableId="681275921">
    <w:abstractNumId w:val="7"/>
  </w:num>
  <w:num w:numId="12" w16cid:durableId="1237672383">
    <w:abstractNumId w:val="6"/>
  </w:num>
  <w:num w:numId="13" w16cid:durableId="983120654">
    <w:abstractNumId w:val="5"/>
  </w:num>
  <w:num w:numId="14" w16cid:durableId="1388528300">
    <w:abstractNumId w:val="4"/>
  </w:num>
  <w:num w:numId="15" w16cid:durableId="352271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3-24"/>
  </w:docVars>
  <w:rsids>
    <w:rsidRoot w:val="00A3392C"/>
    <w:rsid w:val="00000024"/>
    <w:rsid w:val="00031925"/>
    <w:rsid w:val="000410EB"/>
    <w:rsid w:val="0004381F"/>
    <w:rsid w:val="000464C0"/>
    <w:rsid w:val="00064BC3"/>
    <w:rsid w:val="00066006"/>
    <w:rsid w:val="000665E6"/>
    <w:rsid w:val="000666D2"/>
    <w:rsid w:val="00066775"/>
    <w:rsid w:val="00072FB9"/>
    <w:rsid w:val="000D3F8E"/>
    <w:rsid w:val="000D567D"/>
    <w:rsid w:val="000E48DA"/>
    <w:rsid w:val="000F5ADD"/>
    <w:rsid w:val="000F6123"/>
    <w:rsid w:val="00100531"/>
    <w:rsid w:val="0010382E"/>
    <w:rsid w:val="001317AD"/>
    <w:rsid w:val="0013707F"/>
    <w:rsid w:val="00185C83"/>
    <w:rsid w:val="001D58FB"/>
    <w:rsid w:val="001E0043"/>
    <w:rsid w:val="00201DFB"/>
    <w:rsid w:val="00204A63"/>
    <w:rsid w:val="00207721"/>
    <w:rsid w:val="002102F6"/>
    <w:rsid w:val="00212FF1"/>
    <w:rsid w:val="00230193"/>
    <w:rsid w:val="0025068A"/>
    <w:rsid w:val="002541B0"/>
    <w:rsid w:val="002578EF"/>
    <w:rsid w:val="00264B3A"/>
    <w:rsid w:val="00265389"/>
    <w:rsid w:val="002818D3"/>
    <w:rsid w:val="002943C8"/>
    <w:rsid w:val="002B04E3"/>
    <w:rsid w:val="002C2373"/>
    <w:rsid w:val="002C7103"/>
    <w:rsid w:val="002C7F15"/>
    <w:rsid w:val="002D11A8"/>
    <w:rsid w:val="002D7903"/>
    <w:rsid w:val="00302549"/>
    <w:rsid w:val="00316E16"/>
    <w:rsid w:val="00331350"/>
    <w:rsid w:val="00356A3D"/>
    <w:rsid w:val="003866EC"/>
    <w:rsid w:val="003A53EC"/>
    <w:rsid w:val="003D1C9B"/>
    <w:rsid w:val="004029AD"/>
    <w:rsid w:val="00445271"/>
    <w:rsid w:val="00447A04"/>
    <w:rsid w:val="00457BE8"/>
    <w:rsid w:val="004A0504"/>
    <w:rsid w:val="004B18E9"/>
    <w:rsid w:val="004E38D9"/>
    <w:rsid w:val="004E61B7"/>
    <w:rsid w:val="005B145B"/>
    <w:rsid w:val="00636C10"/>
    <w:rsid w:val="00652F67"/>
    <w:rsid w:val="00663809"/>
    <w:rsid w:val="00740D6D"/>
    <w:rsid w:val="007419F8"/>
    <w:rsid w:val="00743F76"/>
    <w:rsid w:val="00764478"/>
    <w:rsid w:val="00770365"/>
    <w:rsid w:val="0078793C"/>
    <w:rsid w:val="00794149"/>
    <w:rsid w:val="007B2DEC"/>
    <w:rsid w:val="007B67A7"/>
    <w:rsid w:val="007C6092"/>
    <w:rsid w:val="00833039"/>
    <w:rsid w:val="00895AF2"/>
    <w:rsid w:val="008B315D"/>
    <w:rsid w:val="00901403"/>
    <w:rsid w:val="0091701D"/>
    <w:rsid w:val="00957C2F"/>
    <w:rsid w:val="0096703C"/>
    <w:rsid w:val="009E0139"/>
    <w:rsid w:val="00A053C6"/>
    <w:rsid w:val="00A3392C"/>
    <w:rsid w:val="00A426CF"/>
    <w:rsid w:val="00A8531D"/>
    <w:rsid w:val="00A92B0E"/>
    <w:rsid w:val="00AB5000"/>
    <w:rsid w:val="00AD025F"/>
    <w:rsid w:val="00AF268F"/>
    <w:rsid w:val="00B13BF0"/>
    <w:rsid w:val="00B33C81"/>
    <w:rsid w:val="00B460B2"/>
    <w:rsid w:val="00B67E5B"/>
    <w:rsid w:val="00B84577"/>
    <w:rsid w:val="00BA6BE0"/>
    <w:rsid w:val="00BB0F7A"/>
    <w:rsid w:val="00BB766B"/>
    <w:rsid w:val="00BC368B"/>
    <w:rsid w:val="00BC4436"/>
    <w:rsid w:val="00BD2FEE"/>
    <w:rsid w:val="00BF3B9B"/>
    <w:rsid w:val="00BF7743"/>
    <w:rsid w:val="00C07701"/>
    <w:rsid w:val="00C118C4"/>
    <w:rsid w:val="00C1285C"/>
    <w:rsid w:val="00C14246"/>
    <w:rsid w:val="00C27353"/>
    <w:rsid w:val="00C27B7D"/>
    <w:rsid w:val="00C37F39"/>
    <w:rsid w:val="00C4440E"/>
    <w:rsid w:val="00C81959"/>
    <w:rsid w:val="00CB4A9C"/>
    <w:rsid w:val="00CE3037"/>
    <w:rsid w:val="00CF7A43"/>
    <w:rsid w:val="00D01775"/>
    <w:rsid w:val="00D1174F"/>
    <w:rsid w:val="00D719B9"/>
    <w:rsid w:val="00D84435"/>
    <w:rsid w:val="00DA3ED2"/>
    <w:rsid w:val="00DC0BB4"/>
    <w:rsid w:val="00DC6C70"/>
    <w:rsid w:val="00E22893"/>
    <w:rsid w:val="00E25187"/>
    <w:rsid w:val="00E349C2"/>
    <w:rsid w:val="00E360DE"/>
    <w:rsid w:val="00E45C40"/>
    <w:rsid w:val="00E519AC"/>
    <w:rsid w:val="00E521CB"/>
    <w:rsid w:val="00E75D28"/>
    <w:rsid w:val="00E836E7"/>
    <w:rsid w:val="00E84F25"/>
    <w:rsid w:val="00E930A6"/>
    <w:rsid w:val="00EA0E35"/>
    <w:rsid w:val="00F002A8"/>
    <w:rsid w:val="00F163A5"/>
    <w:rsid w:val="00F21B30"/>
    <w:rsid w:val="00FA3374"/>
    <w:rsid w:val="00FB1E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119F87-27ED-4E0C-8F67-351124C2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link w:val="CitatindragChar"/>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957C2F"/>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sid w:val="00BB0F7A"/>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C710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CitatChar">
    <w:name w:val="Citat Char"/>
    <w:basedOn w:val="Standardstycketeckensnitt"/>
    <w:link w:val="Citat"/>
    <w:rsid w:val="00BB0F7A"/>
    <w:rPr>
      <w:sz w:val="19"/>
      <w:lang w:val="sv-SE" w:eastAsia="sv-SE" w:bidi="ar-SA"/>
    </w:rPr>
  </w:style>
  <w:style w:type="character" w:customStyle="1" w:styleId="CitatindragChar">
    <w:name w:val="Citat_indrag Char"/>
    <w:aliases w:val="Packad Char"/>
    <w:basedOn w:val="CitatChar"/>
    <w:link w:val="Citatindrag"/>
    <w:rsid w:val="00BB0F7A"/>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5981">
      <w:bodyDiv w:val="1"/>
      <w:marLeft w:val="0"/>
      <w:marRight w:val="0"/>
      <w:marTop w:val="0"/>
      <w:marBottom w:val="0"/>
      <w:divBdr>
        <w:top w:val="none" w:sz="0" w:space="0" w:color="auto"/>
        <w:left w:val="none" w:sz="0" w:space="0" w:color="auto"/>
        <w:bottom w:val="none" w:sz="0" w:space="0" w:color="auto"/>
        <w:right w:val="none" w:sz="0" w:space="0" w:color="auto"/>
      </w:divBdr>
    </w:div>
    <w:div w:id="390887205">
      <w:bodyDiv w:val="1"/>
      <w:marLeft w:val="0"/>
      <w:marRight w:val="0"/>
      <w:marTop w:val="0"/>
      <w:marBottom w:val="0"/>
      <w:divBdr>
        <w:top w:val="none" w:sz="0" w:space="0" w:color="auto"/>
        <w:left w:val="none" w:sz="0" w:space="0" w:color="auto"/>
        <w:bottom w:val="none" w:sz="0" w:space="0" w:color="auto"/>
        <w:right w:val="none" w:sz="0" w:space="0" w:color="auto"/>
      </w:divBdr>
    </w:div>
    <w:div w:id="420183955">
      <w:bodyDiv w:val="1"/>
      <w:marLeft w:val="0"/>
      <w:marRight w:val="0"/>
      <w:marTop w:val="0"/>
      <w:marBottom w:val="0"/>
      <w:divBdr>
        <w:top w:val="none" w:sz="0" w:space="0" w:color="auto"/>
        <w:left w:val="none" w:sz="0" w:space="0" w:color="auto"/>
        <w:bottom w:val="none" w:sz="0" w:space="0" w:color="auto"/>
        <w:right w:val="none" w:sz="0" w:space="0" w:color="auto"/>
      </w:divBdr>
    </w:div>
    <w:div w:id="800659739">
      <w:bodyDiv w:val="1"/>
      <w:marLeft w:val="0"/>
      <w:marRight w:val="0"/>
      <w:marTop w:val="0"/>
      <w:marBottom w:val="0"/>
      <w:divBdr>
        <w:top w:val="none" w:sz="0" w:space="0" w:color="auto"/>
        <w:left w:val="none" w:sz="0" w:space="0" w:color="auto"/>
        <w:bottom w:val="none" w:sz="0" w:space="0" w:color="auto"/>
        <w:right w:val="none" w:sz="0" w:space="0" w:color="auto"/>
      </w:divBdr>
    </w:div>
    <w:div w:id="853153178">
      <w:bodyDiv w:val="1"/>
      <w:marLeft w:val="0"/>
      <w:marRight w:val="0"/>
      <w:marTop w:val="0"/>
      <w:marBottom w:val="0"/>
      <w:divBdr>
        <w:top w:val="none" w:sz="0" w:space="0" w:color="auto"/>
        <w:left w:val="none" w:sz="0" w:space="0" w:color="auto"/>
        <w:bottom w:val="none" w:sz="0" w:space="0" w:color="auto"/>
        <w:right w:val="none" w:sz="0" w:space="0" w:color="auto"/>
      </w:divBdr>
    </w:div>
    <w:div w:id="880170465">
      <w:bodyDiv w:val="1"/>
      <w:marLeft w:val="0"/>
      <w:marRight w:val="0"/>
      <w:marTop w:val="0"/>
      <w:marBottom w:val="0"/>
      <w:divBdr>
        <w:top w:val="none" w:sz="0" w:space="0" w:color="auto"/>
        <w:left w:val="none" w:sz="0" w:space="0" w:color="auto"/>
        <w:bottom w:val="none" w:sz="0" w:space="0" w:color="auto"/>
        <w:right w:val="none" w:sz="0" w:space="0" w:color="auto"/>
      </w:divBdr>
    </w:div>
    <w:div w:id="1066756132">
      <w:bodyDiv w:val="1"/>
      <w:marLeft w:val="0"/>
      <w:marRight w:val="0"/>
      <w:marTop w:val="0"/>
      <w:marBottom w:val="0"/>
      <w:divBdr>
        <w:top w:val="none" w:sz="0" w:space="0" w:color="auto"/>
        <w:left w:val="none" w:sz="0" w:space="0" w:color="auto"/>
        <w:bottom w:val="none" w:sz="0" w:space="0" w:color="auto"/>
        <w:right w:val="none" w:sz="0" w:space="0" w:color="auto"/>
      </w:divBdr>
    </w:div>
    <w:div w:id="1350452735">
      <w:bodyDiv w:val="1"/>
      <w:marLeft w:val="0"/>
      <w:marRight w:val="0"/>
      <w:marTop w:val="0"/>
      <w:marBottom w:val="0"/>
      <w:divBdr>
        <w:top w:val="none" w:sz="0" w:space="0" w:color="auto"/>
        <w:left w:val="none" w:sz="0" w:space="0" w:color="auto"/>
        <w:bottom w:val="none" w:sz="0" w:space="0" w:color="auto"/>
        <w:right w:val="none" w:sz="0" w:space="0" w:color="auto"/>
      </w:divBdr>
    </w:div>
    <w:div w:id="1381906103">
      <w:bodyDiv w:val="1"/>
      <w:marLeft w:val="0"/>
      <w:marRight w:val="0"/>
      <w:marTop w:val="0"/>
      <w:marBottom w:val="0"/>
      <w:divBdr>
        <w:top w:val="none" w:sz="0" w:space="0" w:color="auto"/>
        <w:left w:val="none" w:sz="0" w:space="0" w:color="auto"/>
        <w:bottom w:val="none" w:sz="0" w:space="0" w:color="auto"/>
        <w:right w:val="none" w:sz="0" w:space="0" w:color="auto"/>
      </w:divBdr>
    </w:div>
    <w:div w:id="1785231318">
      <w:bodyDiv w:val="1"/>
      <w:marLeft w:val="0"/>
      <w:marRight w:val="0"/>
      <w:marTop w:val="0"/>
      <w:marBottom w:val="0"/>
      <w:divBdr>
        <w:top w:val="none" w:sz="0" w:space="0" w:color="auto"/>
        <w:left w:val="none" w:sz="0" w:space="0" w:color="auto"/>
        <w:bottom w:val="none" w:sz="0" w:space="0" w:color="auto"/>
        <w:right w:val="none" w:sz="0" w:space="0" w:color="auto"/>
      </w:divBdr>
    </w:div>
    <w:div w:id="19737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1619</Words>
  <Characters>9363</Characters>
  <Application>Microsoft Office Word</Application>
  <DocSecurity>4</DocSecurity>
  <Lines>173</Lines>
  <Paragraphs>58</Paragraphs>
  <ScaleCrop>false</ScaleCrop>
  <HeadingPairs>
    <vt:vector size="2" baseType="variant">
      <vt:variant>
        <vt:lpstr>Rubrik</vt:lpstr>
      </vt:variant>
      <vt:variant>
        <vt:i4>1</vt:i4>
      </vt:variant>
    </vt:vector>
  </HeadingPairs>
  <TitlesOfParts>
    <vt:vector size="1" baseType="lpstr">
      <vt:lpstr>Ub13</vt:lpstr>
    </vt:vector>
  </TitlesOfParts>
  <Company>Riksdagen</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Ub13</dc:title>
  <dc:subject>Ub13</dc:subject>
  <dc:creator>Riksdagen</dc:creator>
  <cp:keywords>Riksdagen</cp:keywords>
  <dc:description>Nya v-loggan, anpassningar åt tryckeriet, GUID, ny kvittohantering</dc:description>
  <cp:lastModifiedBy>Lars Brink</cp:lastModifiedBy>
  <cp:revision>2</cp:revision>
  <cp:lastPrinted>2006-04-07T08:23:00Z</cp:lastPrinted>
  <dcterms:created xsi:type="dcterms:W3CDTF">2025-12-16T21:53:00Z</dcterms:created>
  <dcterms:modified xsi:type="dcterms:W3CDTF">2025-12-16T21:53:00Z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mot2000_430_2006-03-24</vt:lpwstr>
  </property>
  <property fmtid="{D5CDD505-2E9C-101B-9397-08002B2CF9AE}" pid="3" name="version">
    <vt:lpwstr>mot2000_430_2006-03-24</vt:lpwstr>
  </property>
  <property fmtid="{D5CDD505-2E9C-101B-9397-08002B2CF9AE}" pid="4" name="dokumenttyp">
    <vt:lpwstr>motion</vt:lpwstr>
  </property>
  <property fmtid="{D5CDD505-2E9C-101B-9397-08002B2CF9AE}" pid="5" name="Sekr">
    <vt:lpwstr>TW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2005/06:151 Kvalitet och samverkan – om utbildning för barn, unga och vuxna med utvecklingsstörning</vt:lpwstr>
  </property>
  <property fmtid="{D5CDD505-2E9C-101B-9397-08002B2CF9AE}" pid="11" name="SvarFrasKort">
    <vt:lpwstr>med anledning av skr. 2005/06:151</vt:lpwstr>
  </property>
  <property fmtid="{D5CDD505-2E9C-101B-9397-08002B2CF9AE}" pid="12" name="Svar">
    <vt:lpwstr>skrivelse</vt:lpwstr>
  </property>
  <property fmtid="{D5CDD505-2E9C-101B-9397-08002B2CF9AE}" pid="13" name="SvarNr">
    <vt:lpwstr>2005/06:151</vt:lpwstr>
  </property>
  <property fmtid="{D5CDD505-2E9C-101B-9397-08002B2CF9AE}" pid="14" name="RubrikSvar">
    <vt:lpwstr>Kvalitet och samverkan – om utbildning för barn, unga och vuxna med utvecklingsstörning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-fp1305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Ulf Nilsson m.fl. (fp, m, kd, c)</vt:lpwstr>
  </property>
  <property fmtid="{D5CDD505-2E9C-101B-9397-08002B2CF9AE}" pid="26" name="MotionarLista">
    <vt:lpwstr>Nilsson, Ulf (fp)\Tolgfors, Sten (m)\Davidson, Inger (kd)\Larsen,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Sten Tolgfors (m), Inger Davidson (kd), 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155</vt:lpwstr>
  </property>
  <property fmtid="{D5CDD505-2E9C-101B-9397-08002B2CF9AE}" pid="35" name="Samling">
    <vt:lpwstr/>
  </property>
  <property fmtid="{D5CDD505-2E9C-101B-9397-08002B2CF9AE}" pid="36" name="SamlingPrint">
    <vt:lpwstr/>
  </property>
  <property fmtid="{D5CDD505-2E9C-101B-9397-08002B2CF9AE}" pid="37" name="Motionsnummer">
    <vt:lpwstr>Ub13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therese.wallqvister@riksdagen.se</vt:lpwstr>
  </property>
  <property fmtid="{D5CDD505-2E9C-101B-9397-08002B2CF9AE}" pid="45" name="ReservUID">
    <vt:lpwstr>ba1223aa</vt:lpwstr>
  </property>
  <property fmtid="{D5CDD505-2E9C-101B-9397-08002B2CF9AE}" pid="46" name="MotionID">
    <vt:lpwstr>20052006000001020112000013050070</vt:lpwstr>
  </property>
  <property fmtid="{D5CDD505-2E9C-101B-9397-08002B2CF9AE}" pid="47" name="datum">
    <vt:lpwstr>060405</vt:lpwstr>
  </property>
  <property fmtid="{D5CDD505-2E9C-101B-9397-08002B2CF9AE}" pid="48" name="avsändar-e-post">
    <vt:lpwstr>therese.wallqvister@riksdagen.se</vt:lpwstr>
  </property>
  <property fmtid="{D5CDD505-2E9C-101B-9397-08002B2CF9AE}" pid="49" name="id">
    <vt:lpwstr>20052006000001020112000013050070</vt:lpwstr>
  </property>
  <property fmtid="{D5CDD505-2E9C-101B-9397-08002B2CF9AE}" pid="50" name="nummer">
    <vt:lpwstr>13</vt:lpwstr>
  </property>
  <property fmtid="{D5CDD505-2E9C-101B-9397-08002B2CF9AE}" pid="51" name="utskottsbeteckning">
    <vt:lpwstr>Ub</vt:lpwstr>
  </property>
  <property fmtid="{D5CDD505-2E9C-101B-9397-08002B2CF9AE}" pid="52" name="GlobalUID">
    <vt:lpwstr>{89BED964-69DE-4B1F-BCB5-70694C749EC7}</vt:lpwstr>
  </property>
  <property fmtid="{D5CDD505-2E9C-101B-9397-08002B2CF9AE}" pid="53" name="Överföringar">
    <vt:i4>0</vt:i4>
  </property>
</Properties>
</file>