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328F" w:rsidR="000F328F" w:rsidP="000F328F" w:rsidRDefault="000F328F" w14:paraId="4C65160C" w14:textId="77777777">
      <w:pPr>
        <w:pStyle w:val="Rubrik1"/>
      </w:pPr>
      <w:r w:rsidRPr="000F328F">
        <w:t>Sammanfattning</w:t>
      </w:r>
      <w:bookmarkStart w:name="_GoBack" w:id="0"/>
      <w:bookmarkEnd w:id="0"/>
    </w:p>
    <w:p w:rsidRPr="000F328F" w:rsidR="000F328F" w:rsidP="000F328F" w:rsidRDefault="000F328F" w14:paraId="24677607" w14:textId="36E92968">
      <w:pPr>
        <w:pStyle w:val="Normalutanindragellerluft"/>
      </w:pPr>
      <w:r w:rsidRPr="000F328F">
        <w:t>Regeringens förslag till budget är fortsatt en återgång till en ineffektiv bostadspolitik byggd på subventioner. Ett avstannat reformtempo för regelförenklingar och frigörande av mark att bygga på kompletteras i regeringens budget med höga och ineffektiva subventioner. Moderaterna är pådrivande för genomgripande reformer för mer mark och snabbare planproces</w:t>
      </w:r>
      <w:r>
        <w:t>ser. Därutöver vill Moderaterna</w:t>
      </w:r>
      <w:r w:rsidRPr="000F328F">
        <w:t xml:space="preserve"> göra en särskild satsning på innovativt byggande inom ramen för Boverkets anslag. Vidare görs en höjning av anslaget till Lantmäteriet som en del i arbetet att effektivisera fastighetsbildningsverksamheten och därmed korta väntetiderna.</w:t>
      </w:r>
    </w:p>
    <w:sdt>
      <w:sdtPr>
        <w:alias w:val="CC_Boilerplate_4"/>
        <w:tag w:val="CC_Boilerplate_4"/>
        <w:id w:val="-1644581176"/>
        <w:lock w:val="sdtLocked"/>
        <w:placeholder>
          <w:docPart w:val="768567398C0F4531930D3D3616E3261B"/>
        </w:placeholder>
        <w15:appearance w15:val="hidden"/>
        <w:text/>
      </w:sdtPr>
      <w:sdtEndPr/>
      <w:sdtContent>
        <w:p w:rsidRPr="009B062B" w:rsidR="00AF30DD" w:rsidP="009B062B" w:rsidRDefault="00AF30DD" w14:paraId="7A0AA282" w14:textId="77777777">
          <w:pPr>
            <w:pStyle w:val="RubrikFrslagTIllRiksdagsbeslut"/>
          </w:pPr>
          <w:r w:rsidRPr="009B062B">
            <w:t>Förslag till riksdagsbeslut</w:t>
          </w:r>
        </w:p>
      </w:sdtContent>
    </w:sdt>
    <w:sdt>
      <w:sdtPr>
        <w:alias w:val="Yrkande 1"/>
        <w:tag w:val="10dc7a6c-cdce-49db-8637-6167ea640603"/>
        <w:id w:val="645319684"/>
      </w:sdtPr>
      <w:sdtEndPr/>
      <w:sdtContent>
        <w:p w:rsidRPr="0011208E" w:rsidR="0011208E" w:rsidP="0011208E" w:rsidRDefault="0011208E" w14:paraId="5A765D58" w14:textId="6DFD87DE">
          <w:pPr>
            <w:pStyle w:val="Frslagstext"/>
          </w:pPr>
          <w:r w:rsidRPr="0011208E">
            <w:t xml:space="preserve">Riksdagen </w:t>
          </w:r>
          <w:r>
            <w:t xml:space="preserve">anvisar anslagen för 2017 inom utgiftsområde 18 </w:t>
          </w:r>
          <w:r w:rsidR="0004564B">
            <w:t xml:space="preserve">Samhällsplanering, bostadsförsörjning och byggande samt konsumentpolitik </w:t>
          </w:r>
          <w:r>
            <w:t xml:space="preserve">enligt förslaget </w:t>
          </w:r>
          <w:r w:rsidR="0004564B">
            <w:t>i</w:t>
          </w:r>
          <w:r>
            <w:t xml:space="preserve"> tabell</w:t>
          </w:r>
          <w:r w:rsidR="0004564B">
            <w:t>en</w:t>
          </w:r>
          <w:r>
            <w:t xml:space="preserve"> i motionen</w:t>
          </w:r>
          <w:r w:rsidRPr="0011208E">
            <w:t>.</w:t>
          </w:r>
        </w:p>
      </w:sdtContent>
    </w:sdt>
    <w:sdt>
      <w:sdtPr>
        <w:alias w:val="Yrkande 2"/>
        <w:tag w:val="8929a6f8-f76e-4606-9ca6-3ae3425e9468"/>
        <w:id w:val="430792945"/>
      </w:sdtPr>
      <w:sdtEndPr/>
      <w:sdtContent>
        <w:p w:rsidRPr="0011208E" w:rsidR="0011208E" w:rsidP="0011208E" w:rsidRDefault="0011208E" w14:paraId="09E7E70B" w14:textId="64716862">
          <w:pPr>
            <w:pStyle w:val="Frslagstext"/>
          </w:pPr>
          <w:r w:rsidRPr="0011208E">
            <w:t xml:space="preserve">Riksdagen ställer </w:t>
          </w:r>
          <w:r>
            <w:t xml:space="preserve">sig bakom </w:t>
          </w:r>
          <w:r w:rsidR="0004564B">
            <w:t xml:space="preserve">det </w:t>
          </w:r>
          <w:r>
            <w:t>som anförs i motionen om förstärkning</w:t>
          </w:r>
          <w:r w:rsidR="0004564B">
            <w:t xml:space="preserve"> till</w:t>
          </w:r>
          <w:r w:rsidR="00EB7F33">
            <w:t xml:space="preserve"> </w:t>
          </w:r>
          <w:r>
            <w:t xml:space="preserve"> Lantmäteriet och tillkännager detta för regeringen</w:t>
          </w:r>
          <w:r w:rsidRPr="0011208E">
            <w:t>.</w:t>
          </w:r>
        </w:p>
      </w:sdtContent>
    </w:sdt>
    <w:p w:rsidR="00F37ADA" w:rsidP="000F328F" w:rsidRDefault="00F37ADA" w14:paraId="3AABB2BE" w14:textId="77777777">
      <w:pPr>
        <w:pStyle w:val="R2"/>
      </w:pPr>
      <w:bookmarkStart w:name="MotionsStart" w:id="1"/>
      <w:bookmarkEnd w:id="1"/>
      <w:r>
        <w:lastRenderedPageBreak/>
        <w:br w:type="page"/>
      </w:r>
    </w:p>
    <w:p w:rsidRPr="000F328F" w:rsidR="0099636D" w:rsidP="000F328F" w:rsidRDefault="0099636D" w14:paraId="7A0AA287" w14:textId="6B1FB690">
      <w:pPr>
        <w:pStyle w:val="R2"/>
      </w:pPr>
      <w:r w:rsidRPr="000F328F">
        <w:t>Anslagsanvisning</w:t>
      </w:r>
    </w:p>
    <w:p w:rsidRPr="0099636D" w:rsidR="0099636D" w:rsidP="000F328F" w:rsidRDefault="0099636D" w14:paraId="7A0AA289" w14:textId="77777777">
      <w:pPr>
        <w:pStyle w:val="Tabellrubrik"/>
      </w:pPr>
      <w:r w:rsidRPr="0099636D">
        <w:t xml:space="preserve">Tabell 1. Moderaternas förslag till anslag för 2017 uttryckt som differens gentemot regeringens förslag (tusental kronor). </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0F328F" w:rsidR="00F84755" w:rsidTr="000F328F" w14:paraId="46B57632" w14:textId="77777777">
        <w:trPr>
          <w:trHeight w:val="798"/>
        </w:trPr>
        <w:tc>
          <w:tcPr>
            <w:tcW w:w="8920" w:type="dxa"/>
            <w:gridSpan w:val="4"/>
            <w:tcBorders>
              <w:top w:val="nil"/>
              <w:left w:val="nil"/>
              <w:bottom w:val="nil"/>
              <w:right w:val="nil"/>
            </w:tcBorders>
            <w:shd w:val="clear" w:color="auto" w:fill="auto"/>
            <w:hideMark/>
          </w:tcPr>
          <w:p w:rsidRPr="000F328F" w:rsidR="00F84755" w:rsidP="000F328F" w:rsidRDefault="00F84755" w14:paraId="30B5BA36" w14:textId="77777777">
            <w:pPr>
              <w:pStyle w:val="Tabellrubrik"/>
              <w:ind w:left="-57"/>
              <w:rPr>
                <w:rFonts w:eastAsia="Times New Roman"/>
                <w:b w:val="0"/>
                <w:lang w:eastAsia="sv-SE"/>
              </w:rPr>
            </w:pPr>
            <w:r w:rsidRPr="000F328F">
              <w:rPr>
                <w:rFonts w:eastAsia="Times New Roman"/>
                <w:b w:val="0"/>
                <w:lang w:eastAsia="sv-SE"/>
              </w:rPr>
              <w:t>Anslagsförslag 2017 för utgiftsområde 18 Samhällsplanering, bostadsförsörjning och byggande samt konsumentpolitik</w:t>
            </w:r>
          </w:p>
        </w:tc>
      </w:tr>
      <w:tr w:rsidRPr="00F84755" w:rsidR="00F84755" w:rsidTr="000F328F" w14:paraId="6E53CBFA" w14:textId="77777777">
        <w:trPr>
          <w:trHeight w:val="276"/>
        </w:trPr>
        <w:tc>
          <w:tcPr>
            <w:tcW w:w="8920" w:type="dxa"/>
            <w:gridSpan w:val="4"/>
            <w:tcBorders>
              <w:top w:val="nil"/>
              <w:left w:val="nil"/>
              <w:bottom w:val="single" w:color="auto" w:sz="4" w:space="0"/>
              <w:right w:val="nil"/>
            </w:tcBorders>
            <w:shd w:val="clear" w:color="auto" w:fill="auto"/>
            <w:noWrap/>
            <w:hideMark/>
          </w:tcPr>
          <w:p w:rsidRPr="00F84755" w:rsidR="00F84755" w:rsidP="000F328F" w:rsidRDefault="00F84755" w14:paraId="1417C100"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F84755">
              <w:rPr>
                <w:rFonts w:ascii="Times New Roman" w:hAnsi="Times New Roman" w:eastAsia="Times New Roman" w:cs="Times New Roman"/>
                <w:i/>
                <w:iCs/>
                <w:kern w:val="0"/>
                <w:sz w:val="20"/>
                <w:szCs w:val="20"/>
                <w:lang w:eastAsia="sv-SE"/>
                <w14:numSpacing w14:val="default"/>
              </w:rPr>
              <w:t>Tusental kronor</w:t>
            </w:r>
          </w:p>
        </w:tc>
      </w:tr>
      <w:tr w:rsidRPr="00F84755" w:rsidR="00F84755" w:rsidTr="000F328F" w14:paraId="76BCF216"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F84755" w:rsidR="00F84755" w:rsidP="000F328F" w:rsidRDefault="00F84755" w14:paraId="1FC531C1"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F84755">
              <w:rPr>
                <w:rFonts w:ascii="Times New Roman" w:hAnsi="Times New Roman" w:eastAsia="Times New Roman" w:cs="Times New Roman"/>
                <w:b/>
                <w:bCs/>
                <w:kern w:val="0"/>
                <w:sz w:val="20"/>
                <w:szCs w:val="20"/>
                <w:lang w:eastAsia="sv-SE"/>
                <w14:numSpacing w14:val="default"/>
              </w:rPr>
              <w:t>Ramanslag</w:t>
            </w:r>
          </w:p>
        </w:tc>
        <w:tc>
          <w:tcPr>
            <w:tcW w:w="1340" w:type="dxa"/>
            <w:tcBorders>
              <w:top w:val="nil"/>
              <w:left w:val="nil"/>
              <w:bottom w:val="single" w:color="auto" w:sz="4" w:space="0"/>
              <w:right w:val="nil"/>
            </w:tcBorders>
            <w:shd w:val="clear" w:color="auto" w:fill="auto"/>
            <w:hideMark/>
          </w:tcPr>
          <w:p w:rsidRPr="00F84755" w:rsidR="00F84755" w:rsidP="000F328F" w:rsidRDefault="00F84755" w14:paraId="6B127D5F"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F84755">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nil"/>
              <w:left w:val="nil"/>
              <w:bottom w:val="single" w:color="auto" w:sz="4" w:space="0"/>
              <w:right w:val="nil"/>
            </w:tcBorders>
            <w:shd w:val="clear" w:color="auto" w:fill="auto"/>
            <w:hideMark/>
          </w:tcPr>
          <w:p w:rsidRPr="00F84755" w:rsidR="00F84755" w:rsidP="000F328F" w:rsidRDefault="00F84755" w14:paraId="3F60918F"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F84755">
              <w:rPr>
                <w:rFonts w:ascii="Times New Roman" w:hAnsi="Times New Roman" w:eastAsia="Times New Roman" w:cs="Times New Roman"/>
                <w:b/>
                <w:bCs/>
                <w:kern w:val="0"/>
                <w:sz w:val="20"/>
                <w:szCs w:val="20"/>
                <w:lang w:eastAsia="sv-SE"/>
                <w14:numSpacing w14:val="default"/>
              </w:rPr>
              <w:t>Avvikelse från regeringen (M)</w:t>
            </w:r>
          </w:p>
        </w:tc>
      </w:tr>
      <w:tr w:rsidRPr="00F84755" w:rsidR="00F84755" w:rsidTr="000F328F" w14:paraId="119223CA"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49A03F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F84755" w:rsidR="00F84755" w:rsidP="000F328F" w:rsidRDefault="00F84755" w14:paraId="23B8F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Bostadspolitisk utveckling</w:t>
            </w:r>
          </w:p>
        </w:tc>
        <w:tc>
          <w:tcPr>
            <w:tcW w:w="1340" w:type="dxa"/>
            <w:tcBorders>
              <w:top w:val="nil"/>
              <w:left w:val="nil"/>
              <w:bottom w:val="nil"/>
              <w:right w:val="nil"/>
            </w:tcBorders>
            <w:shd w:val="clear" w:color="auto" w:fill="auto"/>
            <w:hideMark/>
          </w:tcPr>
          <w:p w:rsidRPr="00F84755" w:rsidR="00F84755" w:rsidP="000F328F" w:rsidRDefault="00F84755" w14:paraId="0AE44B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24 000</w:t>
            </w:r>
          </w:p>
        </w:tc>
        <w:tc>
          <w:tcPr>
            <w:tcW w:w="2020" w:type="dxa"/>
            <w:tcBorders>
              <w:top w:val="nil"/>
              <w:left w:val="nil"/>
              <w:bottom w:val="nil"/>
              <w:right w:val="nil"/>
            </w:tcBorders>
            <w:shd w:val="clear" w:color="auto" w:fill="auto"/>
            <w:hideMark/>
          </w:tcPr>
          <w:p w:rsidRPr="00F84755" w:rsidR="00F84755" w:rsidP="000F328F" w:rsidRDefault="00F84755" w14:paraId="7343F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−1 000</w:t>
            </w:r>
          </w:p>
        </w:tc>
      </w:tr>
      <w:tr w:rsidRPr="00F84755" w:rsidR="00F84755" w:rsidTr="000F328F" w14:paraId="57F0B710"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2E73B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F84755" w:rsidR="00F84755" w:rsidP="000F328F" w:rsidRDefault="00F84755" w14:paraId="2892C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Omstrukturering av kommunala bostadsföretag</w:t>
            </w:r>
          </w:p>
        </w:tc>
        <w:tc>
          <w:tcPr>
            <w:tcW w:w="1340" w:type="dxa"/>
            <w:tcBorders>
              <w:top w:val="nil"/>
              <w:left w:val="nil"/>
              <w:bottom w:val="nil"/>
              <w:right w:val="nil"/>
            </w:tcBorders>
            <w:shd w:val="clear" w:color="auto" w:fill="auto"/>
            <w:hideMark/>
          </w:tcPr>
          <w:p w:rsidRPr="00F84755" w:rsidR="00F84755" w:rsidP="000F328F" w:rsidRDefault="00F84755" w14:paraId="22BE57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99 500</w:t>
            </w:r>
          </w:p>
        </w:tc>
        <w:tc>
          <w:tcPr>
            <w:tcW w:w="2020" w:type="dxa"/>
            <w:tcBorders>
              <w:top w:val="nil"/>
              <w:left w:val="nil"/>
              <w:bottom w:val="nil"/>
              <w:right w:val="nil"/>
            </w:tcBorders>
            <w:shd w:val="clear" w:color="auto" w:fill="auto"/>
            <w:hideMark/>
          </w:tcPr>
          <w:p w:rsidRPr="00F84755" w:rsidR="00F84755" w:rsidP="000F328F" w:rsidRDefault="00F84755" w14:paraId="7B1E6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84755" w:rsidR="00F84755" w:rsidTr="000F328F" w14:paraId="61949549"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48ABB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F84755" w:rsidR="00F84755" w:rsidP="000F328F" w:rsidRDefault="00F84755" w14:paraId="7F5DE7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40" w:type="dxa"/>
            <w:tcBorders>
              <w:top w:val="nil"/>
              <w:left w:val="nil"/>
              <w:bottom w:val="nil"/>
              <w:right w:val="nil"/>
            </w:tcBorders>
            <w:shd w:val="clear" w:color="auto" w:fill="auto"/>
            <w:hideMark/>
          </w:tcPr>
          <w:p w:rsidRPr="00F84755" w:rsidR="00F84755" w:rsidP="000F328F" w:rsidRDefault="00F84755" w14:paraId="5090A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43 000</w:t>
            </w:r>
          </w:p>
        </w:tc>
        <w:tc>
          <w:tcPr>
            <w:tcW w:w="2020" w:type="dxa"/>
            <w:tcBorders>
              <w:top w:val="nil"/>
              <w:left w:val="nil"/>
              <w:bottom w:val="nil"/>
              <w:right w:val="nil"/>
            </w:tcBorders>
            <w:shd w:val="clear" w:color="auto" w:fill="auto"/>
            <w:hideMark/>
          </w:tcPr>
          <w:p w:rsidRPr="00F84755" w:rsidR="00F84755" w:rsidP="000F328F" w:rsidRDefault="00F84755" w14:paraId="58F59C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84755" w:rsidR="00F84755" w:rsidTr="000F328F" w14:paraId="1A7C39C1"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1C3009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F84755" w:rsidR="00F84755" w:rsidP="000F328F" w:rsidRDefault="00F84755" w14:paraId="79EE45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Boverket</w:t>
            </w:r>
          </w:p>
        </w:tc>
        <w:tc>
          <w:tcPr>
            <w:tcW w:w="1340" w:type="dxa"/>
            <w:tcBorders>
              <w:top w:val="nil"/>
              <w:left w:val="nil"/>
              <w:bottom w:val="nil"/>
              <w:right w:val="nil"/>
            </w:tcBorders>
            <w:shd w:val="clear" w:color="auto" w:fill="auto"/>
            <w:hideMark/>
          </w:tcPr>
          <w:p w:rsidRPr="00F84755" w:rsidR="00F84755" w:rsidP="000F328F" w:rsidRDefault="00F84755" w14:paraId="44FA5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253 791</w:t>
            </w:r>
          </w:p>
        </w:tc>
        <w:tc>
          <w:tcPr>
            <w:tcW w:w="2020" w:type="dxa"/>
            <w:tcBorders>
              <w:top w:val="nil"/>
              <w:left w:val="nil"/>
              <w:bottom w:val="nil"/>
              <w:right w:val="nil"/>
            </w:tcBorders>
            <w:shd w:val="clear" w:color="auto" w:fill="auto"/>
            <w:hideMark/>
          </w:tcPr>
          <w:p w:rsidRPr="00F84755" w:rsidR="00F84755" w:rsidP="000F328F" w:rsidRDefault="00F84755" w14:paraId="543F4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−21 846</w:t>
            </w:r>
          </w:p>
        </w:tc>
      </w:tr>
      <w:tr w:rsidRPr="00F84755" w:rsidR="00F84755" w:rsidTr="000F328F" w14:paraId="152A50D2"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2AC069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F84755" w:rsidR="00F84755" w:rsidP="000F328F" w:rsidRDefault="00F84755" w14:paraId="329352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Statens geotekniska institut</w:t>
            </w:r>
          </w:p>
        </w:tc>
        <w:tc>
          <w:tcPr>
            <w:tcW w:w="1340" w:type="dxa"/>
            <w:tcBorders>
              <w:top w:val="nil"/>
              <w:left w:val="nil"/>
              <w:bottom w:val="nil"/>
              <w:right w:val="nil"/>
            </w:tcBorders>
            <w:shd w:val="clear" w:color="auto" w:fill="auto"/>
            <w:hideMark/>
          </w:tcPr>
          <w:p w:rsidRPr="00F84755" w:rsidR="00F84755" w:rsidP="000F328F" w:rsidRDefault="00F84755" w14:paraId="58DD9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45 947</w:t>
            </w:r>
          </w:p>
        </w:tc>
        <w:tc>
          <w:tcPr>
            <w:tcW w:w="2020" w:type="dxa"/>
            <w:tcBorders>
              <w:top w:val="nil"/>
              <w:left w:val="nil"/>
              <w:bottom w:val="nil"/>
              <w:right w:val="nil"/>
            </w:tcBorders>
            <w:shd w:val="clear" w:color="auto" w:fill="auto"/>
            <w:hideMark/>
          </w:tcPr>
          <w:p w:rsidRPr="00F84755" w:rsidR="00F84755" w:rsidP="000F328F" w:rsidRDefault="00F84755" w14:paraId="48C05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−217</w:t>
            </w:r>
          </w:p>
        </w:tc>
      </w:tr>
      <w:tr w:rsidRPr="00F84755" w:rsidR="00F84755" w:rsidTr="000F328F" w14:paraId="1BF6BD9F"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136B4A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F84755" w:rsidR="00F84755" w:rsidP="000F328F" w:rsidRDefault="00F84755" w14:paraId="162825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Lantmäteriet</w:t>
            </w:r>
          </w:p>
        </w:tc>
        <w:tc>
          <w:tcPr>
            <w:tcW w:w="1340" w:type="dxa"/>
            <w:tcBorders>
              <w:top w:val="nil"/>
              <w:left w:val="nil"/>
              <w:bottom w:val="nil"/>
              <w:right w:val="nil"/>
            </w:tcBorders>
            <w:shd w:val="clear" w:color="auto" w:fill="auto"/>
            <w:hideMark/>
          </w:tcPr>
          <w:p w:rsidRPr="00F84755" w:rsidR="00F84755" w:rsidP="000F328F" w:rsidRDefault="00F84755" w14:paraId="1D382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554 131</w:t>
            </w:r>
          </w:p>
        </w:tc>
        <w:tc>
          <w:tcPr>
            <w:tcW w:w="2020" w:type="dxa"/>
            <w:tcBorders>
              <w:top w:val="nil"/>
              <w:left w:val="nil"/>
              <w:bottom w:val="nil"/>
              <w:right w:val="nil"/>
            </w:tcBorders>
            <w:shd w:val="clear" w:color="auto" w:fill="auto"/>
            <w:hideMark/>
          </w:tcPr>
          <w:p w:rsidRPr="00F84755" w:rsidR="00F84755" w:rsidP="000F328F" w:rsidRDefault="00F84755" w14:paraId="0E061F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−85</w:t>
            </w:r>
          </w:p>
        </w:tc>
      </w:tr>
      <w:tr w:rsidRPr="00F84755" w:rsidR="00F84755" w:rsidTr="000F328F" w14:paraId="4CAE07E3" w14:textId="77777777">
        <w:trPr>
          <w:trHeight w:val="528"/>
        </w:trPr>
        <w:tc>
          <w:tcPr>
            <w:tcW w:w="620" w:type="dxa"/>
            <w:tcBorders>
              <w:top w:val="nil"/>
              <w:left w:val="nil"/>
              <w:bottom w:val="nil"/>
              <w:right w:val="nil"/>
            </w:tcBorders>
            <w:shd w:val="clear" w:color="auto" w:fill="auto"/>
            <w:hideMark/>
          </w:tcPr>
          <w:p w:rsidRPr="00F84755" w:rsidR="00F84755" w:rsidP="000F328F" w:rsidRDefault="00F84755" w14:paraId="63D547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F84755" w:rsidR="00F84755" w:rsidP="000F328F" w:rsidRDefault="00F84755" w14:paraId="08237D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40" w:type="dxa"/>
            <w:tcBorders>
              <w:top w:val="nil"/>
              <w:left w:val="nil"/>
              <w:bottom w:val="nil"/>
              <w:right w:val="nil"/>
            </w:tcBorders>
            <w:shd w:val="clear" w:color="auto" w:fill="auto"/>
            <w:hideMark/>
          </w:tcPr>
          <w:p w:rsidRPr="00F84755" w:rsidR="00F84755" w:rsidP="000F328F" w:rsidRDefault="00F84755" w14:paraId="549BA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1 000 000</w:t>
            </w:r>
          </w:p>
        </w:tc>
        <w:tc>
          <w:tcPr>
            <w:tcW w:w="2020" w:type="dxa"/>
            <w:tcBorders>
              <w:top w:val="nil"/>
              <w:left w:val="nil"/>
              <w:bottom w:val="nil"/>
              <w:right w:val="nil"/>
            </w:tcBorders>
            <w:shd w:val="clear" w:color="auto" w:fill="auto"/>
            <w:hideMark/>
          </w:tcPr>
          <w:p w:rsidRPr="00F84755" w:rsidR="00F84755" w:rsidP="000F328F" w:rsidRDefault="00F84755" w14:paraId="73B6F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−1 000 000</w:t>
            </w:r>
          </w:p>
        </w:tc>
      </w:tr>
      <w:tr w:rsidRPr="00F84755" w:rsidR="00F84755" w:rsidTr="000F328F" w14:paraId="4A048D35"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4B716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F84755" w:rsidR="00F84755" w:rsidP="000F328F" w:rsidRDefault="00F84755" w14:paraId="59AADD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Stöd till kommuner för ökat bostadsbyggande</w:t>
            </w:r>
          </w:p>
        </w:tc>
        <w:tc>
          <w:tcPr>
            <w:tcW w:w="1340" w:type="dxa"/>
            <w:tcBorders>
              <w:top w:val="nil"/>
              <w:left w:val="nil"/>
              <w:bottom w:val="nil"/>
              <w:right w:val="nil"/>
            </w:tcBorders>
            <w:shd w:val="clear" w:color="auto" w:fill="auto"/>
            <w:hideMark/>
          </w:tcPr>
          <w:p w:rsidRPr="00F84755" w:rsidR="00F84755" w:rsidP="000F328F" w:rsidRDefault="00F84755" w14:paraId="0B11C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1 800 000</w:t>
            </w:r>
          </w:p>
        </w:tc>
        <w:tc>
          <w:tcPr>
            <w:tcW w:w="2020" w:type="dxa"/>
            <w:tcBorders>
              <w:top w:val="nil"/>
              <w:left w:val="nil"/>
              <w:bottom w:val="nil"/>
              <w:right w:val="nil"/>
            </w:tcBorders>
            <w:shd w:val="clear" w:color="auto" w:fill="auto"/>
            <w:hideMark/>
          </w:tcPr>
          <w:p w:rsidRPr="00F84755" w:rsidR="00F84755" w:rsidP="000F328F" w:rsidRDefault="00F84755" w14:paraId="43D12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−1 800 000</w:t>
            </w:r>
          </w:p>
        </w:tc>
      </w:tr>
      <w:tr w:rsidRPr="00F84755" w:rsidR="00F84755" w:rsidTr="000F328F" w14:paraId="07F8F90B" w14:textId="77777777">
        <w:trPr>
          <w:trHeight w:val="528"/>
        </w:trPr>
        <w:tc>
          <w:tcPr>
            <w:tcW w:w="620" w:type="dxa"/>
            <w:tcBorders>
              <w:top w:val="nil"/>
              <w:left w:val="nil"/>
              <w:bottom w:val="nil"/>
              <w:right w:val="nil"/>
            </w:tcBorders>
            <w:shd w:val="clear" w:color="auto" w:fill="auto"/>
            <w:hideMark/>
          </w:tcPr>
          <w:p w:rsidRPr="00F84755" w:rsidR="00F84755" w:rsidP="000F328F" w:rsidRDefault="00F84755" w14:paraId="2BAA05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F84755" w:rsidR="00F84755" w:rsidP="000F328F" w:rsidRDefault="00F84755" w14:paraId="34A83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40" w:type="dxa"/>
            <w:tcBorders>
              <w:top w:val="nil"/>
              <w:left w:val="nil"/>
              <w:bottom w:val="nil"/>
              <w:right w:val="nil"/>
            </w:tcBorders>
            <w:shd w:val="clear" w:color="auto" w:fill="auto"/>
            <w:hideMark/>
          </w:tcPr>
          <w:p w:rsidRPr="00F84755" w:rsidR="00F84755" w:rsidP="000F328F" w:rsidRDefault="00F84755" w14:paraId="35062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2 700 000</w:t>
            </w:r>
          </w:p>
        </w:tc>
        <w:tc>
          <w:tcPr>
            <w:tcW w:w="2020" w:type="dxa"/>
            <w:tcBorders>
              <w:top w:val="nil"/>
              <w:left w:val="nil"/>
              <w:bottom w:val="nil"/>
              <w:right w:val="nil"/>
            </w:tcBorders>
            <w:shd w:val="clear" w:color="auto" w:fill="auto"/>
            <w:hideMark/>
          </w:tcPr>
          <w:p w:rsidRPr="00F84755" w:rsidR="00F84755" w:rsidP="000F328F" w:rsidRDefault="00F84755" w14:paraId="48BCA4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−2 700 000</w:t>
            </w:r>
          </w:p>
        </w:tc>
      </w:tr>
      <w:tr w:rsidRPr="00F84755" w:rsidR="00F84755" w:rsidTr="000F328F" w14:paraId="57300E1B"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7576DC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2:1</w:t>
            </w:r>
          </w:p>
        </w:tc>
        <w:tc>
          <w:tcPr>
            <w:tcW w:w="4940" w:type="dxa"/>
            <w:tcBorders>
              <w:top w:val="nil"/>
              <w:left w:val="nil"/>
              <w:bottom w:val="nil"/>
              <w:right w:val="nil"/>
            </w:tcBorders>
            <w:shd w:val="clear" w:color="auto" w:fill="auto"/>
            <w:hideMark/>
          </w:tcPr>
          <w:p w:rsidRPr="00F84755" w:rsidR="00F84755" w:rsidP="000F328F" w:rsidRDefault="00F84755" w14:paraId="6BECB1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Konsumentverket</w:t>
            </w:r>
          </w:p>
        </w:tc>
        <w:tc>
          <w:tcPr>
            <w:tcW w:w="1340" w:type="dxa"/>
            <w:tcBorders>
              <w:top w:val="nil"/>
              <w:left w:val="nil"/>
              <w:bottom w:val="nil"/>
              <w:right w:val="nil"/>
            </w:tcBorders>
            <w:shd w:val="clear" w:color="auto" w:fill="auto"/>
            <w:hideMark/>
          </w:tcPr>
          <w:p w:rsidRPr="00F84755" w:rsidR="00F84755" w:rsidP="000F328F" w:rsidRDefault="00F84755" w14:paraId="726F1A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156 254</w:t>
            </w:r>
          </w:p>
        </w:tc>
        <w:tc>
          <w:tcPr>
            <w:tcW w:w="2020" w:type="dxa"/>
            <w:tcBorders>
              <w:top w:val="nil"/>
              <w:left w:val="nil"/>
              <w:bottom w:val="nil"/>
              <w:right w:val="nil"/>
            </w:tcBorders>
            <w:shd w:val="clear" w:color="auto" w:fill="auto"/>
            <w:hideMark/>
          </w:tcPr>
          <w:p w:rsidRPr="00F84755" w:rsidR="00F84755" w:rsidP="000F328F" w:rsidRDefault="00F84755" w14:paraId="2B6831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−8 774</w:t>
            </w:r>
          </w:p>
        </w:tc>
      </w:tr>
      <w:tr w:rsidRPr="00F84755" w:rsidR="00F84755" w:rsidTr="000F328F" w14:paraId="5E415224"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6999F7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2:2</w:t>
            </w:r>
          </w:p>
        </w:tc>
        <w:tc>
          <w:tcPr>
            <w:tcW w:w="4940" w:type="dxa"/>
            <w:tcBorders>
              <w:top w:val="nil"/>
              <w:left w:val="nil"/>
              <w:bottom w:val="nil"/>
              <w:right w:val="nil"/>
            </w:tcBorders>
            <w:shd w:val="clear" w:color="auto" w:fill="auto"/>
            <w:hideMark/>
          </w:tcPr>
          <w:p w:rsidRPr="00F84755" w:rsidR="00F84755" w:rsidP="000F328F" w:rsidRDefault="00F84755" w14:paraId="52CB07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Allmänna reklamationsnämnden</w:t>
            </w:r>
          </w:p>
        </w:tc>
        <w:tc>
          <w:tcPr>
            <w:tcW w:w="1340" w:type="dxa"/>
            <w:tcBorders>
              <w:top w:val="nil"/>
              <w:left w:val="nil"/>
              <w:bottom w:val="nil"/>
              <w:right w:val="nil"/>
            </w:tcBorders>
            <w:shd w:val="clear" w:color="auto" w:fill="auto"/>
            <w:hideMark/>
          </w:tcPr>
          <w:p w:rsidRPr="00F84755" w:rsidR="00F84755" w:rsidP="000F328F" w:rsidRDefault="00F84755" w14:paraId="51E46B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43 732</w:t>
            </w:r>
          </w:p>
        </w:tc>
        <w:tc>
          <w:tcPr>
            <w:tcW w:w="2020" w:type="dxa"/>
            <w:tcBorders>
              <w:top w:val="nil"/>
              <w:left w:val="nil"/>
              <w:bottom w:val="nil"/>
              <w:right w:val="nil"/>
            </w:tcBorders>
            <w:shd w:val="clear" w:color="auto" w:fill="auto"/>
            <w:hideMark/>
          </w:tcPr>
          <w:p w:rsidRPr="00F84755" w:rsidR="00F84755" w:rsidP="000F328F" w:rsidRDefault="00F84755" w14:paraId="42FF7B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−467</w:t>
            </w:r>
          </w:p>
        </w:tc>
      </w:tr>
      <w:tr w:rsidRPr="00F84755" w:rsidR="00F84755" w:rsidTr="000F328F" w14:paraId="5148A16F"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0AF907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2:3</w:t>
            </w:r>
          </w:p>
        </w:tc>
        <w:tc>
          <w:tcPr>
            <w:tcW w:w="4940" w:type="dxa"/>
            <w:tcBorders>
              <w:top w:val="nil"/>
              <w:left w:val="nil"/>
              <w:bottom w:val="nil"/>
              <w:right w:val="nil"/>
            </w:tcBorders>
            <w:shd w:val="clear" w:color="auto" w:fill="auto"/>
            <w:hideMark/>
          </w:tcPr>
          <w:p w:rsidRPr="00F84755" w:rsidR="00F84755" w:rsidP="000F328F" w:rsidRDefault="00F84755" w14:paraId="0E98B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Fastighetsmäklarinspektionen</w:t>
            </w:r>
          </w:p>
        </w:tc>
        <w:tc>
          <w:tcPr>
            <w:tcW w:w="1340" w:type="dxa"/>
            <w:tcBorders>
              <w:top w:val="nil"/>
              <w:left w:val="nil"/>
              <w:bottom w:val="nil"/>
              <w:right w:val="nil"/>
            </w:tcBorders>
            <w:shd w:val="clear" w:color="auto" w:fill="auto"/>
            <w:hideMark/>
          </w:tcPr>
          <w:p w:rsidRPr="00F84755" w:rsidR="00F84755" w:rsidP="000F328F" w:rsidRDefault="00F84755" w14:paraId="1339F2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21 372</w:t>
            </w:r>
          </w:p>
        </w:tc>
        <w:tc>
          <w:tcPr>
            <w:tcW w:w="2020" w:type="dxa"/>
            <w:tcBorders>
              <w:top w:val="nil"/>
              <w:left w:val="nil"/>
              <w:bottom w:val="nil"/>
              <w:right w:val="nil"/>
            </w:tcBorders>
            <w:shd w:val="clear" w:color="auto" w:fill="auto"/>
            <w:hideMark/>
          </w:tcPr>
          <w:p w:rsidRPr="00F84755" w:rsidR="00F84755" w:rsidP="000F328F" w:rsidRDefault="00F84755" w14:paraId="31241B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−3 128</w:t>
            </w:r>
          </w:p>
        </w:tc>
      </w:tr>
      <w:tr w:rsidRPr="00F84755" w:rsidR="00F84755" w:rsidTr="000F328F" w14:paraId="3778A4F7"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6A660A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2:4</w:t>
            </w:r>
          </w:p>
        </w:tc>
        <w:tc>
          <w:tcPr>
            <w:tcW w:w="4940" w:type="dxa"/>
            <w:tcBorders>
              <w:top w:val="nil"/>
              <w:left w:val="nil"/>
              <w:bottom w:val="nil"/>
              <w:right w:val="nil"/>
            </w:tcBorders>
            <w:shd w:val="clear" w:color="auto" w:fill="auto"/>
            <w:hideMark/>
          </w:tcPr>
          <w:p w:rsidRPr="00F84755" w:rsidR="00F84755" w:rsidP="000F328F" w:rsidRDefault="00F84755" w14:paraId="67B253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Åtgärder på konsumentområdet</w:t>
            </w:r>
          </w:p>
        </w:tc>
        <w:tc>
          <w:tcPr>
            <w:tcW w:w="1340" w:type="dxa"/>
            <w:tcBorders>
              <w:top w:val="nil"/>
              <w:left w:val="nil"/>
              <w:bottom w:val="nil"/>
              <w:right w:val="nil"/>
            </w:tcBorders>
            <w:shd w:val="clear" w:color="auto" w:fill="auto"/>
            <w:hideMark/>
          </w:tcPr>
          <w:p w:rsidRPr="00F84755" w:rsidR="00F84755" w:rsidP="000F328F" w:rsidRDefault="00F84755" w14:paraId="3F4591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18 459</w:t>
            </w:r>
          </w:p>
        </w:tc>
        <w:tc>
          <w:tcPr>
            <w:tcW w:w="2020" w:type="dxa"/>
            <w:tcBorders>
              <w:top w:val="nil"/>
              <w:left w:val="nil"/>
              <w:bottom w:val="nil"/>
              <w:right w:val="nil"/>
            </w:tcBorders>
            <w:shd w:val="clear" w:color="auto" w:fill="auto"/>
            <w:hideMark/>
          </w:tcPr>
          <w:p w:rsidRPr="00F84755" w:rsidR="00F84755" w:rsidP="000F328F" w:rsidRDefault="00F84755" w14:paraId="6AE6E8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84755" w:rsidR="00F84755" w:rsidTr="000F328F" w14:paraId="3F3508F4"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2A5D5E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2:5</w:t>
            </w:r>
          </w:p>
        </w:tc>
        <w:tc>
          <w:tcPr>
            <w:tcW w:w="4940" w:type="dxa"/>
            <w:tcBorders>
              <w:top w:val="nil"/>
              <w:left w:val="nil"/>
              <w:bottom w:val="nil"/>
              <w:right w:val="nil"/>
            </w:tcBorders>
            <w:shd w:val="clear" w:color="auto" w:fill="auto"/>
            <w:hideMark/>
          </w:tcPr>
          <w:p w:rsidRPr="00F84755" w:rsidR="00F84755" w:rsidP="000F328F" w:rsidRDefault="00F84755" w14:paraId="5AEF6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Bidrag till miljömärkning av produkter</w:t>
            </w:r>
          </w:p>
        </w:tc>
        <w:tc>
          <w:tcPr>
            <w:tcW w:w="1340" w:type="dxa"/>
            <w:tcBorders>
              <w:top w:val="nil"/>
              <w:left w:val="nil"/>
              <w:bottom w:val="nil"/>
              <w:right w:val="nil"/>
            </w:tcBorders>
            <w:shd w:val="clear" w:color="auto" w:fill="auto"/>
            <w:hideMark/>
          </w:tcPr>
          <w:p w:rsidRPr="00F84755" w:rsidR="00F84755" w:rsidP="000F328F" w:rsidRDefault="00F84755" w14:paraId="2C75F6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84755">
              <w:rPr>
                <w:rFonts w:ascii="Times New Roman" w:hAnsi="Times New Roman" w:eastAsia="Times New Roman" w:cs="Times New Roman"/>
                <w:kern w:val="0"/>
                <w:sz w:val="20"/>
                <w:szCs w:val="20"/>
                <w:lang w:eastAsia="sv-SE"/>
                <w14:numSpacing w14:val="default"/>
              </w:rPr>
              <w:t>4 374</w:t>
            </w:r>
          </w:p>
        </w:tc>
        <w:tc>
          <w:tcPr>
            <w:tcW w:w="2020" w:type="dxa"/>
            <w:tcBorders>
              <w:top w:val="nil"/>
              <w:left w:val="nil"/>
              <w:bottom w:val="nil"/>
              <w:right w:val="nil"/>
            </w:tcBorders>
            <w:shd w:val="clear" w:color="auto" w:fill="auto"/>
            <w:hideMark/>
          </w:tcPr>
          <w:p w:rsidRPr="00F84755" w:rsidR="00F84755" w:rsidP="000F328F" w:rsidRDefault="00F84755" w14:paraId="448F0E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F84755" w:rsidR="00F84755" w:rsidTr="000F328F" w14:paraId="6CFE373F" w14:textId="77777777">
        <w:trPr>
          <w:trHeight w:val="276"/>
        </w:trPr>
        <w:tc>
          <w:tcPr>
            <w:tcW w:w="620" w:type="dxa"/>
            <w:tcBorders>
              <w:top w:val="nil"/>
              <w:left w:val="nil"/>
              <w:bottom w:val="nil"/>
              <w:right w:val="nil"/>
            </w:tcBorders>
            <w:shd w:val="clear" w:color="auto" w:fill="auto"/>
            <w:hideMark/>
          </w:tcPr>
          <w:p w:rsidRPr="00F84755" w:rsidR="00F84755" w:rsidP="000F328F" w:rsidRDefault="00F84755" w14:paraId="70A55D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F84755" w:rsidR="00F84755" w:rsidP="000F328F" w:rsidRDefault="00F84755" w14:paraId="130097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F84755">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F84755" w:rsidR="00F84755" w:rsidP="000F328F" w:rsidRDefault="00F84755" w14:paraId="18BAEC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84755">
              <w:rPr>
                <w:rFonts w:ascii="Times New Roman" w:hAnsi="Times New Roman" w:eastAsia="Times New Roman" w:cs="Times New Roman"/>
                <w:b/>
                <w:bCs/>
                <w:kern w:val="0"/>
                <w:sz w:val="20"/>
                <w:szCs w:val="20"/>
                <w:lang w:eastAsia="sv-SE"/>
                <w14:numSpacing w14:val="default"/>
              </w:rPr>
              <w:t>6 764 560</w:t>
            </w:r>
          </w:p>
        </w:tc>
        <w:tc>
          <w:tcPr>
            <w:tcW w:w="2020" w:type="dxa"/>
            <w:tcBorders>
              <w:top w:val="single" w:color="auto" w:sz="4" w:space="0"/>
              <w:left w:val="nil"/>
              <w:bottom w:val="nil"/>
              <w:right w:val="nil"/>
            </w:tcBorders>
            <w:shd w:val="clear" w:color="auto" w:fill="auto"/>
            <w:hideMark/>
          </w:tcPr>
          <w:p w:rsidRPr="00F84755" w:rsidR="00F84755" w:rsidP="000F328F" w:rsidRDefault="00F84755" w14:paraId="560DDD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84755">
              <w:rPr>
                <w:rFonts w:ascii="Times New Roman" w:hAnsi="Times New Roman" w:eastAsia="Times New Roman" w:cs="Times New Roman"/>
                <w:b/>
                <w:bCs/>
                <w:kern w:val="0"/>
                <w:sz w:val="20"/>
                <w:szCs w:val="20"/>
                <w:lang w:eastAsia="sv-SE"/>
                <w14:numSpacing w14:val="default"/>
              </w:rPr>
              <w:t>−5 535 517</w:t>
            </w:r>
          </w:p>
        </w:tc>
      </w:tr>
    </w:tbl>
    <w:p w:rsidRPr="0043231B" w:rsidR="0099636D" w:rsidP="0043231B" w:rsidRDefault="0099636D" w14:paraId="7A0AA2EE" w14:textId="77777777">
      <w:pPr>
        <w:pStyle w:val="Rubrik2"/>
      </w:pPr>
      <w:r w:rsidRPr="0043231B">
        <w:t>Politikens inriktning</w:t>
      </w:r>
    </w:p>
    <w:p w:rsidRPr="0043231B" w:rsidR="0099636D" w:rsidP="00CD3A61" w:rsidRDefault="0099636D" w14:paraId="7A0AA2EF" w14:textId="77777777">
      <w:pPr>
        <w:pStyle w:val="R3"/>
      </w:pPr>
      <w:r w:rsidRPr="0043231B">
        <w:t xml:space="preserve">Inledning </w:t>
      </w:r>
    </w:p>
    <w:p w:rsidRPr="00631999" w:rsidR="0099636D" w:rsidP="00631999" w:rsidRDefault="0099636D" w14:paraId="7A0AA2F0" w14:textId="717E8A13">
      <w:pPr>
        <w:pStyle w:val="Normalutanindragellerluft"/>
      </w:pPr>
      <w:r w:rsidRPr="00631999">
        <w:t>Regeringens förslag till budget är fort</w:t>
      </w:r>
      <w:r w:rsidR="00631999">
        <w:t>farande</w:t>
      </w:r>
      <w:r w:rsidRPr="00631999">
        <w:t xml:space="preserve"> ett uttryck för en återgång till en ineffektiv bostadspolitik byggd på subventioner och lågt reformt</w:t>
      </w:r>
      <w:r w:rsidR="00631999">
        <w:t>empo. Det råder därtill fortfarande</w:t>
      </w:r>
      <w:r w:rsidRPr="00631999">
        <w:t xml:space="preserve"> en del oklarheter kring utbetalningen av subventionerna. Att det råder stor brist på tydlighet och långsiktighet är olyckligt eftersom svensk bygg- och bostadsmarknad behöver bli mer välfungerande och ha tydliga förutsättningar.</w:t>
      </w:r>
    </w:p>
    <w:p w:rsidRPr="0043231B" w:rsidR="0099636D" w:rsidP="00631999" w:rsidRDefault="0099636D" w14:paraId="7A0AA2F1" w14:textId="646CB395">
      <w:r w:rsidRPr="0043231B">
        <w:t>Moderaterna anser att svensk bostadspolitik är i behov av ett högt reformtempo för att ytterligare sän</w:t>
      </w:r>
      <w:r w:rsidR="00631999">
        <w:t>ka trösklarna att bygga och</w:t>
      </w:r>
      <w:r w:rsidRPr="0043231B">
        <w:t xml:space="preserve"> främja långsiktiga förutsebara spelregler. Det handlar bland annat om att minska överklagandeproblematiken, reformera riksintressesystemet, ändra bullerreglerna, incitament för snabbare handläggning och bättre byggregler som är harmoniserade med andra länder i </w:t>
      </w:r>
      <w:r w:rsidR="0078095E">
        <w:t>N</w:t>
      </w:r>
      <w:r w:rsidRPr="0043231B">
        <w:t xml:space="preserve">orden och EU. </w:t>
      </w:r>
    </w:p>
    <w:p w:rsidRPr="0043231B" w:rsidR="0099636D" w:rsidP="00631999" w:rsidRDefault="0099636D" w14:paraId="7A0AA2F2" w14:textId="473BC2E7">
      <w:r w:rsidRPr="0043231B">
        <w:lastRenderedPageBreak/>
        <w:t xml:space="preserve">En välfungerande bygg- och bostadsmarknad är viktig för svensk tillväxt, och i bekämpandet av det nya utanförskapet. Moderaternas bostadspolitik handlar särskilt om reformer för en effektivare planprocess och för mer mark att bygga på. Mot bakgrund av att det, enligt Boverket, behöver byggas 710 000 bostäder till 2025 är reformtempot och åtgärderna från regeringen långt ifrån tillräckliga och har fel fokus. </w:t>
      </w:r>
    </w:p>
    <w:p w:rsidRPr="0099636D" w:rsidR="0099636D" w:rsidP="00631999" w:rsidRDefault="0099636D" w14:paraId="7A0AA2F4" w14:textId="77777777">
      <w:r w:rsidRPr="0043231B">
        <w:t xml:space="preserve">Överskuldsättningen kostar samhället 30-50 miljarder årligen. De personliga lidandena går inte att mäta. I kölvattnet av trasslig ekonomi och överskuldsättning följer andra problem, som ökad stress, sömnsvårigheter och psykisk ohälsa. </w:t>
      </w:r>
      <w:r w:rsidRPr="0099636D">
        <w:t xml:space="preserve">Om vi långsiktigt ska kunna komma tillrätta med problemen med överskuldsättning krävs dels att fler människor lyckas ta sig ur sin svåra ekonomiska situation, dels att färre över huvud taget hamnar i en ekonomisk situation som de inte kan hantera. </w:t>
      </w:r>
    </w:p>
    <w:p w:rsidRPr="0043231B" w:rsidR="0099636D" w:rsidP="00CD3A61" w:rsidRDefault="0099636D" w14:paraId="7A0AA2F5" w14:textId="77777777">
      <w:pPr>
        <w:pStyle w:val="R3"/>
      </w:pPr>
      <w:r w:rsidRPr="0043231B">
        <w:t>Anslag 1:4 Boverket</w:t>
      </w:r>
    </w:p>
    <w:p w:rsidRPr="00CD3A61" w:rsidR="0099636D" w:rsidP="00CD3A61" w:rsidRDefault="0099636D" w14:paraId="7A0AA2F6" w14:textId="77777777">
      <w:pPr>
        <w:pStyle w:val="Normalutanindragellerluft"/>
      </w:pPr>
      <w:r w:rsidRPr="00CD3A61">
        <w:t>Inom ramen för Boverkets anslag gör Moderaterna en fokusering på innovativt byggande. Möjligheterna med ny teknik och mer effektiva produktionsmetoder behöver främjas. Främst handlar främjandet av innovativt byggande om ändringar i regelverken och bättre möjligheter till undantag från PBL, men även andra satsningar som utredningar och stöd till projekt är behövliga i viss utsträckning.</w:t>
      </w:r>
    </w:p>
    <w:p w:rsidRPr="0043231B" w:rsidR="0099636D" w:rsidP="00CD3A61" w:rsidRDefault="0099636D" w14:paraId="7A0AA2F7" w14:textId="77777777">
      <w:pPr>
        <w:pStyle w:val="R3"/>
      </w:pPr>
      <w:r w:rsidRPr="0043231B">
        <w:t xml:space="preserve">Anslag 1:6 Lantmäteriet </w:t>
      </w:r>
    </w:p>
    <w:p w:rsidRPr="00CD3A61" w:rsidR="0099636D" w:rsidP="00CD3A61" w:rsidRDefault="0099636D" w14:paraId="7A0AA2F8" w14:textId="77777777">
      <w:pPr>
        <w:pStyle w:val="Normalutanindragellerluft"/>
      </w:pPr>
      <w:r w:rsidRPr="00CD3A61">
        <w:t xml:space="preserve">Långa väntetider hos Lantmäteriet behöver kortas ned. Detta kräver åtgärder på flera områden. Som ett led i Lantmäteriets arbete med att korta väntetiderna görs en höjning av anslaget till Lantmäteriet för att särskilt arbeta med väntetider kopplat till fastighetsbildning. </w:t>
      </w:r>
    </w:p>
    <w:p w:rsidRPr="0043231B" w:rsidR="0099636D" w:rsidP="00CD3A61" w:rsidRDefault="0099636D" w14:paraId="7A0AA2F9" w14:textId="77777777">
      <w:pPr>
        <w:pStyle w:val="R3"/>
      </w:pPr>
      <w:r w:rsidRPr="0043231B">
        <w:t xml:space="preserve">Anslag </w:t>
      </w:r>
      <w:r w:rsidRPr="0043231B" w:rsidR="00A25DDC">
        <w:t xml:space="preserve">2:1 </w:t>
      </w:r>
      <w:r w:rsidRPr="0043231B">
        <w:t>Konsumentverket</w:t>
      </w:r>
    </w:p>
    <w:p w:rsidRPr="00CD3A61" w:rsidR="001E55E7" w:rsidP="00CD3A61" w:rsidRDefault="0099636D" w14:paraId="7A0AA2FA" w14:textId="6EB86653">
      <w:pPr>
        <w:pStyle w:val="Normalutanindragellerluft"/>
      </w:pPr>
      <w:r w:rsidRPr="00CD3A61">
        <w:t xml:space="preserve">Den alltmer komplexa ekonomiska omvärlden ställer dessutom större krav på konsumenternas kunskap om sina rättigheter, och om privatekonomi i stort. Kommunerna har i dag ett ansvar både mot dem som befinner sig i en skuldsaneringsprocess och mot dem som riskerar att hamna i överskuldsättning. Stödet för dem som genomgår skuldsanering är centralt för att skuldsaneringslagen ska fungera som det är tänkt. De som genomgått skuldsanering ska inte behöva hamna i en ny skuldfälla. </w:t>
      </w:r>
      <w:r w:rsidRPr="00CD3A61" w:rsidR="001E55E7">
        <w:t xml:space="preserve">Moderaterna prioriterar inom anslaget att Hallå konsument! ska fortsätta att </w:t>
      </w:r>
      <w:r w:rsidRPr="00CD3A61" w:rsidR="001E55E7">
        <w:lastRenderedPageBreak/>
        <w:t>utvecklas,</w:t>
      </w:r>
      <w:r w:rsidRPr="00CD3A61" w:rsidR="0078095E">
        <w:t xml:space="preserve"> dvs.</w:t>
      </w:r>
      <w:r w:rsidRPr="00CD3A61" w:rsidR="001E55E7">
        <w:t xml:space="preserve"> arbetet med konsumentupplysning kopplat till nya branscher och arbetet mot oseriös konsumentkreditgivning. </w:t>
      </w:r>
    </w:p>
    <w:p w:rsidR="004801AC" w:rsidP="00722302" w:rsidRDefault="004801AC" w14:paraId="7A0AA30B" w14:textId="5848761D">
      <w:pPr>
        <w:ind w:firstLine="0"/>
      </w:pPr>
    </w:p>
    <w:p w:rsidR="00F37ADA" w:rsidP="00722302" w:rsidRDefault="00F37ADA" w14:paraId="6EE82DD2" w14:textId="77777777">
      <w:pPr>
        <w:ind w:firstLine="0"/>
      </w:pPr>
    </w:p>
    <w:tbl>
      <w:tblPr>
        <w:tblW w:w="5000" w:type="pct"/>
        <w:tblLook w:val="04A0" w:firstRow="1" w:lastRow="0" w:firstColumn="1" w:lastColumn="0" w:noHBand="0" w:noVBand="1"/>
        <w:tblCaption w:val="underskrifter"/>
      </w:tblPr>
      <w:tblGrid>
        <w:gridCol w:w="4252"/>
        <w:gridCol w:w="4252"/>
      </w:tblGrid>
      <w:tr w:rsidR="009E6DBB" w14:paraId="4F1D77E2" w14:textId="77777777">
        <w:trPr>
          <w:cantSplit/>
        </w:trPr>
        <w:tc>
          <w:tcPr>
            <w:tcW w:w="50" w:type="pct"/>
            <w:vAlign w:val="bottom"/>
          </w:tcPr>
          <w:p w:rsidR="009E6DBB" w:rsidRDefault="00EB7F33" w14:paraId="7542D027" w14:textId="77777777">
            <w:pPr>
              <w:pStyle w:val="Underskrifter"/>
            </w:pPr>
            <w:r>
              <w:t>Ewa Thalén Finné (M)</w:t>
            </w:r>
          </w:p>
        </w:tc>
        <w:tc>
          <w:tcPr>
            <w:tcW w:w="50" w:type="pct"/>
            <w:vAlign w:val="bottom"/>
          </w:tcPr>
          <w:p w:rsidR="009E6DBB" w:rsidRDefault="009E6DBB" w14:paraId="1F3854E4" w14:textId="77777777">
            <w:pPr>
              <w:pStyle w:val="Underskrifter"/>
            </w:pPr>
          </w:p>
        </w:tc>
      </w:tr>
      <w:tr w:rsidR="009E6DBB" w14:paraId="3AB15185" w14:textId="77777777">
        <w:trPr>
          <w:cantSplit/>
        </w:trPr>
        <w:tc>
          <w:tcPr>
            <w:tcW w:w="50" w:type="pct"/>
            <w:vAlign w:val="bottom"/>
          </w:tcPr>
          <w:p w:rsidR="009E6DBB" w:rsidRDefault="00EB7F33" w14:paraId="388CF6C3" w14:textId="77777777">
            <w:pPr>
              <w:pStyle w:val="Underskrifter"/>
            </w:pPr>
            <w:r>
              <w:t>Jessika Roswall (M)</w:t>
            </w:r>
          </w:p>
        </w:tc>
        <w:tc>
          <w:tcPr>
            <w:tcW w:w="50" w:type="pct"/>
            <w:vAlign w:val="bottom"/>
          </w:tcPr>
          <w:p w:rsidR="009E6DBB" w:rsidRDefault="00EB7F33" w14:paraId="12E372A1" w14:textId="77777777">
            <w:pPr>
              <w:pStyle w:val="Underskrifter"/>
            </w:pPr>
            <w:r>
              <w:t>Carl-Oskar Bohlin (M)</w:t>
            </w:r>
          </w:p>
        </w:tc>
      </w:tr>
      <w:tr w:rsidR="009E6DBB" w14:paraId="776F2E58" w14:textId="77777777">
        <w:trPr>
          <w:cantSplit/>
        </w:trPr>
        <w:tc>
          <w:tcPr>
            <w:tcW w:w="50" w:type="pct"/>
            <w:vAlign w:val="bottom"/>
          </w:tcPr>
          <w:p w:rsidR="009E6DBB" w:rsidRDefault="00EB7F33" w14:paraId="3F913CA6" w14:textId="77777777">
            <w:pPr>
              <w:pStyle w:val="Underskrifter"/>
            </w:pPr>
            <w:r>
              <w:t>Thomas Finnborg (M)</w:t>
            </w:r>
          </w:p>
        </w:tc>
        <w:tc>
          <w:tcPr>
            <w:tcW w:w="50" w:type="pct"/>
            <w:vAlign w:val="bottom"/>
          </w:tcPr>
          <w:p w:rsidR="009E6DBB" w:rsidRDefault="00EB7F33" w14:paraId="41D08445" w14:textId="77777777">
            <w:pPr>
              <w:pStyle w:val="Underskrifter"/>
            </w:pPr>
            <w:r>
              <w:t>Mats Green (M)</w:t>
            </w:r>
          </w:p>
        </w:tc>
      </w:tr>
      <w:tr w:rsidR="009E6DBB" w14:paraId="6AF5ADC1" w14:textId="77777777">
        <w:trPr>
          <w:cantSplit/>
        </w:trPr>
        <w:tc>
          <w:tcPr>
            <w:tcW w:w="50" w:type="pct"/>
            <w:vAlign w:val="bottom"/>
          </w:tcPr>
          <w:p w:rsidR="009E6DBB" w:rsidRDefault="00EB7F33" w14:paraId="7F51D9A8" w14:textId="77777777">
            <w:pPr>
              <w:pStyle w:val="Underskrifter"/>
            </w:pPr>
            <w:r>
              <w:t xml:space="preserve">Maria </w:t>
            </w:r>
            <w:r>
              <w:t>Malmer Stenergard (M)</w:t>
            </w:r>
          </w:p>
        </w:tc>
        <w:tc>
          <w:tcPr>
            <w:tcW w:w="50" w:type="pct"/>
            <w:vAlign w:val="bottom"/>
          </w:tcPr>
          <w:p w:rsidR="009E6DBB" w:rsidRDefault="00EB7F33" w14:paraId="0217ED42" w14:textId="77777777">
            <w:pPr>
              <w:pStyle w:val="Underskrifter"/>
            </w:pPr>
            <w:r>
              <w:t>Ulrika Karlsson i Uppsala (M)</w:t>
            </w:r>
          </w:p>
        </w:tc>
      </w:tr>
      <w:tr w:rsidR="009E6DBB" w14:paraId="4B2A5ECF" w14:textId="77777777">
        <w:trPr>
          <w:cantSplit/>
        </w:trPr>
        <w:tc>
          <w:tcPr>
            <w:tcW w:w="50" w:type="pct"/>
            <w:vAlign w:val="bottom"/>
          </w:tcPr>
          <w:p w:rsidR="009E6DBB" w:rsidRDefault="00EB7F33" w14:paraId="6E17A878" w14:textId="77777777">
            <w:pPr>
              <w:pStyle w:val="Underskrifter"/>
            </w:pPr>
            <w:r>
              <w:t>Margareta B Kjellin (M)</w:t>
            </w:r>
          </w:p>
        </w:tc>
        <w:tc>
          <w:tcPr>
            <w:tcW w:w="50" w:type="pct"/>
            <w:vAlign w:val="bottom"/>
          </w:tcPr>
          <w:p w:rsidR="009E6DBB" w:rsidRDefault="009E6DBB" w14:paraId="1CA6EEF8" w14:textId="77777777">
            <w:pPr>
              <w:pStyle w:val="Underskrifter"/>
            </w:pPr>
          </w:p>
        </w:tc>
      </w:tr>
    </w:tbl>
    <w:p w:rsidR="00182CF4" w:rsidRDefault="00182CF4" w14:paraId="7A0AA31B" w14:textId="77777777"/>
    <w:sectPr w:rsidR="00182C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AA31D" w14:textId="77777777" w:rsidR="00457A13" w:rsidRDefault="00457A13" w:rsidP="000C1CAD">
      <w:pPr>
        <w:spacing w:line="240" w:lineRule="auto"/>
      </w:pPr>
      <w:r>
        <w:separator/>
      </w:r>
    </w:p>
  </w:endnote>
  <w:endnote w:type="continuationSeparator" w:id="0">
    <w:p w14:paraId="7A0AA31E" w14:textId="77777777" w:rsidR="00457A13" w:rsidRDefault="00457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AA3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AA324" w14:textId="6294DEA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7F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AA31B" w14:textId="77777777" w:rsidR="00457A13" w:rsidRDefault="00457A13" w:rsidP="000C1CAD">
      <w:pPr>
        <w:spacing w:line="240" w:lineRule="auto"/>
      </w:pPr>
      <w:r>
        <w:separator/>
      </w:r>
    </w:p>
  </w:footnote>
  <w:footnote w:type="continuationSeparator" w:id="0">
    <w:p w14:paraId="7A0AA31C" w14:textId="77777777" w:rsidR="00457A13" w:rsidRDefault="00457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0AA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AA32F" wp14:anchorId="7A0AA3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7F33" w14:paraId="7A0AA330" w14:textId="77777777">
                          <w:pPr>
                            <w:jc w:val="right"/>
                          </w:pPr>
                          <w:sdt>
                            <w:sdtPr>
                              <w:alias w:val="CC_Noformat_Partikod"/>
                              <w:tag w:val="CC_Noformat_Partikod"/>
                              <w:id w:val="-53464382"/>
                              <w:placeholder>
                                <w:docPart w:val="FF65FCBB233F45CB9D7B28C44C4D720A"/>
                              </w:placeholder>
                              <w:text/>
                            </w:sdtPr>
                            <w:sdtEndPr/>
                            <w:sdtContent>
                              <w:r w:rsidR="0099636D">
                                <w:t>M</w:t>
                              </w:r>
                            </w:sdtContent>
                          </w:sdt>
                          <w:sdt>
                            <w:sdtPr>
                              <w:alias w:val="CC_Noformat_Partinummer"/>
                              <w:tag w:val="CC_Noformat_Partinummer"/>
                              <w:id w:val="-1709555926"/>
                              <w:placeholder>
                                <w:docPart w:val="033A0165742A4CE3BD1ED70D53FC5E7B"/>
                              </w:placeholder>
                              <w:text/>
                            </w:sdtPr>
                            <w:sdtEndPr/>
                            <w:sdtContent>
                              <w:r w:rsidR="00722302">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AA3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7F33" w14:paraId="7A0AA330" w14:textId="77777777">
                    <w:pPr>
                      <w:jc w:val="right"/>
                    </w:pPr>
                    <w:sdt>
                      <w:sdtPr>
                        <w:alias w:val="CC_Noformat_Partikod"/>
                        <w:tag w:val="CC_Noformat_Partikod"/>
                        <w:id w:val="-53464382"/>
                        <w:placeholder>
                          <w:docPart w:val="FF65FCBB233F45CB9D7B28C44C4D720A"/>
                        </w:placeholder>
                        <w:text/>
                      </w:sdtPr>
                      <w:sdtEndPr/>
                      <w:sdtContent>
                        <w:r w:rsidR="0099636D">
                          <w:t>M</w:t>
                        </w:r>
                      </w:sdtContent>
                    </w:sdt>
                    <w:sdt>
                      <w:sdtPr>
                        <w:alias w:val="CC_Noformat_Partinummer"/>
                        <w:tag w:val="CC_Noformat_Partinummer"/>
                        <w:id w:val="-1709555926"/>
                        <w:placeholder>
                          <w:docPart w:val="033A0165742A4CE3BD1ED70D53FC5E7B"/>
                        </w:placeholder>
                        <w:text/>
                      </w:sdtPr>
                      <w:sdtEndPr/>
                      <w:sdtContent>
                        <w:r w:rsidR="00722302">
                          <w:t>202</w:t>
                        </w:r>
                      </w:sdtContent>
                    </w:sdt>
                  </w:p>
                </w:txbxContent>
              </v:textbox>
              <w10:wrap anchorx="page"/>
            </v:shape>
          </w:pict>
        </mc:Fallback>
      </mc:AlternateContent>
    </w:r>
  </w:p>
  <w:p w:rsidRPr="00293C4F" w:rsidR="007A5507" w:rsidP="00776B74" w:rsidRDefault="007A5507" w14:paraId="7A0AA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7F33" w14:paraId="7A0AA321" w14:textId="77777777">
    <w:pPr>
      <w:jc w:val="right"/>
    </w:pPr>
    <w:sdt>
      <w:sdtPr>
        <w:alias w:val="CC_Noformat_Partikod"/>
        <w:tag w:val="CC_Noformat_Partikod"/>
        <w:id w:val="559911109"/>
        <w:text/>
      </w:sdtPr>
      <w:sdtEndPr/>
      <w:sdtContent>
        <w:r w:rsidR="0099636D">
          <w:t>M</w:t>
        </w:r>
      </w:sdtContent>
    </w:sdt>
    <w:sdt>
      <w:sdtPr>
        <w:alias w:val="CC_Noformat_Partinummer"/>
        <w:tag w:val="CC_Noformat_Partinummer"/>
        <w:id w:val="1197820850"/>
        <w:text/>
      </w:sdtPr>
      <w:sdtEndPr/>
      <w:sdtContent>
        <w:r w:rsidR="00722302">
          <w:t>202</w:t>
        </w:r>
      </w:sdtContent>
    </w:sdt>
  </w:p>
  <w:p w:rsidR="007A5507" w:rsidP="00776B74" w:rsidRDefault="007A5507" w14:paraId="7A0AA3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7F33" w14:paraId="7A0AA325" w14:textId="77777777">
    <w:pPr>
      <w:jc w:val="right"/>
    </w:pPr>
    <w:sdt>
      <w:sdtPr>
        <w:alias w:val="CC_Noformat_Partikod"/>
        <w:tag w:val="CC_Noformat_Partikod"/>
        <w:id w:val="1471015553"/>
        <w:text/>
      </w:sdtPr>
      <w:sdtEndPr/>
      <w:sdtContent>
        <w:r w:rsidR="0099636D">
          <w:t>M</w:t>
        </w:r>
      </w:sdtContent>
    </w:sdt>
    <w:sdt>
      <w:sdtPr>
        <w:alias w:val="CC_Noformat_Partinummer"/>
        <w:tag w:val="CC_Noformat_Partinummer"/>
        <w:id w:val="-2014525982"/>
        <w:text/>
      </w:sdtPr>
      <w:sdtEndPr/>
      <w:sdtContent>
        <w:r w:rsidR="00722302">
          <w:t>202</w:t>
        </w:r>
      </w:sdtContent>
    </w:sdt>
  </w:p>
  <w:p w:rsidR="007A5507" w:rsidP="00A314CF" w:rsidRDefault="00EB7F33" w14:paraId="5DC42816" w14:textId="77777777">
    <w:pPr>
      <w:pStyle w:val="FSHNormal"/>
      <w:spacing w:before="40"/>
    </w:pPr>
    <w:sdt>
      <w:sdtPr>
        <w:alias w:val="CC_Noformat_Motionstyp"/>
        <w:tag w:val="CC_Noformat_Motionstyp"/>
        <w:id w:val="1162973129"/>
        <w:lock w:val="sdtContentLocked"/>
        <w:placeholder>
          <w:docPart w:val="8A586E013A3A4F6FA7872358AB6CD3B7"/>
        </w:placeholder>
        <w15:appearance w15:val="hidden"/>
        <w:text/>
      </w:sdtPr>
      <w:sdtEndPr/>
      <w:sdtContent>
        <w:p>
          <w:pPr>
            <w:pStyle w:val="FSHNormal"/>
          </w:pPr>
          <w:r>
            <w:t>Kommittémotion</w:t>
          </w:r>
        </w:p>
      </w:sdtContent>
    </w:sdt>
  </w:p>
  <w:p w:rsidRPr="008227B3" w:rsidR="007A5507" w:rsidP="008227B3" w:rsidRDefault="00EB7F33" w14:paraId="7A0AA3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7F33" w14:paraId="7A0AA3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2B975A78A244126BFE50A27501911B4"/>
        </w:placeholder>
        <w:showingPlcHdr/>
        <w15:appearance w15:val="hidden"/>
        <w:text/>
      </w:sdtPr>
      <w:sdtEndPr>
        <w:rPr>
          <w:rStyle w:val="Rubrik1Char"/>
          <w:rFonts w:asciiTheme="majorHAnsi" w:hAnsiTheme="majorHAnsi"/>
          <w:sz w:val="38"/>
        </w:rPr>
      </w:sdtEndPr>
      <w:sdtContent>
        <w:r>
          <w:t>:3145</w:t>
        </w:r>
      </w:sdtContent>
    </w:sdt>
  </w:p>
  <w:p w:rsidR="007A5507" w:rsidP="00E03A3D" w:rsidRDefault="00EB7F33" w14:paraId="7A0AA32A"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7A5507" w:rsidP="00283E0F" w:rsidRDefault="0099636D" w14:paraId="7A0AA32B" w14:textId="77777777">
        <w:pPr>
          <w:pStyle w:val="FSHRub2"/>
        </w:pPr>
        <w:r>
          <w:t xml:space="preserve">Utgiftsområde 18 Samhällsplanering, bostadsförsörjning och byggande samt konsumentpolitik </w:t>
        </w:r>
      </w:p>
    </w:sdtContent>
  </w:sdt>
  <w:sdt>
    <w:sdtPr>
      <w:alias w:val="CC_Boilerplate_3"/>
      <w:tag w:val="CC_Boilerplate_3"/>
      <w:id w:val="1606463544"/>
      <w:lock w:val="sdtContentLocked"/>
      <w15:appearance w15:val="hidden"/>
      <w:text w:multiLine="1"/>
    </w:sdtPr>
    <w:sdtEndPr/>
    <w:sdtContent>
      <w:p w:rsidR="007A5507" w:rsidP="00283E0F" w:rsidRDefault="007A5507" w14:paraId="7A0AA3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26C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E29D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D004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E2F0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423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CC3D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34E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2EC5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424242"/>
    <w:multiLevelType w:val="hybridMultilevel"/>
    <w:tmpl w:val="361A06B6"/>
    <w:lvl w:ilvl="0" w:tplc="D354D5FC">
      <w:start w:val="1"/>
      <w:numFmt w:val="decimal"/>
      <w:lvlText w:val="%1."/>
      <w:lvlJc w:val="left"/>
      <w:pPr>
        <w:tabs>
          <w:tab w:val="num" w:pos="340"/>
        </w:tabs>
        <w:ind w:left="340" w:hanging="340"/>
      </w:pPr>
      <w:rPr>
        <w:rFonts w:asciiTheme="minorHAnsi" w:eastAsiaTheme="minorHAnsi" w:hAnsiTheme="minorHAnsi" w:cstheme="minorBid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63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64B"/>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E5E"/>
    <w:rsid w:val="000F328F"/>
    <w:rsid w:val="000F5CF0"/>
    <w:rsid w:val="000F6943"/>
    <w:rsid w:val="00100EC4"/>
    <w:rsid w:val="00102143"/>
    <w:rsid w:val="00104ACE"/>
    <w:rsid w:val="0010544C"/>
    <w:rsid w:val="00106455"/>
    <w:rsid w:val="00106C22"/>
    <w:rsid w:val="00110680"/>
    <w:rsid w:val="0011115F"/>
    <w:rsid w:val="00111D52"/>
    <w:rsid w:val="00111E99"/>
    <w:rsid w:val="0011208E"/>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CF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4F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5E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A2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6DE"/>
    <w:rsid w:val="00270A2E"/>
    <w:rsid w:val="00270B86"/>
    <w:rsid w:val="00272F7F"/>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31B"/>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A1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EC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5F8"/>
    <w:rsid w:val="005E00CF"/>
    <w:rsid w:val="005E1161"/>
    <w:rsid w:val="005E1482"/>
    <w:rsid w:val="005E282D"/>
    <w:rsid w:val="005E3559"/>
    <w:rsid w:val="005E6248"/>
    <w:rsid w:val="005E6719"/>
    <w:rsid w:val="005E7890"/>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999"/>
    <w:rsid w:val="0063287B"/>
    <w:rsid w:val="00633767"/>
    <w:rsid w:val="00635409"/>
    <w:rsid w:val="00635915"/>
    <w:rsid w:val="00640CC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D38"/>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302"/>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5E"/>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6E2"/>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36D"/>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6DBB"/>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DDC"/>
    <w:rsid w:val="00A278AA"/>
    <w:rsid w:val="00A31145"/>
    <w:rsid w:val="00A314CF"/>
    <w:rsid w:val="00A32445"/>
    <w:rsid w:val="00A32DC7"/>
    <w:rsid w:val="00A3316B"/>
    <w:rsid w:val="00A33D08"/>
    <w:rsid w:val="00A342BC"/>
    <w:rsid w:val="00A34A06"/>
    <w:rsid w:val="00A35DA9"/>
    <w:rsid w:val="00A368EE"/>
    <w:rsid w:val="00A406F5"/>
    <w:rsid w:val="00A416A7"/>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B6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A61"/>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B85"/>
    <w:rsid w:val="00D64C90"/>
    <w:rsid w:val="00D65859"/>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E24"/>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B7F33"/>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B7D"/>
    <w:rsid w:val="00EE5F54"/>
    <w:rsid w:val="00EE7502"/>
    <w:rsid w:val="00EF0E1E"/>
    <w:rsid w:val="00EF28D9"/>
    <w:rsid w:val="00EF6CD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AD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755"/>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0AA281"/>
  <w15:chartTrackingRefBased/>
  <w15:docId w15:val="{CCDA7C34-0AC0-4398-B902-7B77A96E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8567398C0F4531930D3D3616E3261B"/>
        <w:category>
          <w:name w:val="Allmänt"/>
          <w:gallery w:val="placeholder"/>
        </w:category>
        <w:types>
          <w:type w:val="bbPlcHdr"/>
        </w:types>
        <w:behaviors>
          <w:behavior w:val="content"/>
        </w:behaviors>
        <w:guid w:val="{0CC30A8B-B196-4D48-8F90-67AFD4F1723C}"/>
      </w:docPartPr>
      <w:docPartBody>
        <w:p w:rsidR="00E33374" w:rsidRDefault="002E4FC3">
          <w:pPr>
            <w:pStyle w:val="768567398C0F4531930D3D3616E3261B"/>
          </w:pPr>
          <w:r w:rsidRPr="009A726D">
            <w:rPr>
              <w:rStyle w:val="Platshllartext"/>
            </w:rPr>
            <w:t>Klicka här för att ange text.</w:t>
          </w:r>
        </w:p>
      </w:docPartBody>
    </w:docPart>
    <w:docPart>
      <w:docPartPr>
        <w:name w:val="FF65FCBB233F45CB9D7B28C44C4D720A"/>
        <w:category>
          <w:name w:val="Allmänt"/>
          <w:gallery w:val="placeholder"/>
        </w:category>
        <w:types>
          <w:type w:val="bbPlcHdr"/>
        </w:types>
        <w:behaviors>
          <w:behavior w:val="content"/>
        </w:behaviors>
        <w:guid w:val="{CCA92006-0BC6-44BC-806B-AC4BF628C601}"/>
      </w:docPartPr>
      <w:docPartBody>
        <w:p w:rsidR="00E33374" w:rsidRDefault="002E4FC3">
          <w:pPr>
            <w:pStyle w:val="FF65FCBB233F45CB9D7B28C44C4D720A"/>
          </w:pPr>
          <w:r>
            <w:rPr>
              <w:rStyle w:val="Platshllartext"/>
            </w:rPr>
            <w:t xml:space="preserve"> </w:t>
          </w:r>
        </w:p>
      </w:docPartBody>
    </w:docPart>
    <w:docPart>
      <w:docPartPr>
        <w:name w:val="033A0165742A4CE3BD1ED70D53FC5E7B"/>
        <w:category>
          <w:name w:val="Allmänt"/>
          <w:gallery w:val="placeholder"/>
        </w:category>
        <w:types>
          <w:type w:val="bbPlcHdr"/>
        </w:types>
        <w:behaviors>
          <w:behavior w:val="content"/>
        </w:behaviors>
        <w:guid w:val="{6CCAA97E-674F-4E2C-B61C-12EE5A7CD145}"/>
      </w:docPartPr>
      <w:docPartBody>
        <w:p w:rsidR="00E33374" w:rsidRDefault="002E4FC3">
          <w:pPr>
            <w:pStyle w:val="033A0165742A4CE3BD1ED70D53FC5E7B"/>
          </w:pPr>
          <w:r>
            <w:t xml:space="preserve"> </w:t>
          </w:r>
        </w:p>
      </w:docPartBody>
    </w:docPart>
    <w:docPart>
      <w:docPartPr>
        <w:name w:val="8A586E013A3A4F6FA7872358AB6CD3B7"/>
        <w:category>
          <w:name w:val="Allmänt"/>
          <w:gallery w:val="placeholder"/>
        </w:category>
        <w:types>
          <w:type w:val="bbPlcHdr"/>
        </w:types>
        <w:behaviors>
          <w:behavior w:val="content"/>
        </w:behaviors>
        <w:guid w:val="{19373042-BA9E-4665-9E65-A505BC463626}"/>
      </w:docPartPr>
      <w:docPartBody>
        <w:p w:rsidR="00E33374" w:rsidRDefault="0048304F" w:rsidP="0048304F">
          <w:pPr>
            <w:pStyle w:val="8A586E013A3A4F6FA7872358AB6CD3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B975A78A244126BFE50A27501911B4"/>
        <w:category>
          <w:name w:val="Allmänt"/>
          <w:gallery w:val="placeholder"/>
        </w:category>
        <w:types>
          <w:type w:val="bbPlcHdr"/>
        </w:types>
        <w:behaviors>
          <w:behavior w:val="content"/>
        </w:behaviors>
        <w:guid w:val="{16B2AE90-5C43-4B4B-9904-B2EC3865B884}"/>
      </w:docPartPr>
      <w:docPartBody>
        <w:p w:rsidR="00000000" w:rsidRDefault="008D15F6">
          <w:r>
            <w:t>:3145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4F"/>
    <w:rsid w:val="002E4FC3"/>
    <w:rsid w:val="003F40DC"/>
    <w:rsid w:val="0048304F"/>
    <w:rsid w:val="00733BD4"/>
    <w:rsid w:val="008D15F6"/>
    <w:rsid w:val="00E33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304F"/>
    <w:rPr>
      <w:color w:val="F4B083" w:themeColor="accent2" w:themeTint="99"/>
    </w:rPr>
  </w:style>
  <w:style w:type="paragraph" w:customStyle="1" w:styleId="768567398C0F4531930D3D3616E3261B">
    <w:name w:val="768567398C0F4531930D3D3616E3261B"/>
  </w:style>
  <w:style w:type="paragraph" w:customStyle="1" w:styleId="2B78AADBA9A14FFC956217C2FE5F4A72">
    <w:name w:val="2B78AADBA9A14FFC956217C2FE5F4A72"/>
  </w:style>
  <w:style w:type="paragraph" w:customStyle="1" w:styleId="3690BB99C23A40C79AD01CE32367FAA8">
    <w:name w:val="3690BB99C23A40C79AD01CE32367FAA8"/>
  </w:style>
  <w:style w:type="paragraph" w:customStyle="1" w:styleId="B827F0836266439AB2DA1193765B2B9C">
    <w:name w:val="B827F0836266439AB2DA1193765B2B9C"/>
  </w:style>
  <w:style w:type="paragraph" w:customStyle="1" w:styleId="FF65FCBB233F45CB9D7B28C44C4D720A">
    <w:name w:val="FF65FCBB233F45CB9D7B28C44C4D720A"/>
  </w:style>
  <w:style w:type="paragraph" w:customStyle="1" w:styleId="033A0165742A4CE3BD1ED70D53FC5E7B">
    <w:name w:val="033A0165742A4CE3BD1ED70D53FC5E7B"/>
  </w:style>
  <w:style w:type="paragraph" w:customStyle="1" w:styleId="8A586E013A3A4F6FA7872358AB6CD3B7">
    <w:name w:val="8A586E013A3A4F6FA7872358AB6CD3B7"/>
    <w:rsid w:val="00483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9725</RubrikLookup>
    <MotionGuid xmlns="00d11361-0b92-4bae-a181-288d6a55b763">229844e5-e743-4965-b23a-1afc41830fe9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A3E5-3AA1-4097-8BA6-39E17A4BEE49}"/>
</file>

<file path=customXml/itemProps2.xml><?xml version="1.0" encoding="utf-8"?>
<ds:datastoreItem xmlns:ds="http://schemas.openxmlformats.org/officeDocument/2006/customXml" ds:itemID="{939E20AA-6B81-4E1C-92F1-B66015A995D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9F896E-658F-4F60-AC4A-C5A29B78CF42}"/>
</file>

<file path=customXml/itemProps5.xml><?xml version="1.0" encoding="utf-8"?>
<ds:datastoreItem xmlns:ds="http://schemas.openxmlformats.org/officeDocument/2006/customXml" ds:itemID="{86C500FA-C953-4504-9E36-5399A2ADBD2E}"/>
</file>

<file path=docProps/app.xml><?xml version="1.0" encoding="utf-8"?>
<Properties xmlns="http://schemas.openxmlformats.org/officeDocument/2006/extended-properties" xmlns:vt="http://schemas.openxmlformats.org/officeDocument/2006/docPropsVTypes">
  <Template>GranskaMot</Template>
  <TotalTime>45</TotalTime>
  <Pages>3</Pages>
  <Words>772</Words>
  <Characters>4694</Characters>
  <Application>Microsoft Office Word</Application>
  <DocSecurity>0</DocSecurity>
  <Lines>161</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 Utgiftsområde 18 Samhällsplanering  bostadsförsörjning och byggande samt konsumentpolitik</vt:lpstr>
      <vt:lpstr/>
    </vt:vector>
  </TitlesOfParts>
  <Company>Sveriges riksdag</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201617M202 Utgiftsområde 18 Samhällsplanering  bostadsförsörjning och byggande samt konsumentpolitik</dc:title>
  <dc:subject/>
  <dc:creator>Riksdagsförvaltningen</dc:creator>
  <cp:keywords/>
  <dc:description/>
  <cp:lastModifiedBy>Katarina Holm</cp:lastModifiedBy>
  <cp:revision>21</cp:revision>
  <cp:lastPrinted>2016-12-01T14:10:00Z</cp:lastPrinted>
  <dcterms:created xsi:type="dcterms:W3CDTF">2016-10-05T09:38:00Z</dcterms:created>
  <dcterms:modified xsi:type="dcterms:W3CDTF">2016-12-01T14:13:00Z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*27EEF11F2F616*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https://filur.riksdagen.se/drop/DropOffLibrary/27EEF11F2F616.docx</vt:lpwstr>
  </property>
  <property fmtid="{D5CDD505-2E9C-101B-9397-08002B2CF9AE}" pid="13" name="RevisionsOn">
    <vt:lpwstr>1</vt:lpwstr>
  </property>
</Properties>
</file>