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B3AFDEFF7BC490CBCA3F3EE1DCC38F9"/>
        </w:placeholder>
        <w:text/>
      </w:sdtPr>
      <w:sdtEndPr/>
      <w:sdtContent>
        <w:p w:rsidRPr="009B062B" w:rsidR="00AF30DD" w:rsidP="00921B0A" w:rsidRDefault="00AF30DD" w14:paraId="0D3DAD3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ba98ca8-f5d0-4e1b-8609-8b9b09284957"/>
        <w:id w:val="-999800520"/>
        <w:lock w:val="sdtLocked"/>
      </w:sdtPr>
      <w:sdtEndPr/>
      <w:sdtContent>
        <w:p w:rsidR="000F4DB8" w:rsidRDefault="00494EC1" w14:paraId="0D3DAD3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mängden kolbottnar med framtida bevarandevärde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0D89C00CE764191AB5D0D81C811AA9E"/>
        </w:placeholder>
        <w:text/>
      </w:sdtPr>
      <w:sdtEndPr/>
      <w:sdtContent>
        <w:p w:rsidRPr="009B062B" w:rsidR="006D79C9" w:rsidP="00333E95" w:rsidRDefault="006D79C9" w14:paraId="0D3DAD3E" w14:textId="77777777">
          <w:pPr>
            <w:pStyle w:val="Rubrik1"/>
          </w:pPr>
          <w:r>
            <w:t>Motivering</w:t>
          </w:r>
        </w:p>
      </w:sdtContent>
    </w:sdt>
    <w:p w:rsidR="00B21ADD" w:rsidP="00B21ADD" w:rsidRDefault="00B21ADD" w14:paraId="0D3DAD3F" w14:textId="77777777">
      <w:pPr>
        <w:pStyle w:val="Normalutanindragellerluft"/>
      </w:pPr>
      <w:r>
        <w:t xml:space="preserve">Rester av kolmilor är vanligt förekommande i skogsmark där träkolsproduktion varit en viktig näring för till exempel järnhanteringens behov. </w:t>
      </w:r>
    </w:p>
    <w:p w:rsidRPr="00422B9E" w:rsidR="00422B9E" w:rsidP="009D4F9E" w:rsidRDefault="00B21ADD" w14:paraId="0D3DAD40" w14:textId="248CD12D">
      <w:r>
        <w:t>I bland annat Bergslagen och Småland har träkol producerats under hundratals år, och där finns rester efter tusentals kolmilor. Utav dessa finns endast ett fåtal registre</w:t>
      </w:r>
      <w:r w:rsidR="009D4F9E">
        <w:softHyphen/>
      </w:r>
      <w:r>
        <w:t>rade. I samband med skogsbruk får rester av kolmilor inte skadas. Det är svårt och i vissa fall näst intill omöjligt att finna lämningarna i skogen. Ofta är det först när marken rörs som man upptäcker lämningen. Eftersom bevarandevärdet kan ifrågasättas med den stora mängd av kolbottnar som finns är det orimligt och samhällsekonomiskt oförsvar</w:t>
      </w:r>
      <w:r w:rsidR="009D4F9E">
        <w:softHyphen/>
      </w:r>
      <w:bookmarkStart w:name="_GoBack" w:id="1"/>
      <w:bookmarkEnd w:id="1"/>
      <w:r>
        <w:t xml:space="preserve">ligt att spara alla lämningar orörda för framtiden. I stället vore det bättre att välja ut några typiska och hyggligt synbara exempel, på samhällets initiativ och bekostnad ordentligt märka ut dessa </w:t>
      </w:r>
      <w:proofErr w:type="spellStart"/>
      <w:r>
        <w:t>bevarandevärda</w:t>
      </w:r>
      <w:proofErr w:type="spellEnd"/>
      <w:r>
        <w:t xml:space="preserve"> kolbottnar som sedan registreras och som lämnas orörda och säkras för eventuella behov av utgrävningar. Övriga lämningar kan då hanteras av dem som förvaltar/äger marken. </w:t>
      </w:r>
    </w:p>
    <w:sdt>
      <w:sdtPr>
        <w:alias w:val="CC_Underskrifter"/>
        <w:tag w:val="CC_Underskrifter"/>
        <w:id w:val="583496634"/>
        <w:lock w:val="sdtContentLocked"/>
        <w:placeholder>
          <w:docPart w:val="5A9B9FE0F80F4D3F9D5956A4B49AD6A9"/>
        </w:placeholder>
      </w:sdtPr>
      <w:sdtEndPr/>
      <w:sdtContent>
        <w:p w:rsidR="00921B0A" w:rsidP="00921B0A" w:rsidRDefault="00921B0A" w14:paraId="0D3DAD42" w14:textId="77777777"/>
        <w:p w:rsidRPr="008E0FE2" w:rsidR="004801AC" w:rsidP="00921B0A" w:rsidRDefault="009D4F9E" w14:paraId="0D3DAD43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807BA" w14:paraId="454D0DF6" w14:textId="77777777">
        <w:trPr>
          <w:cantSplit/>
        </w:trPr>
        <w:tc>
          <w:tcPr>
            <w:tcW w:w="50" w:type="pct"/>
            <w:vAlign w:val="bottom"/>
          </w:tcPr>
          <w:p w:rsidR="00B807BA" w:rsidRDefault="00A50B95" w14:paraId="1694790F" w14:textId="77777777">
            <w:pPr>
              <w:pStyle w:val="Underskrifter"/>
            </w:pPr>
            <w:r>
              <w:t>Peter Helander (C)</w:t>
            </w:r>
          </w:p>
        </w:tc>
        <w:tc>
          <w:tcPr>
            <w:tcW w:w="50" w:type="pct"/>
            <w:vAlign w:val="bottom"/>
          </w:tcPr>
          <w:p w:rsidR="00B807BA" w:rsidRDefault="00A50B95" w14:paraId="58F4E048" w14:textId="77777777">
            <w:pPr>
              <w:pStyle w:val="Underskrifter"/>
            </w:pPr>
            <w:r>
              <w:t>Anders Åkesson (C)</w:t>
            </w:r>
          </w:p>
        </w:tc>
      </w:tr>
    </w:tbl>
    <w:p w:rsidR="00EF3882" w:rsidRDefault="00EF3882" w14:paraId="0D3DAD47" w14:textId="77777777"/>
    <w:sectPr w:rsidR="00EF388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DAD49" w14:textId="77777777" w:rsidR="00B21ADD" w:rsidRDefault="00B21ADD" w:rsidP="000C1CAD">
      <w:pPr>
        <w:spacing w:line="240" w:lineRule="auto"/>
      </w:pPr>
      <w:r>
        <w:separator/>
      </w:r>
    </w:p>
  </w:endnote>
  <w:endnote w:type="continuationSeparator" w:id="0">
    <w:p w14:paraId="0D3DAD4A" w14:textId="77777777" w:rsidR="00B21ADD" w:rsidRDefault="00B21AD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DAD4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DAD5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DAD58" w14:textId="77777777" w:rsidR="00262EA3" w:rsidRPr="00921B0A" w:rsidRDefault="00262EA3" w:rsidP="00921B0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DAD47" w14:textId="77777777" w:rsidR="00B21ADD" w:rsidRDefault="00B21ADD" w:rsidP="000C1CAD">
      <w:pPr>
        <w:spacing w:line="240" w:lineRule="auto"/>
      </w:pPr>
      <w:r>
        <w:separator/>
      </w:r>
    </w:p>
  </w:footnote>
  <w:footnote w:type="continuationSeparator" w:id="0">
    <w:p w14:paraId="0D3DAD48" w14:textId="77777777" w:rsidR="00B21ADD" w:rsidRDefault="00B21AD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DAD4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D3DAD59" wp14:editId="0D3DAD5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3DAD5D" w14:textId="77777777" w:rsidR="00262EA3" w:rsidRDefault="009D4F9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AF400AE1D6E486B87F974433DFDCDCE"/>
                              </w:placeholder>
                              <w:text/>
                            </w:sdtPr>
                            <w:sdtEndPr/>
                            <w:sdtContent>
                              <w:r w:rsidR="00B21ADD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8E7505A07754E87BF9A7EE40D4AE78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3DAD5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D3DAD5D" w14:textId="77777777" w:rsidR="00262EA3" w:rsidRDefault="009D4F9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AF400AE1D6E486B87F974433DFDCDCE"/>
                        </w:placeholder>
                        <w:text/>
                      </w:sdtPr>
                      <w:sdtEndPr/>
                      <w:sdtContent>
                        <w:r w:rsidR="00B21ADD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8E7505A07754E87BF9A7EE40D4AE78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D3DAD4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DAD4D" w14:textId="77777777" w:rsidR="00262EA3" w:rsidRDefault="00262EA3" w:rsidP="008563AC">
    <w:pPr>
      <w:jc w:val="right"/>
    </w:pPr>
  </w:p>
  <w:p w14:paraId="0D3DAD4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DAD51" w14:textId="77777777" w:rsidR="00262EA3" w:rsidRDefault="009D4F9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D3DAD5B" wp14:editId="0D3DAD5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D3DAD52" w14:textId="77777777" w:rsidR="00262EA3" w:rsidRDefault="009D4F9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014E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21ADD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D3DAD53" w14:textId="77777777" w:rsidR="00262EA3" w:rsidRPr="008227B3" w:rsidRDefault="009D4F9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D3DAD54" w14:textId="77777777" w:rsidR="00262EA3" w:rsidRPr="008227B3" w:rsidRDefault="009D4F9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014E9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014E9">
          <w:t>:1618</w:t>
        </w:r>
      </w:sdtContent>
    </w:sdt>
  </w:p>
  <w:p w14:paraId="0D3DAD55" w14:textId="77777777" w:rsidR="00262EA3" w:rsidRDefault="009D4F9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014E9">
          <w:t>av Peter Helander och Anders Åkesson (båda 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D3DAD56" w14:textId="77777777" w:rsidR="00262EA3" w:rsidRDefault="00B21ADD" w:rsidP="00283E0F">
        <w:pPr>
          <w:pStyle w:val="FSHRub2"/>
        </w:pPr>
        <w:r>
          <w:t>Rester av kolmilor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D3DAD5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B21AD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DB8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4E9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EC1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17E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1B0A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4F9E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B95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ADD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7BA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388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D3DAD3B"/>
  <w15:chartTrackingRefBased/>
  <w15:docId w15:val="{D1006A7B-D4D8-471F-AA46-3A89DF11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B3AFDEFF7BC490CBCA3F3EE1DCC38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7BC9AE-8613-4A43-B28C-7B1CBEA87B53}"/>
      </w:docPartPr>
      <w:docPartBody>
        <w:p w:rsidR="003940F8" w:rsidRDefault="003940F8">
          <w:pPr>
            <w:pStyle w:val="8B3AFDEFF7BC490CBCA3F3EE1DCC38F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0D89C00CE764191AB5D0D81C811AA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B41290-EC9E-4611-97B1-9A3B6D2005DB}"/>
      </w:docPartPr>
      <w:docPartBody>
        <w:p w:rsidR="003940F8" w:rsidRDefault="003940F8">
          <w:pPr>
            <w:pStyle w:val="70D89C00CE764191AB5D0D81C811AA9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AF400AE1D6E486B87F974433DFDCD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B1C538-2B32-48B3-B8F8-89DD29CD9C3D}"/>
      </w:docPartPr>
      <w:docPartBody>
        <w:p w:rsidR="003940F8" w:rsidRDefault="003940F8">
          <w:pPr>
            <w:pStyle w:val="3AF400AE1D6E486B87F974433DFDCDC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E7505A07754E87BF9A7EE40D4AE7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8341C7-8CB8-4771-87B5-F81FE6E4101F}"/>
      </w:docPartPr>
      <w:docPartBody>
        <w:p w:rsidR="003940F8" w:rsidRDefault="003940F8">
          <w:pPr>
            <w:pStyle w:val="28E7505A07754E87BF9A7EE40D4AE789"/>
          </w:pPr>
          <w:r>
            <w:t xml:space="preserve"> </w:t>
          </w:r>
        </w:p>
      </w:docPartBody>
    </w:docPart>
    <w:docPart>
      <w:docPartPr>
        <w:name w:val="5A9B9FE0F80F4D3F9D5956A4B49AD6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7D4CB5-536B-4181-8824-7BD06233D291}"/>
      </w:docPartPr>
      <w:docPartBody>
        <w:p w:rsidR="009F099A" w:rsidRDefault="009F099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0F8"/>
    <w:rsid w:val="003940F8"/>
    <w:rsid w:val="009F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B3AFDEFF7BC490CBCA3F3EE1DCC38F9">
    <w:name w:val="8B3AFDEFF7BC490CBCA3F3EE1DCC38F9"/>
  </w:style>
  <w:style w:type="paragraph" w:customStyle="1" w:styleId="E37D57FD95284E70AB72A714722BFA0B">
    <w:name w:val="E37D57FD95284E70AB72A714722BFA0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A80AB7538EF4A1EBDC4CED389425D3E">
    <w:name w:val="DA80AB7538EF4A1EBDC4CED389425D3E"/>
  </w:style>
  <w:style w:type="paragraph" w:customStyle="1" w:styleId="70D89C00CE764191AB5D0D81C811AA9E">
    <w:name w:val="70D89C00CE764191AB5D0D81C811AA9E"/>
  </w:style>
  <w:style w:type="paragraph" w:customStyle="1" w:styleId="0163C92F09F945329D62DA638C1D6022">
    <w:name w:val="0163C92F09F945329D62DA638C1D6022"/>
  </w:style>
  <w:style w:type="paragraph" w:customStyle="1" w:styleId="C8909F6DBAE746BAB9568BE02845AEAD">
    <w:name w:val="C8909F6DBAE746BAB9568BE02845AEAD"/>
  </w:style>
  <w:style w:type="paragraph" w:customStyle="1" w:styleId="3AF400AE1D6E486B87F974433DFDCDCE">
    <w:name w:val="3AF400AE1D6E486B87F974433DFDCDCE"/>
  </w:style>
  <w:style w:type="paragraph" w:customStyle="1" w:styleId="28E7505A07754E87BF9A7EE40D4AE789">
    <w:name w:val="28E7505A07754E87BF9A7EE40D4AE7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4745AD-488D-4995-8302-A533E049E2B9}"/>
</file>

<file path=customXml/itemProps2.xml><?xml version="1.0" encoding="utf-8"?>
<ds:datastoreItem xmlns:ds="http://schemas.openxmlformats.org/officeDocument/2006/customXml" ds:itemID="{BCBA7A15-A940-43EA-B439-5ACA3085EA68}"/>
</file>

<file path=customXml/itemProps3.xml><?xml version="1.0" encoding="utf-8"?>
<ds:datastoreItem xmlns:ds="http://schemas.openxmlformats.org/officeDocument/2006/customXml" ds:itemID="{709E0899-0DC6-449C-A35E-0C9B274C0F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1090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Rester av kolmilor</vt:lpstr>
      <vt:lpstr>
      </vt:lpstr>
    </vt:vector>
  </TitlesOfParts>
  <Company>Sveriges riksdag</Company>
  <LinksUpToDate>false</LinksUpToDate>
  <CharactersWithSpaces>1269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