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E84D8C08CF4889A3501DDE6DD99FB3"/>
        </w:placeholder>
        <w:text/>
      </w:sdtPr>
      <w:sdtEndPr/>
      <w:sdtContent>
        <w:p w:rsidRPr="009B062B" w:rsidR="00AF30DD" w:rsidP="00E81C15" w:rsidRDefault="00AF30DD" w14:paraId="3B6FD866" w14:textId="77777777">
          <w:pPr>
            <w:pStyle w:val="Rubrik1"/>
            <w:spacing w:after="300"/>
          </w:pPr>
          <w:r w:rsidRPr="009B062B">
            <w:t>Förslag till riksdagsbeslut</w:t>
          </w:r>
        </w:p>
      </w:sdtContent>
    </w:sdt>
    <w:sdt>
      <w:sdtPr>
        <w:alias w:val="Yrkande 1"/>
        <w:tag w:val="64d9f808-4b3b-4229-bef0-09c57e73b755"/>
        <w:id w:val="-1363738433"/>
        <w:lock w:val="sdtLocked"/>
      </w:sdtPr>
      <w:sdtEndPr/>
      <w:sdtContent>
        <w:p w:rsidR="00CF6AD2" w:rsidRDefault="00EC0845" w14:paraId="3B6FD867" w14:textId="77777777">
          <w:pPr>
            <w:pStyle w:val="Frslagstext"/>
            <w:numPr>
              <w:ilvl w:val="0"/>
              <w:numId w:val="0"/>
            </w:numPr>
          </w:pPr>
          <w:r>
            <w:t>Riksdagen ställer sig bakom det som anförs i motionen om att få Dawit Isaak frigiven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66712417B04F6788FF8175C3D61F5D"/>
        </w:placeholder>
        <w:text/>
      </w:sdtPr>
      <w:sdtEndPr/>
      <w:sdtContent>
        <w:p w:rsidRPr="009B062B" w:rsidR="006D79C9" w:rsidP="00333E95" w:rsidRDefault="006D79C9" w14:paraId="3B6FD868" w14:textId="77777777">
          <w:pPr>
            <w:pStyle w:val="Rubrik1"/>
          </w:pPr>
          <w:r>
            <w:t>Motivering</w:t>
          </w:r>
        </w:p>
      </w:sdtContent>
    </w:sdt>
    <w:p w:rsidRPr="002E1E27" w:rsidR="002E1E27" w:rsidP="00495714" w:rsidRDefault="002E1E27" w14:paraId="3B6FD869" w14:textId="7D8B51BC">
      <w:pPr>
        <w:pStyle w:val="Normalutanindragellerluft"/>
      </w:pPr>
      <w:r w:rsidRPr="002E1E27">
        <w:t xml:space="preserve">I år är det 20 år sedan den svensk-eritreanske journalisten Dawit Isaak fängslades i Eritrea. Det åligger den svenska </w:t>
      </w:r>
      <w:r w:rsidR="00811368">
        <w:t>r</w:t>
      </w:r>
      <w:r w:rsidRPr="002E1E27">
        <w:t>egeringen och Sveriges riksdag att fortsatt uppmärk</w:t>
      </w:r>
      <w:r w:rsidR="00495714">
        <w:softHyphen/>
      </w:r>
      <w:r w:rsidRPr="002E1E27">
        <w:t xml:space="preserve">samma hans fall och vidta nödvändiga åtgärder för hans frisläppande. </w:t>
      </w:r>
    </w:p>
    <w:p w:rsidRPr="002E1E27" w:rsidR="002E1E27" w:rsidP="00495714" w:rsidRDefault="002E1E27" w14:paraId="3B6FD86A" w14:textId="01E28C94">
      <w:r w:rsidRPr="002E1E27">
        <w:t xml:space="preserve">Dawit Isaak är journalist, författare och dramatiker. Han föddes den 27 oktober år 1964 i Eritrea och kom till Sverige som flykting från kriget år 1987. Isaak hamnade i Lerums kommun i Västra Götaland och fick svenskt medborgarskap år 1992. När Eritrea blev självständigt återvände Isaak till sitt forna hemland och blev så småningom </w:t>
      </w:r>
      <w:r w:rsidRPr="00495714">
        <w:rPr>
          <w:spacing w:val="-1"/>
        </w:rPr>
        <w:t>del</w:t>
      </w:r>
      <w:r w:rsidRPr="00495714" w:rsidR="00495714">
        <w:rPr>
          <w:spacing w:val="-1"/>
        </w:rPr>
        <w:softHyphen/>
      </w:r>
      <w:r w:rsidRPr="00495714">
        <w:rPr>
          <w:spacing w:val="-1"/>
        </w:rPr>
        <w:t>ägare i landets första oberoende tidning Setit. De första åren arbetade han som oberoende</w:t>
      </w:r>
      <w:r w:rsidRPr="002E1E27">
        <w:t xml:space="preserve"> reporter. När kriget mot Etiopien blev ett faktum år 1998 återvände Isaak till Sverige av säkerhetsskäl. Familjen bosatte sig i Göteborg och ett år senare reste Isaak på nytt till Eritrea för att rapportera om händelserna.</w:t>
      </w:r>
    </w:p>
    <w:p w:rsidRPr="002E1E27" w:rsidR="002E1E27" w:rsidP="00495714" w:rsidRDefault="002E1E27" w14:paraId="3B6FD86B" w14:textId="6B37BC0A">
      <w:r w:rsidRPr="002E1E27">
        <w:t>Efter publicering av regimkritiska företrädares krav på objektiv utvärdering av de händelser som föranlett gränskriget med Etiopien, kom riktade hot mot både politiker, publicister och journalister. Trots detta skrevs ett öppet brev till PFDJ från politikerna som genererade fortsatta publiceringar av intervjuer, analyser och kommentarer från den fria pressens ledande journalister. Kort därefter genomfördes militära husrannsak</w:t>
      </w:r>
      <w:r w:rsidR="00811368">
        <w:t>ningar</w:t>
      </w:r>
      <w:r w:rsidRPr="002E1E27">
        <w:t xml:space="preserve"> hos politikerna som i samband med händelserna greps. Även 10</w:t>
      </w:r>
      <w:r w:rsidR="00811368">
        <w:t> </w:t>
      </w:r>
      <w:r w:rsidRPr="002E1E27">
        <w:t>publicister och journa</w:t>
      </w:r>
      <w:r w:rsidR="00495714">
        <w:softHyphen/>
      </w:r>
      <w:r w:rsidRPr="002E1E27">
        <w:t>lister greps, däribland Isaak som hämtades i sitt hem den 23 september år 2001.</w:t>
      </w:r>
    </w:p>
    <w:p w:rsidRPr="002E1E27" w:rsidR="002E1E27" w:rsidP="00495714" w:rsidRDefault="002E1E27" w14:paraId="3B6FD86C" w14:textId="5435C744">
      <w:r w:rsidRPr="002E1E27">
        <w:t xml:space="preserve">Ännu har ingen av de frihetsberövade åtalats inför domstol. Rätten att omedelbart inför domare få sin sak prövad, särskilt mot bakgrund av att Isaak varit frihetsberövad i </w:t>
      </w:r>
      <w:r w:rsidRPr="00495714">
        <w:rPr>
          <w:spacing w:val="-1"/>
        </w:rPr>
        <w:t>snart två decennier, föranleder skarp kritik. Under lång tid har det varit okänt för omvärl</w:t>
      </w:r>
      <w:r w:rsidRPr="00495714" w:rsidR="00495714">
        <w:rPr>
          <w:spacing w:val="-1"/>
        </w:rPr>
        <w:softHyphen/>
      </w:r>
      <w:r w:rsidRPr="00495714">
        <w:rPr>
          <w:spacing w:val="-1"/>
        </w:rPr>
        <w:t>den</w:t>
      </w:r>
      <w:r w:rsidRPr="002E1E27">
        <w:t xml:space="preserve"> huruvida Dawit Isaak är vid liv då han inte tillåts besök eller korrespondens. </w:t>
      </w:r>
    </w:p>
    <w:p w:rsidRPr="002E1E27" w:rsidR="002E1E27" w:rsidP="00495714" w:rsidRDefault="002E1E27" w14:paraId="3B6FD86D" w14:textId="68DA93B7">
      <w:r w:rsidRPr="002E1E27">
        <w:lastRenderedPageBreak/>
        <w:t>Den 19 november år 2005 släpptes Dawit Isaak ur fängelset. Glädjebudskapet spreds snabbt i Sverige och omvärlden. Isaak hann korrespondera med sin familj i Göteborg och berättade då att han lider av högt blodtryck men efter omständigheterna mår bra. Friheten blev dock kortvarig. Efter tre dagar frihetsberövades Isaak återigen. Enligt Eritreas informationsminister Ali Abdu hade Isaak enbart fått permission ur fängelset för en hälsokontroll. Sedan dess sitter Isaak åter i fängelse</w:t>
      </w:r>
      <w:r w:rsidR="00811368">
        <w:t>,</w:t>
      </w:r>
      <w:r w:rsidRPr="002E1E27">
        <w:t xml:space="preserve"> och fortfarande har inte svenska myndigheter eller internationella frivilligorganisationer fått besöka honom i fängelset. De eritreanska myndigheterna hänvisar till att Isaak är eritreansk medborgare vilket gör hans fall till en intern angelägenhet.</w:t>
      </w:r>
    </w:p>
    <w:p w:rsidRPr="002E1E27" w:rsidR="002E1E27" w:rsidP="00495714" w:rsidRDefault="002E1E27" w14:paraId="3B6FD86E" w14:textId="2E2A6162">
      <w:r w:rsidRPr="002E1E27">
        <w:t>I augusti 2021 uttalade två FN-experter inom mänskliga rättigheter, däribland Mary Lawlor</w:t>
      </w:r>
      <w:r w:rsidR="00811368">
        <w:t>,</w:t>
      </w:r>
      <w:r w:rsidRPr="002E1E27">
        <w:t xml:space="preserve"> FN:s särskilda rapportör för människorättsförsvarare, att man är mycket</w:t>
      </w:r>
      <w:r w:rsidR="0094280E">
        <w:t xml:space="preserve"> orolig</w:t>
      </w:r>
      <w:r w:rsidR="00811368">
        <w:t>a</w:t>
      </w:r>
      <w:r w:rsidR="0094280E">
        <w:t xml:space="preserve"> </w:t>
      </w:r>
      <w:r w:rsidRPr="002E1E27">
        <w:t>över Dawit Isaaks liv. Ett krav som ställs i uttalandet är att Eritrea omedelbart ska upp</w:t>
      </w:r>
      <w:r w:rsidR="00495714">
        <w:softHyphen/>
      </w:r>
      <w:r w:rsidRPr="002E1E27">
        <w:t xml:space="preserve">visa att han lever i Eiraeirofängelset. </w:t>
      </w:r>
    </w:p>
    <w:p w:rsidRPr="002E1E27" w:rsidR="00BB6339" w:rsidP="00495714" w:rsidRDefault="002E1E27" w14:paraId="3B6FD86F" w14:textId="77777777">
      <w:r w:rsidRPr="002E1E27">
        <w:t>Eritrea avser att fortsättningsvis hålla Dawit Isaak frihetsberövad. Mot detta måste Sverige med kraft agera.</w:t>
      </w:r>
    </w:p>
    <w:sdt>
      <w:sdtPr>
        <w:rPr>
          <w:i/>
          <w:noProof/>
        </w:rPr>
        <w:alias w:val="CC_Underskrifter"/>
        <w:tag w:val="CC_Underskrifter"/>
        <w:id w:val="583496634"/>
        <w:lock w:val="sdtContentLocked"/>
        <w:placeholder>
          <w:docPart w:val="E1A23685807448B2B7851880920EE391"/>
        </w:placeholder>
      </w:sdtPr>
      <w:sdtEndPr>
        <w:rPr>
          <w:i w:val="0"/>
          <w:noProof w:val="0"/>
        </w:rPr>
      </w:sdtEndPr>
      <w:sdtContent>
        <w:p w:rsidR="00E81C15" w:rsidP="008C613C" w:rsidRDefault="00E81C15" w14:paraId="3B6FD870" w14:textId="77777777"/>
        <w:p w:rsidRPr="008E0FE2" w:rsidR="004801AC" w:rsidP="008C613C" w:rsidRDefault="00495714" w14:paraId="3B6FD871" w14:textId="77777777"/>
      </w:sdtContent>
    </w:sdt>
    <w:tbl>
      <w:tblPr>
        <w:tblW w:w="5000" w:type="pct"/>
        <w:tblLook w:val="04A0" w:firstRow="1" w:lastRow="0" w:firstColumn="1" w:lastColumn="0" w:noHBand="0" w:noVBand="1"/>
        <w:tblCaption w:val="underskrifter"/>
      </w:tblPr>
      <w:tblGrid>
        <w:gridCol w:w="4252"/>
        <w:gridCol w:w="4252"/>
      </w:tblGrid>
      <w:tr w:rsidR="00BD323A" w14:paraId="0EBBEBDC" w14:textId="77777777">
        <w:trPr>
          <w:cantSplit/>
        </w:trPr>
        <w:tc>
          <w:tcPr>
            <w:tcW w:w="50" w:type="pct"/>
            <w:vAlign w:val="bottom"/>
          </w:tcPr>
          <w:p w:rsidR="00BD323A" w:rsidRDefault="00811368" w14:paraId="1484BDFA" w14:textId="77777777">
            <w:pPr>
              <w:pStyle w:val="Underskrifter"/>
            </w:pPr>
            <w:r>
              <w:t>Lawen Redar (S)</w:t>
            </w:r>
          </w:p>
        </w:tc>
        <w:tc>
          <w:tcPr>
            <w:tcW w:w="50" w:type="pct"/>
            <w:vAlign w:val="bottom"/>
          </w:tcPr>
          <w:p w:rsidR="00BD323A" w:rsidRDefault="00BD323A" w14:paraId="4378DCD0" w14:textId="77777777">
            <w:pPr>
              <w:pStyle w:val="Underskrifter"/>
            </w:pPr>
          </w:p>
        </w:tc>
      </w:tr>
    </w:tbl>
    <w:p w:rsidR="00B937E0" w:rsidRDefault="00B937E0" w14:paraId="3B6FD875" w14:textId="77777777"/>
    <w:sectPr w:rsidR="00B937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FD877" w14:textId="77777777" w:rsidR="002E1E27" w:rsidRDefault="002E1E27" w:rsidP="000C1CAD">
      <w:pPr>
        <w:spacing w:line="240" w:lineRule="auto"/>
      </w:pPr>
      <w:r>
        <w:separator/>
      </w:r>
    </w:p>
  </w:endnote>
  <w:endnote w:type="continuationSeparator" w:id="0">
    <w:p w14:paraId="3B6FD878" w14:textId="77777777" w:rsidR="002E1E27" w:rsidRDefault="002E1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8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886" w14:textId="77777777" w:rsidR="00262EA3" w:rsidRPr="008C613C" w:rsidRDefault="00262EA3" w:rsidP="008C61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D875" w14:textId="77777777" w:rsidR="002E1E27" w:rsidRDefault="002E1E27" w:rsidP="000C1CAD">
      <w:pPr>
        <w:spacing w:line="240" w:lineRule="auto"/>
      </w:pPr>
      <w:r>
        <w:separator/>
      </w:r>
    </w:p>
  </w:footnote>
  <w:footnote w:type="continuationSeparator" w:id="0">
    <w:p w14:paraId="3B6FD876" w14:textId="77777777" w:rsidR="002E1E27" w:rsidRDefault="002E1E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8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FD887" wp14:editId="3B6FD8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FD88B" w14:textId="77777777" w:rsidR="00262EA3" w:rsidRDefault="00495714" w:rsidP="008103B5">
                          <w:pPr>
                            <w:jc w:val="right"/>
                          </w:pPr>
                          <w:sdt>
                            <w:sdtPr>
                              <w:alias w:val="CC_Noformat_Partikod"/>
                              <w:tag w:val="CC_Noformat_Partikod"/>
                              <w:id w:val="-53464382"/>
                              <w:placeholder>
                                <w:docPart w:val="19A38BDF4A8842AF9AC11C8CBB9CA76A"/>
                              </w:placeholder>
                              <w:text/>
                            </w:sdtPr>
                            <w:sdtEndPr/>
                            <w:sdtContent>
                              <w:r w:rsidR="002E1E27">
                                <w:t>S</w:t>
                              </w:r>
                            </w:sdtContent>
                          </w:sdt>
                          <w:sdt>
                            <w:sdtPr>
                              <w:alias w:val="CC_Noformat_Partinummer"/>
                              <w:tag w:val="CC_Noformat_Partinummer"/>
                              <w:id w:val="-1709555926"/>
                              <w:placeholder>
                                <w:docPart w:val="5F87F7C886A742E2B82BB7023D710AEA"/>
                              </w:placeholder>
                              <w:text/>
                            </w:sdtPr>
                            <w:sdtEndPr/>
                            <w:sdtContent>
                              <w:r w:rsidR="002E1E27">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FD8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FD88B" w14:textId="77777777" w:rsidR="00262EA3" w:rsidRDefault="00495714" w:rsidP="008103B5">
                    <w:pPr>
                      <w:jc w:val="right"/>
                    </w:pPr>
                    <w:sdt>
                      <w:sdtPr>
                        <w:alias w:val="CC_Noformat_Partikod"/>
                        <w:tag w:val="CC_Noformat_Partikod"/>
                        <w:id w:val="-53464382"/>
                        <w:placeholder>
                          <w:docPart w:val="19A38BDF4A8842AF9AC11C8CBB9CA76A"/>
                        </w:placeholder>
                        <w:text/>
                      </w:sdtPr>
                      <w:sdtEndPr/>
                      <w:sdtContent>
                        <w:r w:rsidR="002E1E27">
                          <w:t>S</w:t>
                        </w:r>
                      </w:sdtContent>
                    </w:sdt>
                    <w:sdt>
                      <w:sdtPr>
                        <w:alias w:val="CC_Noformat_Partinummer"/>
                        <w:tag w:val="CC_Noformat_Partinummer"/>
                        <w:id w:val="-1709555926"/>
                        <w:placeholder>
                          <w:docPart w:val="5F87F7C886A742E2B82BB7023D710AEA"/>
                        </w:placeholder>
                        <w:text/>
                      </w:sdtPr>
                      <w:sdtEndPr/>
                      <w:sdtContent>
                        <w:r w:rsidR="002E1E27">
                          <w:t>1029</w:t>
                        </w:r>
                      </w:sdtContent>
                    </w:sdt>
                  </w:p>
                </w:txbxContent>
              </v:textbox>
              <w10:wrap anchorx="page"/>
            </v:shape>
          </w:pict>
        </mc:Fallback>
      </mc:AlternateContent>
    </w:r>
  </w:p>
  <w:p w14:paraId="3B6FD8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87B" w14:textId="77777777" w:rsidR="00262EA3" w:rsidRDefault="00262EA3" w:rsidP="008563AC">
    <w:pPr>
      <w:jc w:val="right"/>
    </w:pPr>
  </w:p>
  <w:p w14:paraId="3B6FD8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87F" w14:textId="77777777" w:rsidR="00262EA3" w:rsidRDefault="004957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6FD889" wp14:editId="3B6FD8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FD880" w14:textId="77777777" w:rsidR="00262EA3" w:rsidRDefault="00495714" w:rsidP="00A314CF">
    <w:pPr>
      <w:pStyle w:val="FSHNormal"/>
      <w:spacing w:before="40"/>
    </w:pPr>
    <w:sdt>
      <w:sdtPr>
        <w:alias w:val="CC_Noformat_Motionstyp"/>
        <w:tag w:val="CC_Noformat_Motionstyp"/>
        <w:id w:val="1162973129"/>
        <w:lock w:val="sdtContentLocked"/>
        <w15:appearance w15:val="hidden"/>
        <w:text/>
      </w:sdtPr>
      <w:sdtEndPr/>
      <w:sdtContent>
        <w:r w:rsidR="006B2D75">
          <w:t>Enskild motion</w:t>
        </w:r>
      </w:sdtContent>
    </w:sdt>
    <w:r w:rsidR="00821B36">
      <w:t xml:space="preserve"> </w:t>
    </w:r>
    <w:sdt>
      <w:sdtPr>
        <w:alias w:val="CC_Noformat_Partikod"/>
        <w:tag w:val="CC_Noformat_Partikod"/>
        <w:id w:val="1471015553"/>
        <w:text/>
      </w:sdtPr>
      <w:sdtEndPr/>
      <w:sdtContent>
        <w:r w:rsidR="002E1E27">
          <w:t>S</w:t>
        </w:r>
      </w:sdtContent>
    </w:sdt>
    <w:sdt>
      <w:sdtPr>
        <w:alias w:val="CC_Noformat_Partinummer"/>
        <w:tag w:val="CC_Noformat_Partinummer"/>
        <w:id w:val="-2014525982"/>
        <w:text/>
      </w:sdtPr>
      <w:sdtEndPr/>
      <w:sdtContent>
        <w:r w:rsidR="002E1E27">
          <w:t>1029</w:t>
        </w:r>
      </w:sdtContent>
    </w:sdt>
  </w:p>
  <w:p w14:paraId="3B6FD881" w14:textId="77777777" w:rsidR="00262EA3" w:rsidRPr="008227B3" w:rsidRDefault="004957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FD882" w14:textId="77777777" w:rsidR="00262EA3" w:rsidRPr="008227B3" w:rsidRDefault="004957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D7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D75">
          <w:t>:3875</w:t>
        </w:r>
      </w:sdtContent>
    </w:sdt>
  </w:p>
  <w:p w14:paraId="3B6FD883" w14:textId="77777777" w:rsidR="00262EA3" w:rsidRDefault="00495714" w:rsidP="00E03A3D">
    <w:pPr>
      <w:pStyle w:val="Motionr"/>
    </w:pPr>
    <w:sdt>
      <w:sdtPr>
        <w:alias w:val="CC_Noformat_Avtext"/>
        <w:tag w:val="CC_Noformat_Avtext"/>
        <w:id w:val="-2020768203"/>
        <w:lock w:val="sdtContentLocked"/>
        <w15:appearance w15:val="hidden"/>
        <w:text/>
      </w:sdtPr>
      <w:sdtEndPr/>
      <w:sdtContent>
        <w:r w:rsidR="006B2D75">
          <w:t>av Lawen Redar (S)</w:t>
        </w:r>
      </w:sdtContent>
    </w:sdt>
  </w:p>
  <w:sdt>
    <w:sdtPr>
      <w:alias w:val="CC_Noformat_Rubtext"/>
      <w:tag w:val="CC_Noformat_Rubtext"/>
      <w:id w:val="-218060500"/>
      <w:lock w:val="sdtLocked"/>
      <w:text/>
    </w:sdtPr>
    <w:sdtEndPr/>
    <w:sdtContent>
      <w:p w14:paraId="3B6FD884" w14:textId="6C1CB0F7" w:rsidR="00262EA3" w:rsidRDefault="006B2D75" w:rsidP="00283E0F">
        <w:pPr>
          <w:pStyle w:val="FSHRub2"/>
        </w:pPr>
        <w:r>
          <w:t>Frigivande av Dawit Isaak</w:t>
        </w:r>
      </w:p>
    </w:sdtContent>
  </w:sdt>
  <w:sdt>
    <w:sdtPr>
      <w:alias w:val="CC_Boilerplate_3"/>
      <w:tag w:val="CC_Boilerplate_3"/>
      <w:id w:val="1606463544"/>
      <w:lock w:val="sdtContentLocked"/>
      <w15:appearance w15:val="hidden"/>
      <w:text w:multiLine="1"/>
    </w:sdtPr>
    <w:sdtEndPr/>
    <w:sdtContent>
      <w:p w14:paraId="3B6FD8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1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E27"/>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14"/>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C8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D75"/>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6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13C"/>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0E"/>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E0"/>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3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D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1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4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6FD865"/>
  <w15:chartTrackingRefBased/>
  <w15:docId w15:val="{AE57021B-D7CA-4EB1-BA00-1C011B6B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84D8C08CF4889A3501DDE6DD99FB3"/>
        <w:category>
          <w:name w:val="Allmänt"/>
          <w:gallery w:val="placeholder"/>
        </w:category>
        <w:types>
          <w:type w:val="bbPlcHdr"/>
        </w:types>
        <w:behaviors>
          <w:behavior w:val="content"/>
        </w:behaviors>
        <w:guid w:val="{4912496D-268B-4B90-A362-0EA87D7F65B2}"/>
      </w:docPartPr>
      <w:docPartBody>
        <w:p w:rsidR="0012775C" w:rsidRDefault="0012775C">
          <w:pPr>
            <w:pStyle w:val="42E84D8C08CF4889A3501DDE6DD99FB3"/>
          </w:pPr>
          <w:r w:rsidRPr="005A0A93">
            <w:rPr>
              <w:rStyle w:val="Platshllartext"/>
            </w:rPr>
            <w:t>Förslag till riksdagsbeslut</w:t>
          </w:r>
        </w:p>
      </w:docPartBody>
    </w:docPart>
    <w:docPart>
      <w:docPartPr>
        <w:name w:val="B366712417B04F6788FF8175C3D61F5D"/>
        <w:category>
          <w:name w:val="Allmänt"/>
          <w:gallery w:val="placeholder"/>
        </w:category>
        <w:types>
          <w:type w:val="bbPlcHdr"/>
        </w:types>
        <w:behaviors>
          <w:behavior w:val="content"/>
        </w:behaviors>
        <w:guid w:val="{9C6F80EA-B02A-4B20-8EAD-D665B7EA24C8}"/>
      </w:docPartPr>
      <w:docPartBody>
        <w:p w:rsidR="0012775C" w:rsidRDefault="0012775C">
          <w:pPr>
            <w:pStyle w:val="B366712417B04F6788FF8175C3D61F5D"/>
          </w:pPr>
          <w:r w:rsidRPr="005A0A93">
            <w:rPr>
              <w:rStyle w:val="Platshllartext"/>
            </w:rPr>
            <w:t>Motivering</w:t>
          </w:r>
        </w:p>
      </w:docPartBody>
    </w:docPart>
    <w:docPart>
      <w:docPartPr>
        <w:name w:val="19A38BDF4A8842AF9AC11C8CBB9CA76A"/>
        <w:category>
          <w:name w:val="Allmänt"/>
          <w:gallery w:val="placeholder"/>
        </w:category>
        <w:types>
          <w:type w:val="bbPlcHdr"/>
        </w:types>
        <w:behaviors>
          <w:behavior w:val="content"/>
        </w:behaviors>
        <w:guid w:val="{416857EF-5E56-47D8-B117-22865DB5BB26}"/>
      </w:docPartPr>
      <w:docPartBody>
        <w:p w:rsidR="0012775C" w:rsidRDefault="0012775C">
          <w:pPr>
            <w:pStyle w:val="19A38BDF4A8842AF9AC11C8CBB9CA76A"/>
          </w:pPr>
          <w:r>
            <w:rPr>
              <w:rStyle w:val="Platshllartext"/>
            </w:rPr>
            <w:t xml:space="preserve"> </w:t>
          </w:r>
        </w:p>
      </w:docPartBody>
    </w:docPart>
    <w:docPart>
      <w:docPartPr>
        <w:name w:val="5F87F7C886A742E2B82BB7023D710AEA"/>
        <w:category>
          <w:name w:val="Allmänt"/>
          <w:gallery w:val="placeholder"/>
        </w:category>
        <w:types>
          <w:type w:val="bbPlcHdr"/>
        </w:types>
        <w:behaviors>
          <w:behavior w:val="content"/>
        </w:behaviors>
        <w:guid w:val="{0C757DB1-4D27-4DAE-9546-18A4909E391C}"/>
      </w:docPartPr>
      <w:docPartBody>
        <w:p w:rsidR="0012775C" w:rsidRDefault="0012775C">
          <w:pPr>
            <w:pStyle w:val="5F87F7C886A742E2B82BB7023D710AEA"/>
          </w:pPr>
          <w:r>
            <w:t xml:space="preserve"> </w:t>
          </w:r>
        </w:p>
      </w:docPartBody>
    </w:docPart>
    <w:docPart>
      <w:docPartPr>
        <w:name w:val="E1A23685807448B2B7851880920EE391"/>
        <w:category>
          <w:name w:val="Allmänt"/>
          <w:gallery w:val="placeholder"/>
        </w:category>
        <w:types>
          <w:type w:val="bbPlcHdr"/>
        </w:types>
        <w:behaviors>
          <w:behavior w:val="content"/>
        </w:behaviors>
        <w:guid w:val="{FC008957-9D03-4CC3-8BA7-6E2001D3B890}"/>
      </w:docPartPr>
      <w:docPartBody>
        <w:p w:rsidR="00D53614" w:rsidRDefault="00D536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5C"/>
    <w:rsid w:val="0012775C"/>
    <w:rsid w:val="00D53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E84D8C08CF4889A3501DDE6DD99FB3">
    <w:name w:val="42E84D8C08CF4889A3501DDE6DD99FB3"/>
  </w:style>
  <w:style w:type="paragraph" w:customStyle="1" w:styleId="B366712417B04F6788FF8175C3D61F5D">
    <w:name w:val="B366712417B04F6788FF8175C3D61F5D"/>
  </w:style>
  <w:style w:type="paragraph" w:customStyle="1" w:styleId="19A38BDF4A8842AF9AC11C8CBB9CA76A">
    <w:name w:val="19A38BDF4A8842AF9AC11C8CBB9CA76A"/>
  </w:style>
  <w:style w:type="paragraph" w:customStyle="1" w:styleId="5F87F7C886A742E2B82BB7023D710AEA">
    <w:name w:val="5F87F7C886A742E2B82BB7023D710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B851C-F239-4C14-868D-9E8C54078CF2}"/>
</file>

<file path=customXml/itemProps2.xml><?xml version="1.0" encoding="utf-8"?>
<ds:datastoreItem xmlns:ds="http://schemas.openxmlformats.org/officeDocument/2006/customXml" ds:itemID="{861BC051-E3F7-4370-8FF9-A4E76A8F65E7}"/>
</file>

<file path=customXml/itemProps3.xml><?xml version="1.0" encoding="utf-8"?>
<ds:datastoreItem xmlns:ds="http://schemas.openxmlformats.org/officeDocument/2006/customXml" ds:itemID="{C7792CA7-26E0-4A06-8A80-708A007BD2A4}"/>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2712</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S1029 Frige Dawit Isaak</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