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72C59" w:rsidP="00DA0661">
      <w:pPr>
        <w:pStyle w:val="Title"/>
      </w:pPr>
      <w:r>
        <w:t>Svar på fråga 2022/23:</w:t>
      </w:r>
      <w:r w:rsidR="00FB045C">
        <w:t>430</w:t>
      </w:r>
      <w:r>
        <w:t xml:space="preserve"> av </w:t>
      </w:r>
      <w:r w:rsidR="00FB045C">
        <w:t>Helena Lindahl</w:t>
      </w:r>
      <w:r>
        <w:t xml:space="preserve"> (</w:t>
      </w:r>
      <w:r w:rsidR="00FB045C">
        <w:t>C</w:t>
      </w:r>
      <w:r>
        <w:t>)</w:t>
      </w:r>
      <w:r>
        <w:br/>
      </w:r>
      <w:r w:rsidRPr="00FB045C" w:rsidR="00FB045C">
        <w:rPr>
          <w:rFonts w:cstheme="majorHAnsi"/>
        </w:rPr>
        <w:t>Konsekvenserna av Sveaskogs minskade uttag av skog i norr</w:t>
      </w:r>
    </w:p>
    <w:p w:rsidR="00436C7F" w:rsidP="00D8714F">
      <w:pPr>
        <w:pStyle w:val="BodyText"/>
      </w:pPr>
      <w:r>
        <w:t>Helena Lindahl</w:t>
      </w:r>
      <w:r w:rsidRPr="00172C59" w:rsidR="00172C59">
        <w:t xml:space="preserve"> har frågat</w:t>
      </w:r>
      <w:r w:rsidR="00172C59">
        <w:t xml:space="preserve"> mig </w:t>
      </w:r>
      <w:r w:rsidR="003D738C">
        <w:t>om jag avser</w:t>
      </w:r>
      <w:r w:rsidRPr="003D738C" w:rsidR="003D738C">
        <w:t xml:space="preserve"> </w:t>
      </w:r>
      <w:r w:rsidRPr="00D8714F" w:rsidR="00D8714F">
        <w:t>att följa upp att Sveaskogs agerande ligger i linje med det</w:t>
      </w:r>
      <w:r w:rsidR="00D8714F">
        <w:t xml:space="preserve"> </w:t>
      </w:r>
      <w:r w:rsidRPr="00D8714F" w:rsidR="00D8714F">
        <w:t>befintliga uppdrag bolaget har att vara en oberoende aktör på virkesmarknaden</w:t>
      </w:r>
      <w:r w:rsidR="00D8714F">
        <w:t xml:space="preserve"> </w:t>
      </w:r>
      <w:r w:rsidRPr="00D8714F" w:rsidR="00D8714F">
        <w:t>som agerar på affärsmässig grund, och om så inte är fallet avser ministern ta</w:t>
      </w:r>
      <w:r w:rsidR="00D8714F">
        <w:t xml:space="preserve"> </w:t>
      </w:r>
      <w:r w:rsidRPr="00D8714F" w:rsidR="00D8714F">
        <w:t>initiativ till ett förändrat ägardirektiv</w:t>
      </w:r>
      <w:r w:rsidR="00D8714F">
        <w:t>.</w:t>
      </w:r>
    </w:p>
    <w:p w:rsidR="00AD5029" w:rsidP="006336C5">
      <w:pPr>
        <w:pStyle w:val="BodyText"/>
      </w:pPr>
      <w:r w:rsidRPr="00447A4A">
        <w:t xml:space="preserve">Den svenska skogspolitiken bygger på de jämställda målen om produktion och miljö. </w:t>
      </w:r>
      <w:r w:rsidR="00D72532">
        <w:t xml:space="preserve">Den svenska skogen och skogsnäringen spelar en stor roll för svensk välfärd. Skogsnäringen står för ca 10 procent av Sveriges totala varuexport. </w:t>
      </w:r>
      <w:r w:rsidRPr="00436C7F" w:rsidR="00436C7F">
        <w:t xml:space="preserve">Skogen är </w:t>
      </w:r>
      <w:r w:rsidR="00D72532">
        <w:t>en strategisk resurs för ett robust Sverige och för jobb och tillväxt.</w:t>
      </w:r>
      <w:r w:rsidR="00436C7F">
        <w:t xml:space="preserve"> </w:t>
      </w:r>
      <w:r w:rsidRPr="00436C7F" w:rsidR="00436C7F">
        <w:t>Över 100 000 personer får sin sysselsättning från skogsnäringar</w:t>
      </w:r>
      <w:r w:rsidR="008160B5">
        <w:t xml:space="preserve"> och t</w:t>
      </w:r>
      <w:r w:rsidRPr="008160B5" w:rsidR="008160B5">
        <w:t>rä- och pappersexport</w:t>
      </w:r>
      <w:r w:rsidR="008160B5">
        <w:t xml:space="preserve"> utgör </w:t>
      </w:r>
      <w:r w:rsidRPr="008160B5" w:rsidR="008160B5">
        <w:t>Sveriges tredje största exportbransch</w:t>
      </w:r>
      <w:r w:rsidRPr="00436C7F" w:rsidR="00436C7F">
        <w:t xml:space="preserve">. </w:t>
      </w:r>
    </w:p>
    <w:p w:rsidR="00FB66F2" w:rsidP="006336C5">
      <w:pPr>
        <w:pStyle w:val="BodyText"/>
      </w:pPr>
      <w:r w:rsidRPr="00CB15F8">
        <w:t xml:space="preserve">Skogen </w:t>
      </w:r>
      <w:r w:rsidRPr="000873D7">
        <w:t xml:space="preserve">fyller </w:t>
      </w:r>
      <w:r w:rsidRPr="000873D7" w:rsidR="00E46A58">
        <w:t>även</w:t>
      </w:r>
      <w:r w:rsidR="00E46A58">
        <w:t xml:space="preserve"> </w:t>
      </w:r>
      <w:r w:rsidRPr="00CB15F8">
        <w:t xml:space="preserve">en </w:t>
      </w:r>
      <w:r w:rsidR="00241AC6">
        <w:t>viktig</w:t>
      </w:r>
      <w:r w:rsidRPr="00CB15F8">
        <w:t xml:space="preserve"> funktion för såväl biologisk mångfald och rekreation som för klimatomställningen.</w:t>
      </w:r>
      <w:r w:rsidRPr="00D72532" w:rsidR="00D72532">
        <w:t xml:space="preserve"> </w:t>
      </w:r>
      <w:r w:rsidRPr="00436C7F" w:rsidR="00436C7F">
        <w:t>Regeringens bedömning är att ett aktivt skogsbruk med hög tillväxt och användning av produkter från förnybar råvara ger högsta långsiktiga klimatnytta.</w:t>
      </w:r>
    </w:p>
    <w:p w:rsidR="00FB66F2" w:rsidP="00172C59">
      <w:pPr>
        <w:pStyle w:val="BodyText"/>
      </w:pPr>
      <w:r w:rsidRPr="00FB66F2">
        <w:t xml:space="preserve">Sveaskog </w:t>
      </w:r>
      <w:r w:rsidR="0000677A">
        <w:t xml:space="preserve">AB (Sveaskog) </w:t>
      </w:r>
      <w:r w:rsidRPr="00FB66F2">
        <w:t xml:space="preserve">är ett bolag med stor betydelse för virkesförsörjningen i </w:t>
      </w:r>
      <w:r w:rsidR="004E6CBF">
        <w:t>många</w:t>
      </w:r>
      <w:r w:rsidRPr="00FB66F2">
        <w:t xml:space="preserve"> delar av landet för </w:t>
      </w:r>
      <w:r w:rsidR="0000677A">
        <w:t xml:space="preserve">såväl </w:t>
      </w:r>
      <w:r w:rsidRPr="00FB66F2">
        <w:t xml:space="preserve">sysselsättning </w:t>
      </w:r>
      <w:r w:rsidR="0000677A">
        <w:t>som</w:t>
      </w:r>
      <w:r w:rsidRPr="00FB66F2" w:rsidR="0000677A">
        <w:t xml:space="preserve"> </w:t>
      </w:r>
      <w:r w:rsidRPr="00FB66F2">
        <w:t xml:space="preserve">näringsverksamheter. Bolaget </w:t>
      </w:r>
      <w:r w:rsidR="0000677A">
        <w:t>ska</w:t>
      </w:r>
      <w:r w:rsidRPr="00FB66F2" w:rsidR="0000677A">
        <w:t xml:space="preserve"> </w:t>
      </w:r>
      <w:r w:rsidRPr="004E6CBF" w:rsidR="004E6CBF">
        <w:t xml:space="preserve">bedriva </w:t>
      </w:r>
      <w:r w:rsidR="0000677A">
        <w:t xml:space="preserve">sin </w:t>
      </w:r>
      <w:r w:rsidRPr="004E6CBF" w:rsidR="004E6CBF">
        <w:t>verksamhet på affärsmässig grund och generera marknadsmässig avkastning.</w:t>
      </w:r>
      <w:r w:rsidR="004E6CBF">
        <w:t xml:space="preserve"> </w:t>
      </w:r>
      <w:r w:rsidR="00A74268">
        <w:t xml:space="preserve">För </w:t>
      </w:r>
      <w:r w:rsidR="004E6CBF">
        <w:t xml:space="preserve">bolag </w:t>
      </w:r>
      <w:r w:rsidR="00A74268">
        <w:t xml:space="preserve">med statligt ägande </w:t>
      </w:r>
      <w:r w:rsidR="0039333D">
        <w:t xml:space="preserve">ska ett långsiktigt hållbart värdeskapande främjas. </w:t>
      </w:r>
    </w:p>
    <w:p w:rsidR="00044827" w:rsidP="00172C59">
      <w:pPr>
        <w:pStyle w:val="BodyText"/>
      </w:pPr>
      <w:r>
        <w:t>I augusti 2022 beslutade en extra bolagsstämma</w:t>
      </w:r>
      <w:r w:rsidR="00824A30">
        <w:t xml:space="preserve"> </w:t>
      </w:r>
      <w:r w:rsidR="00A74268">
        <w:t xml:space="preserve">en ny bolagsordning med </w:t>
      </w:r>
      <w:r>
        <w:t xml:space="preserve">ett nytt markförsäljningsprogram för Sveaskog vilket grundade sig i den av </w:t>
      </w:r>
      <w:r>
        <w:t xml:space="preserve">riksdagen beslutade </w:t>
      </w:r>
      <w:r w:rsidR="00A74268">
        <w:t xml:space="preserve">s.k. </w:t>
      </w:r>
      <w:r>
        <w:t>skogspropositionen från mars 2022</w:t>
      </w:r>
      <w:r w:rsidR="00A74268">
        <w:t xml:space="preserve"> (prop. 2021/22:58, bet. 2021/</w:t>
      </w:r>
      <w:r w:rsidR="00A74268">
        <w:t>22:MJU</w:t>
      </w:r>
      <w:r w:rsidR="00A74268">
        <w:t>18, rskr. 2021/22:207)</w:t>
      </w:r>
      <w:r>
        <w:t>.</w:t>
      </w:r>
    </w:p>
    <w:p w:rsidR="00315862" w:rsidP="00172C59">
      <w:pPr>
        <w:pStyle w:val="BodyText"/>
      </w:pPr>
      <w:r>
        <w:t xml:space="preserve">Sveaskog ska som </w:t>
      </w:r>
      <w:r w:rsidR="00A74268">
        <w:t xml:space="preserve">alla </w:t>
      </w:r>
      <w:r>
        <w:t xml:space="preserve">bolag </w:t>
      </w:r>
      <w:r w:rsidR="00A74268">
        <w:t xml:space="preserve">med statligt ägande </w:t>
      </w:r>
      <w:r w:rsidR="00DE4D64">
        <w:t xml:space="preserve">föra en öppen och konstruktiv dialog med sina intressenter, </w:t>
      </w:r>
      <w:r>
        <w:t>vilket i Sveaskogs fall tydligt inkluderar rennäringen. Det är av vikt att finna långsiktiga lösningar som förenar ett brukande av skogen med hänsyn till rennäringen</w:t>
      </w:r>
      <w:r w:rsidR="000A1752">
        <w:t xml:space="preserve"> och den biologiska mångfalden</w:t>
      </w:r>
      <w:r>
        <w:t>.</w:t>
      </w:r>
      <w:r w:rsidR="00B63795">
        <w:t xml:space="preserve"> Bolaget har uttryckt att man inför 2023 </w:t>
      </w:r>
      <w:r w:rsidRPr="00B63795" w:rsidR="00B63795">
        <w:t>i samplaneringsprocesser med rennäringen</w:t>
      </w:r>
      <w:r w:rsidR="00B63795">
        <w:t xml:space="preserve"> inte kunnat uppnå de nivåer som prognostiserats för. </w:t>
      </w:r>
      <w:r w:rsidR="00DE4D64">
        <w:t>Samtidigt arbetar bolaget för att finna konstruktiva lösningar tillsammans med rennäringen för en långsiktigt hållbar samexistens.</w:t>
      </w:r>
    </w:p>
    <w:p w:rsidR="00172C59" w:rsidP="00172C59">
      <w:pPr>
        <w:pStyle w:val="BodyText"/>
      </w:pPr>
      <w:r w:rsidRPr="00172C59">
        <w:t xml:space="preserve">Bolag med statligt ägande lyder under samma lagar som privatägda </w:t>
      </w:r>
      <w:r w:rsidRPr="00172C59" w:rsidR="00C22AE9">
        <w:t xml:space="preserve">bolag, </w:t>
      </w:r>
      <w:r w:rsidR="00C22AE9">
        <w:t>däribland</w:t>
      </w:r>
      <w:r w:rsidRPr="00172C59">
        <w:t xml:space="preserve"> aktiebolagslagen. I aktiebolagslagen finns en uppdelning av ansvar mellan ägare, styrelse och ledning. Det är bolagets styrelse och ledning som ansvarar för bolagets organisation och förvaltningen av dess angelägenheter samt den löpande förvaltningen av bolagets operativa verksamhet.</w:t>
      </w:r>
      <w:r w:rsidRPr="008D612D" w:rsidR="008D612D">
        <w:t xml:space="preserve"> </w:t>
      </w:r>
    </w:p>
    <w:p w:rsidR="00436C7F" w:rsidP="00447A4A">
      <w:pPr>
        <w:pStyle w:val="BodyText"/>
      </w:pPr>
      <w:bookmarkStart w:id="0" w:name="_Hlk124861749"/>
      <w:r w:rsidRPr="00FB0E84">
        <w:t>Jag har förtroende för att bolagets ledning och styrelse agerar i enlighet med uppdraget.</w:t>
      </w:r>
      <w:r>
        <w:t xml:space="preserve"> </w:t>
      </w:r>
      <w:r w:rsidRPr="004825B9" w:rsidR="004825B9">
        <w:t>Frågo</w:t>
      </w:r>
      <w:r>
        <w:t>r</w:t>
      </w:r>
      <w:r w:rsidRPr="004825B9" w:rsidR="004825B9">
        <w:t xml:space="preserve"> som rör </w:t>
      </w:r>
      <w:r w:rsidR="00117A81">
        <w:t>avverkningsnivåer i olika delar av skogsbeståndet</w:t>
      </w:r>
      <w:r w:rsidRPr="004825B9" w:rsidR="004825B9">
        <w:t xml:space="preserve"> är </w:t>
      </w:r>
      <w:r w:rsidR="004E6CBF">
        <w:t>en del av bolagets affärsverksamhet och utgör o</w:t>
      </w:r>
      <w:r w:rsidRPr="004825B9" w:rsidR="004825B9">
        <w:t>perativa frågor för bolagets styrelse och ledning att hantera.</w:t>
      </w:r>
      <w:r>
        <w:t xml:space="preserve"> </w:t>
      </w:r>
    </w:p>
    <w:p w:rsidR="00172C59" w:rsidP="006A12F1">
      <w:pPr>
        <w:pStyle w:val="BodyText"/>
      </w:pPr>
      <w:bookmarkEnd w:id="0"/>
      <w:r w:rsidRPr="000873D7">
        <w:t xml:space="preserve">Stockholm den </w:t>
      </w:r>
      <w:sdt>
        <w:sdtPr>
          <w:id w:val="-1225218591"/>
          <w:placeholder>
            <w:docPart w:val="CD6F6C7EB8234B9D904D3E23A709A215"/>
          </w:placeholder>
          <w:dataBinding w:xpath="/ns0:DocumentInfo[1]/ns0:BaseInfo[1]/ns0:HeaderDate[1]" w:storeItemID="{5EBCED0A-0968-4630-8501-44B408358D32}" w:prefixMappings="xmlns:ns0='http://lp/documentinfo/RK' "/>
          <w:date w:fullDate="2023-03-15T00:00:00Z">
            <w:dateFormat w:val="d MMMM yyyy"/>
            <w:lid w:val="sv-SE"/>
            <w:storeMappedDataAs w:val="dateTime"/>
            <w:calendar w:val="gregorian"/>
          </w:date>
        </w:sdtPr>
        <w:sdtContent>
          <w:r w:rsidR="00D8714F">
            <w:t>15 mars 2023</w:t>
          </w:r>
        </w:sdtContent>
      </w:sdt>
    </w:p>
    <w:p w:rsidR="00172C59" w:rsidP="004E7A8F">
      <w:pPr>
        <w:pStyle w:val="Brdtextutanavstnd"/>
      </w:pPr>
    </w:p>
    <w:p w:rsidR="00172C59" w:rsidP="004E7A8F">
      <w:pPr>
        <w:pStyle w:val="Brdtextutanavstnd"/>
      </w:pPr>
    </w:p>
    <w:p w:rsidR="00172C59" w:rsidP="00422A41">
      <w:pPr>
        <w:pStyle w:val="BodyText"/>
      </w:pPr>
      <w:r>
        <w:t>Elisabeth Svantesson</w:t>
      </w:r>
    </w:p>
    <w:p w:rsidR="00172C59" w:rsidRPr="00DB48AB" w:rsidP="00DB48AB">
      <w:pPr>
        <w:pStyle w:val="BodyText"/>
      </w:pPr>
    </w:p>
    <w:p w:rsidR="00172C59" w:rsidP="00E9653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72C59" w:rsidRPr="007D73AB">
          <w:pPr>
            <w:pStyle w:val="Header"/>
          </w:pPr>
        </w:p>
      </w:tc>
      <w:tc>
        <w:tcPr>
          <w:tcW w:w="3170" w:type="dxa"/>
          <w:vAlign w:val="bottom"/>
        </w:tcPr>
        <w:p w:rsidR="00172C59" w:rsidRPr="007D73AB" w:rsidP="00340DE0">
          <w:pPr>
            <w:pStyle w:val="Header"/>
          </w:pPr>
        </w:p>
      </w:tc>
      <w:tc>
        <w:tcPr>
          <w:tcW w:w="1134" w:type="dxa"/>
        </w:tcPr>
        <w:p w:rsidR="00172C5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72C59" w:rsidRPr="008160B5" w:rsidP="00340DE0">
          <w:pPr>
            <w:pStyle w:val="Header"/>
          </w:pPr>
          <w:r w:rsidRPr="008160B5">
            <w:rPr>
              <w:noProof/>
            </w:rPr>
            <w:drawing>
              <wp:inline distT="0" distB="0" distL="0" distR="0">
                <wp:extent cx="1748028" cy="505968"/>
                <wp:effectExtent l="0" t="0" r="508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72C59" w:rsidRPr="008160B5" w:rsidP="00EE3C0F">
          <w:pPr>
            <w:pStyle w:val="Header"/>
            <w:rPr>
              <w:b/>
            </w:rPr>
          </w:pPr>
        </w:p>
        <w:p w:rsidR="00172C59" w:rsidRPr="008160B5" w:rsidP="00EE3C0F">
          <w:pPr>
            <w:pStyle w:val="Header"/>
          </w:pPr>
        </w:p>
        <w:p w:rsidR="00172C59" w:rsidRPr="008160B5" w:rsidP="00EE3C0F">
          <w:pPr>
            <w:pStyle w:val="Header"/>
          </w:pPr>
        </w:p>
        <w:p w:rsidR="00172C59" w:rsidRPr="008160B5" w:rsidP="00EE3C0F">
          <w:pPr>
            <w:pStyle w:val="Header"/>
          </w:pPr>
        </w:p>
        <w:sdt>
          <w:sdtPr>
            <w:alias w:val="Dnr"/>
            <w:tag w:val="ccRKShow_Dnr"/>
            <w:id w:val="-829283628"/>
            <w:placeholder>
              <w:docPart w:val="92E69715D856418DB07AD524F80B088A"/>
            </w:placeholder>
            <w:dataBinding w:xpath="/ns0:DocumentInfo[1]/ns0:BaseInfo[1]/ns0:Dnr[1]" w:storeItemID="{5EBCED0A-0968-4630-8501-44B408358D32}" w:prefixMappings="xmlns:ns0='http://lp/documentinfo/RK' "/>
            <w:text/>
          </w:sdtPr>
          <w:sdtContent>
            <w:p w:rsidR="00172C59" w:rsidRPr="008160B5" w:rsidP="00EE3C0F">
              <w:pPr>
                <w:pStyle w:val="Header"/>
              </w:pPr>
              <w:r w:rsidRPr="008160B5">
                <w:t>Fi2023/0</w:t>
              </w:r>
              <w:r w:rsidR="001E44DE">
                <w:t>1003</w:t>
              </w:r>
            </w:p>
          </w:sdtContent>
        </w:sdt>
        <w:sdt>
          <w:sdtPr>
            <w:alias w:val="DocNumber"/>
            <w:tag w:val="DocNumber"/>
            <w:id w:val="1726028884"/>
            <w:placeholder>
              <w:docPart w:val="BCEDE710D7164FBCAFC7BBCC1BAFFDB8"/>
            </w:placeholder>
            <w:showingPlcHdr/>
            <w:dataBinding w:xpath="/ns0:DocumentInfo[1]/ns0:BaseInfo[1]/ns0:DocNumber[1]" w:storeItemID="{5EBCED0A-0968-4630-8501-44B408358D32}" w:prefixMappings="xmlns:ns0='http://lp/documentinfo/RK' "/>
            <w:text/>
          </w:sdtPr>
          <w:sdtContent>
            <w:p w:rsidR="00172C59" w:rsidRPr="008160B5" w:rsidP="00EE3C0F">
              <w:pPr>
                <w:pStyle w:val="Header"/>
              </w:pPr>
              <w:r w:rsidRPr="008160B5">
                <w:rPr>
                  <w:rStyle w:val="PlaceholderText"/>
                </w:rPr>
                <w:t xml:space="preserve"> </w:t>
              </w:r>
            </w:p>
          </w:sdtContent>
        </w:sdt>
        <w:p w:rsidR="00172C59" w:rsidRPr="008160B5" w:rsidP="00EE3C0F">
          <w:pPr>
            <w:pStyle w:val="Header"/>
          </w:pPr>
        </w:p>
      </w:tc>
      <w:tc>
        <w:tcPr>
          <w:tcW w:w="1134" w:type="dxa"/>
        </w:tcPr>
        <w:p w:rsidR="00172C59" w:rsidP="0094502D">
          <w:pPr>
            <w:pStyle w:val="Header"/>
          </w:pPr>
        </w:p>
        <w:p w:rsidR="00172C5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5644F4054CD44942A36E52C1794A6BC7"/>
          </w:placeholder>
          <w:richText/>
        </w:sdtPr>
        <w:sdtContent>
          <w:tc>
            <w:tcPr>
              <w:tcW w:w="5534" w:type="dxa"/>
              <w:tcMar>
                <w:right w:w="1134" w:type="dxa"/>
              </w:tcMar>
            </w:tcPr>
            <w:p w:rsidR="00172C59" w:rsidRPr="00172C59" w:rsidP="00340DE0">
              <w:pPr>
                <w:pStyle w:val="Header"/>
                <w:rPr>
                  <w:b/>
                  <w:bCs/>
                </w:rPr>
              </w:pPr>
              <w:r w:rsidRPr="00172C59">
                <w:rPr>
                  <w:b/>
                  <w:bCs/>
                </w:rPr>
                <w:t>Finansdepartementet</w:t>
              </w:r>
            </w:p>
            <w:p w:rsidR="00723FD7" w:rsidP="00340DE0">
              <w:pPr>
                <w:pStyle w:val="Header"/>
              </w:pPr>
              <w:r>
                <w:t>Finansministern</w:t>
              </w:r>
            </w:p>
            <w:p w:rsidR="00723FD7" w:rsidP="00340DE0">
              <w:pPr>
                <w:pStyle w:val="Header"/>
              </w:pPr>
            </w:p>
            <w:p w:rsidR="008160B5" w:rsidP="00340DE0">
              <w:pPr>
                <w:pStyle w:val="Header"/>
              </w:pPr>
            </w:p>
            <w:p w:rsidR="00172C59" w:rsidRPr="00FB4FE0" w:rsidP="00723FD7">
              <w:pPr>
                <w:pStyle w:val="Header"/>
              </w:pPr>
            </w:p>
          </w:tc>
        </w:sdtContent>
      </w:sdt>
      <w:sdt>
        <w:sdtPr>
          <w:alias w:val="Recipient"/>
          <w:tag w:val="ccRKShow_Recipient"/>
          <w:id w:val="-28344517"/>
          <w:placeholder>
            <w:docPart w:val="AB2431A2F7E14EE5BEC2E6BD01DDA2DF"/>
          </w:placeholder>
          <w:dataBinding w:xpath="/ns0:DocumentInfo[1]/ns0:BaseInfo[1]/ns0:Recipient[1]" w:storeItemID="{5EBCED0A-0968-4630-8501-44B408358D32}" w:prefixMappings="xmlns:ns0='http://lp/documentinfo/RK' "/>
          <w:text w:multiLine="1"/>
        </w:sdtPr>
        <w:sdtContent>
          <w:tc>
            <w:tcPr>
              <w:tcW w:w="3170" w:type="dxa"/>
            </w:tcPr>
            <w:p w:rsidR="00172C59" w:rsidP="00547B89">
              <w:pPr>
                <w:pStyle w:val="Header"/>
              </w:pPr>
              <w:r>
                <w:t>Till riksdagen</w:t>
              </w:r>
            </w:p>
          </w:tc>
        </w:sdtContent>
      </w:sdt>
      <w:tc>
        <w:tcPr>
          <w:tcW w:w="1134" w:type="dxa"/>
        </w:tcPr>
        <w:p w:rsidR="00172C5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3C76AD5"/>
    <w:multiLevelType w:val="multilevel"/>
    <w:tmpl w:val="591CE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51B5490"/>
    <w:multiLevelType w:val="multilevel"/>
    <w:tmpl w:val="B7F0FEDA"/>
    <w:numStyleLink w:val="RKNumreradlista"/>
  </w:abstractNum>
  <w:abstractNum w:abstractNumId="16">
    <w:nsid w:val="17611E01"/>
    <w:multiLevelType w:val="hybridMultilevel"/>
    <w:tmpl w:val="5F78127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1F88532F"/>
    <w:multiLevelType w:val="multilevel"/>
    <w:tmpl w:val="B7F0FEDA"/>
    <w:numStyleLink w:val="RKNumreradlista"/>
  </w:abstractNum>
  <w:abstractNum w:abstractNumId="18">
    <w:nsid w:val="2AB05199"/>
    <w:multiLevelType w:val="multilevel"/>
    <w:tmpl w:val="186C6512"/>
    <w:numStyleLink w:val="Strecklistan"/>
  </w:abstractNum>
  <w:abstractNum w:abstractNumId="19">
    <w:nsid w:val="2BE361F1"/>
    <w:multiLevelType w:val="multilevel"/>
    <w:tmpl w:val="B7F0FEDA"/>
    <w:numStyleLink w:val="RKNumreradlista"/>
  </w:abstractNum>
  <w:abstractNum w:abstractNumId="20">
    <w:nsid w:val="2C9B0453"/>
    <w:multiLevelType w:val="multilevel"/>
    <w:tmpl w:val="1A20A4CA"/>
    <w:numStyleLink w:val="RKPunktlista"/>
  </w:abstractNum>
  <w:abstractNum w:abstractNumId="21">
    <w:nsid w:val="2ECF6BA1"/>
    <w:multiLevelType w:val="multilevel"/>
    <w:tmpl w:val="B7F0FEDA"/>
    <w:numStyleLink w:val="RKNumreradlista"/>
  </w:abstractNum>
  <w:abstractNum w:abstractNumId="22">
    <w:nsid w:val="2F604539"/>
    <w:multiLevelType w:val="multilevel"/>
    <w:tmpl w:val="B7F0FEDA"/>
    <w:numStyleLink w:val="RKNumreradlista"/>
  </w:abstractNum>
  <w:abstractNum w:abstractNumId="23">
    <w:nsid w:val="348522EF"/>
    <w:multiLevelType w:val="multilevel"/>
    <w:tmpl w:val="B7F0FEDA"/>
    <w:numStyleLink w:val="RKNumreradlista"/>
  </w:abstractNum>
  <w:abstractNum w:abstractNumId="24">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B7F0FEDA"/>
    <w:numStyleLink w:val="RKNumreradlista"/>
  </w:abstractNum>
  <w:abstractNum w:abstractNumId="26">
    <w:nsid w:val="3E1445DA"/>
    <w:multiLevelType w:val="multilevel"/>
    <w:tmpl w:val="B7F0FEDA"/>
    <w:numStyleLink w:val="RKNumreradlista"/>
  </w:abstractNum>
  <w:abstractNum w:abstractNumId="27">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0774A"/>
    <w:multiLevelType w:val="multilevel"/>
    <w:tmpl w:val="B7F0FEDA"/>
    <w:numStyleLink w:val="RKNumreradlista"/>
  </w:abstractNum>
  <w:abstractNum w:abstractNumId="30">
    <w:nsid w:val="4C84297C"/>
    <w:multiLevelType w:val="multilevel"/>
    <w:tmpl w:val="B7F0FEDA"/>
    <w:numStyleLink w:val="RKNumreradlista"/>
  </w:abstractNum>
  <w:abstractNum w:abstractNumId="31">
    <w:nsid w:val="4D904BDB"/>
    <w:multiLevelType w:val="multilevel"/>
    <w:tmpl w:val="B7F0FEDA"/>
    <w:numStyleLink w:val="RKNumreradlista"/>
  </w:abstractNum>
  <w:abstractNum w:abstractNumId="32">
    <w:nsid w:val="4DAD38FF"/>
    <w:multiLevelType w:val="multilevel"/>
    <w:tmpl w:val="B7F0FEDA"/>
    <w:numStyleLink w:val="RKNumreradlista"/>
  </w:abstractNum>
  <w:abstractNum w:abstractNumId="33">
    <w:nsid w:val="53A05A92"/>
    <w:multiLevelType w:val="multilevel"/>
    <w:tmpl w:val="B7F0FEDA"/>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B7F0FEDA"/>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B7F0FEDA"/>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40"/>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5"/>
  </w:num>
  <w:num w:numId="23">
    <w:abstractNumId w:val="30"/>
  </w:num>
  <w:num w:numId="24">
    <w:abstractNumId w:val="31"/>
  </w:num>
  <w:num w:numId="25">
    <w:abstractNumId w:val="41"/>
  </w:num>
  <w:num w:numId="26">
    <w:abstractNumId w:val="25"/>
  </w:num>
  <w:num w:numId="27">
    <w:abstractNumId w:val="38"/>
  </w:num>
  <w:num w:numId="28">
    <w:abstractNumId w:val="20"/>
  </w:num>
  <w:num w:numId="29">
    <w:abstractNumId w:val="18"/>
  </w:num>
  <w:num w:numId="30">
    <w:abstractNumId w:val="39"/>
  </w:num>
  <w:num w:numId="31">
    <w:abstractNumId w:val="17"/>
  </w:num>
  <w:num w:numId="32">
    <w:abstractNumId w:val="32"/>
  </w:num>
  <w:num w:numId="33">
    <w:abstractNumId w:val="36"/>
  </w:num>
  <w:num w:numId="34">
    <w:abstractNumId w:val="42"/>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6"/>
  </w:num>
  <w:num w:numId="45">
    <w:abstractNumId w:val="14"/>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9"/>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9"/>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34F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E69715D856418DB07AD524F80B088A"/>
        <w:category>
          <w:name w:val="General"/>
          <w:gallery w:val="placeholder"/>
        </w:category>
        <w:types>
          <w:type w:val="bbPlcHdr"/>
        </w:types>
        <w:behaviors>
          <w:behavior w:val="content"/>
        </w:behaviors>
        <w:guid w:val="{43B7EB74-9D20-4B4C-AC78-B0B80E18094B}"/>
      </w:docPartPr>
      <w:docPartBody>
        <w:p w:rsidR="0075663F" w:rsidP="00DF5115">
          <w:pPr>
            <w:pStyle w:val="92E69715D856418DB07AD524F80B088A"/>
          </w:pPr>
          <w:r>
            <w:rPr>
              <w:rStyle w:val="PlaceholderText"/>
            </w:rPr>
            <w:t xml:space="preserve"> </w:t>
          </w:r>
        </w:p>
      </w:docPartBody>
    </w:docPart>
    <w:docPart>
      <w:docPartPr>
        <w:name w:val="BCEDE710D7164FBCAFC7BBCC1BAFFDB8"/>
        <w:category>
          <w:name w:val="General"/>
          <w:gallery w:val="placeholder"/>
        </w:category>
        <w:types>
          <w:type w:val="bbPlcHdr"/>
        </w:types>
        <w:behaviors>
          <w:behavior w:val="content"/>
        </w:behaviors>
        <w:guid w:val="{2FE2514B-679D-478A-8EFD-CBDEA56D862F}"/>
      </w:docPartPr>
      <w:docPartBody>
        <w:p w:rsidR="0075663F" w:rsidP="00DF5115">
          <w:pPr>
            <w:pStyle w:val="BCEDE710D7164FBCAFC7BBCC1BAFFDB81"/>
          </w:pPr>
          <w:r>
            <w:rPr>
              <w:rStyle w:val="PlaceholderText"/>
            </w:rPr>
            <w:t xml:space="preserve"> </w:t>
          </w:r>
        </w:p>
      </w:docPartBody>
    </w:docPart>
    <w:docPart>
      <w:docPartPr>
        <w:name w:val="5644F4054CD44942A36E52C1794A6BC7"/>
        <w:category>
          <w:name w:val="General"/>
          <w:gallery w:val="placeholder"/>
        </w:category>
        <w:types>
          <w:type w:val="bbPlcHdr"/>
        </w:types>
        <w:behaviors>
          <w:behavior w:val="content"/>
        </w:behaviors>
        <w:guid w:val="{78C8F06B-A765-4573-8FA5-98EFB4A4687B}"/>
      </w:docPartPr>
      <w:docPartBody>
        <w:p w:rsidR="0075663F" w:rsidP="00DF5115">
          <w:pPr>
            <w:pStyle w:val="5644F4054CD44942A36E52C1794A6BC71"/>
          </w:pPr>
          <w:r>
            <w:rPr>
              <w:rStyle w:val="PlaceholderText"/>
            </w:rPr>
            <w:t xml:space="preserve"> </w:t>
          </w:r>
        </w:p>
      </w:docPartBody>
    </w:docPart>
    <w:docPart>
      <w:docPartPr>
        <w:name w:val="AB2431A2F7E14EE5BEC2E6BD01DDA2DF"/>
        <w:category>
          <w:name w:val="General"/>
          <w:gallery w:val="placeholder"/>
        </w:category>
        <w:types>
          <w:type w:val="bbPlcHdr"/>
        </w:types>
        <w:behaviors>
          <w:behavior w:val="content"/>
        </w:behaviors>
        <w:guid w:val="{3916E008-3F06-46C1-A955-D213D7899E5E}"/>
      </w:docPartPr>
      <w:docPartBody>
        <w:p w:rsidR="0075663F" w:rsidP="00DF5115">
          <w:pPr>
            <w:pStyle w:val="AB2431A2F7E14EE5BEC2E6BD01DDA2DF"/>
          </w:pPr>
          <w:r>
            <w:rPr>
              <w:rStyle w:val="PlaceholderText"/>
            </w:rPr>
            <w:t xml:space="preserve"> </w:t>
          </w:r>
        </w:p>
      </w:docPartBody>
    </w:docPart>
    <w:docPart>
      <w:docPartPr>
        <w:name w:val="CD6F6C7EB8234B9D904D3E23A709A215"/>
        <w:category>
          <w:name w:val="General"/>
          <w:gallery w:val="placeholder"/>
        </w:category>
        <w:types>
          <w:type w:val="bbPlcHdr"/>
        </w:types>
        <w:behaviors>
          <w:behavior w:val="content"/>
        </w:behaviors>
        <w:guid w:val="{6BC7CFC0-D56B-4045-897F-BF785E62B5D5}"/>
      </w:docPartPr>
      <w:docPartBody>
        <w:p w:rsidR="0075663F" w:rsidP="00DF5115">
          <w:pPr>
            <w:pStyle w:val="CD6F6C7EB8234B9D904D3E23A709A21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115"/>
    <w:rPr>
      <w:noProof w:val="0"/>
      <w:color w:val="808080"/>
    </w:rPr>
  </w:style>
  <w:style w:type="paragraph" w:customStyle="1" w:styleId="92E69715D856418DB07AD524F80B088A">
    <w:name w:val="92E69715D856418DB07AD524F80B088A"/>
    <w:rsid w:val="00DF5115"/>
  </w:style>
  <w:style w:type="paragraph" w:customStyle="1" w:styleId="AB2431A2F7E14EE5BEC2E6BD01DDA2DF">
    <w:name w:val="AB2431A2F7E14EE5BEC2E6BD01DDA2DF"/>
    <w:rsid w:val="00DF5115"/>
  </w:style>
  <w:style w:type="paragraph" w:customStyle="1" w:styleId="BCEDE710D7164FBCAFC7BBCC1BAFFDB81">
    <w:name w:val="BCEDE710D7164FBCAFC7BBCC1BAFFDB81"/>
    <w:rsid w:val="00DF51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44F4054CD44942A36E52C1794A6BC71">
    <w:name w:val="5644F4054CD44942A36E52C1794A6BC71"/>
    <w:rsid w:val="00DF51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6F6C7EB8234B9D904D3E23A709A215">
    <w:name w:val="CD6F6C7EB8234B9D904D3E23A709A215"/>
    <w:rsid w:val="00DF511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f857d330-0379-4ba2-aec0-46e7432599e4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2023-03-15T00:00:00</HeaderDate>
    <Office/>
    <Dnr>Fi2023/01003</Dnr>
    <ParagrafNr/>
    <DocumentTitle/>
    <VisitingAddress/>
    <Extra1/>
    <Extra2/>
    <Extra3>Kadir Kasirga</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92E31-270F-438C-89E7-F6771A5F1AE5}"/>
</file>

<file path=customXml/itemProps2.xml><?xml version="1.0" encoding="utf-8"?>
<ds:datastoreItem xmlns:ds="http://schemas.openxmlformats.org/officeDocument/2006/customXml" ds:itemID="{38805EC6-AD72-4566-BD88-5BA458612FA6}"/>
</file>

<file path=customXml/itemProps3.xml><?xml version="1.0" encoding="utf-8"?>
<ds:datastoreItem xmlns:ds="http://schemas.openxmlformats.org/officeDocument/2006/customXml" ds:itemID="{5EBCED0A-0968-4630-8501-44B408358D32}"/>
</file>

<file path=customXml/itemProps4.xml><?xml version="1.0" encoding="utf-8"?>
<ds:datastoreItem xmlns:ds="http://schemas.openxmlformats.org/officeDocument/2006/customXml" ds:itemID="{88056779-7E1A-4146-8D53-9A12DF22EFD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472</Words>
  <Characters>2502</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23 430 av H Lindahl C Konsekvenserna av Sveaskogs minskade uttag av skog i norr - slutlig.docx</dc:title>
  <cp:revision>5</cp:revision>
  <dcterms:created xsi:type="dcterms:W3CDTF">2023-03-14T17:34:00Z</dcterms:created>
  <dcterms:modified xsi:type="dcterms:W3CDTF">2023-03-14T17:48:00Z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