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6BC7BC" w14:textId="77777777">
        <w:tc>
          <w:tcPr>
            <w:tcW w:w="2268" w:type="dxa"/>
          </w:tcPr>
          <w:p w14:paraId="2EB6524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37F1595" w14:textId="77777777" w:rsidR="006E4E11" w:rsidRDefault="006E4E11" w:rsidP="007242A3">
            <w:pPr>
              <w:framePr w:w="5035" w:h="1644" w:wrap="notBeside" w:vAnchor="page" w:hAnchor="page" w:x="6573" w:y="721"/>
              <w:rPr>
                <w:rFonts w:ascii="TradeGothic" w:hAnsi="TradeGothic"/>
                <w:i/>
                <w:sz w:val="18"/>
              </w:rPr>
            </w:pPr>
          </w:p>
        </w:tc>
      </w:tr>
      <w:tr w:rsidR="006E4E11" w14:paraId="1B1F3AD1" w14:textId="77777777">
        <w:tc>
          <w:tcPr>
            <w:tcW w:w="2268" w:type="dxa"/>
          </w:tcPr>
          <w:p w14:paraId="0ADA6E4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C43B2E" w14:textId="77777777" w:rsidR="006E4E11" w:rsidRDefault="006E4E11" w:rsidP="007242A3">
            <w:pPr>
              <w:framePr w:w="5035" w:h="1644" w:wrap="notBeside" w:vAnchor="page" w:hAnchor="page" w:x="6573" w:y="721"/>
              <w:rPr>
                <w:rFonts w:ascii="TradeGothic" w:hAnsi="TradeGothic"/>
                <w:b/>
                <w:sz w:val="22"/>
              </w:rPr>
            </w:pPr>
          </w:p>
        </w:tc>
      </w:tr>
      <w:tr w:rsidR="006E4E11" w14:paraId="2859BB3F" w14:textId="77777777">
        <w:tc>
          <w:tcPr>
            <w:tcW w:w="3402" w:type="dxa"/>
            <w:gridSpan w:val="2"/>
          </w:tcPr>
          <w:p w14:paraId="18201502" w14:textId="77777777" w:rsidR="006E4E11" w:rsidRDefault="006E4E11" w:rsidP="007242A3">
            <w:pPr>
              <w:framePr w:w="5035" w:h="1644" w:wrap="notBeside" w:vAnchor="page" w:hAnchor="page" w:x="6573" w:y="721"/>
            </w:pPr>
          </w:p>
        </w:tc>
        <w:tc>
          <w:tcPr>
            <w:tcW w:w="1865" w:type="dxa"/>
          </w:tcPr>
          <w:p w14:paraId="21D2A03B" w14:textId="77777777" w:rsidR="006E4E11" w:rsidRDefault="006E4E11" w:rsidP="007242A3">
            <w:pPr>
              <w:framePr w:w="5035" w:h="1644" w:wrap="notBeside" w:vAnchor="page" w:hAnchor="page" w:x="6573" w:y="721"/>
            </w:pPr>
          </w:p>
        </w:tc>
      </w:tr>
      <w:tr w:rsidR="006E4E11" w14:paraId="467AE65B" w14:textId="77777777">
        <w:tc>
          <w:tcPr>
            <w:tcW w:w="2268" w:type="dxa"/>
          </w:tcPr>
          <w:p w14:paraId="15712220" w14:textId="77777777" w:rsidR="006E4E11" w:rsidRDefault="006E4E11" w:rsidP="007242A3">
            <w:pPr>
              <w:framePr w:w="5035" w:h="1644" w:wrap="notBeside" w:vAnchor="page" w:hAnchor="page" w:x="6573" w:y="721"/>
            </w:pPr>
          </w:p>
        </w:tc>
        <w:tc>
          <w:tcPr>
            <w:tcW w:w="2999" w:type="dxa"/>
            <w:gridSpan w:val="2"/>
          </w:tcPr>
          <w:p w14:paraId="3036EEFB" w14:textId="7E148747" w:rsidR="006E4E11" w:rsidRPr="00ED583F" w:rsidRDefault="00D05183" w:rsidP="007242A3">
            <w:pPr>
              <w:framePr w:w="5035" w:h="1644" w:wrap="notBeside" w:vAnchor="page" w:hAnchor="page" w:x="6573" w:y="721"/>
              <w:rPr>
                <w:sz w:val="20"/>
              </w:rPr>
            </w:pPr>
            <w:r>
              <w:rPr>
                <w:sz w:val="20"/>
              </w:rPr>
              <w:t xml:space="preserve">Dnr </w:t>
            </w:r>
            <w:r w:rsidR="00B660B3">
              <w:rPr>
                <w:sz w:val="20"/>
              </w:rPr>
              <w:t>Ju2016/01612/POL</w:t>
            </w:r>
          </w:p>
        </w:tc>
      </w:tr>
      <w:tr w:rsidR="006E4E11" w14:paraId="3E2AAAAC" w14:textId="77777777">
        <w:tc>
          <w:tcPr>
            <w:tcW w:w="2268" w:type="dxa"/>
          </w:tcPr>
          <w:p w14:paraId="73E3FC5C" w14:textId="77777777" w:rsidR="006E4E11" w:rsidRDefault="006E4E11" w:rsidP="007242A3">
            <w:pPr>
              <w:framePr w:w="5035" w:h="1644" w:wrap="notBeside" w:vAnchor="page" w:hAnchor="page" w:x="6573" w:y="721"/>
            </w:pPr>
          </w:p>
        </w:tc>
        <w:tc>
          <w:tcPr>
            <w:tcW w:w="2999" w:type="dxa"/>
            <w:gridSpan w:val="2"/>
          </w:tcPr>
          <w:p w14:paraId="0C55445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C088E3" w14:textId="77777777">
        <w:trPr>
          <w:trHeight w:val="284"/>
        </w:trPr>
        <w:tc>
          <w:tcPr>
            <w:tcW w:w="4911" w:type="dxa"/>
          </w:tcPr>
          <w:p w14:paraId="05E25AC2" w14:textId="77777777" w:rsidR="006E4E11" w:rsidRDefault="00D05183">
            <w:pPr>
              <w:pStyle w:val="Avsndare"/>
              <w:framePr w:h="2483" w:wrap="notBeside" w:x="1504"/>
              <w:rPr>
                <w:b/>
                <w:i w:val="0"/>
                <w:sz w:val="22"/>
              </w:rPr>
            </w:pPr>
            <w:r>
              <w:rPr>
                <w:b/>
                <w:i w:val="0"/>
                <w:sz w:val="22"/>
              </w:rPr>
              <w:t>Justitiedepartementet</w:t>
            </w:r>
          </w:p>
        </w:tc>
      </w:tr>
      <w:tr w:rsidR="006E4E11" w14:paraId="71B75ABD" w14:textId="77777777">
        <w:trPr>
          <w:trHeight w:val="284"/>
        </w:trPr>
        <w:tc>
          <w:tcPr>
            <w:tcW w:w="4911" w:type="dxa"/>
          </w:tcPr>
          <w:p w14:paraId="10504017" w14:textId="77777777" w:rsidR="006E4E11" w:rsidRDefault="00D05183">
            <w:pPr>
              <w:pStyle w:val="Avsndare"/>
              <w:framePr w:h="2483" w:wrap="notBeside" w:x="1504"/>
              <w:rPr>
                <w:bCs/>
                <w:iCs/>
              </w:rPr>
            </w:pPr>
            <w:r>
              <w:rPr>
                <w:bCs/>
                <w:iCs/>
              </w:rPr>
              <w:t>Inrikesministern</w:t>
            </w:r>
          </w:p>
        </w:tc>
      </w:tr>
      <w:tr w:rsidR="006E4E11" w14:paraId="67378A4B" w14:textId="77777777">
        <w:trPr>
          <w:trHeight w:val="284"/>
        </w:trPr>
        <w:tc>
          <w:tcPr>
            <w:tcW w:w="4911" w:type="dxa"/>
          </w:tcPr>
          <w:p w14:paraId="22210131" w14:textId="77777777" w:rsidR="006E4E11" w:rsidRDefault="006E4E11">
            <w:pPr>
              <w:pStyle w:val="Avsndare"/>
              <w:framePr w:h="2483" w:wrap="notBeside" w:x="1504"/>
              <w:rPr>
                <w:bCs/>
                <w:iCs/>
              </w:rPr>
            </w:pPr>
          </w:p>
        </w:tc>
      </w:tr>
      <w:tr w:rsidR="006E4E11" w14:paraId="092AA1FC" w14:textId="77777777">
        <w:trPr>
          <w:trHeight w:val="284"/>
        </w:trPr>
        <w:tc>
          <w:tcPr>
            <w:tcW w:w="4911" w:type="dxa"/>
          </w:tcPr>
          <w:p w14:paraId="58C142C0" w14:textId="77777777" w:rsidR="006E4E11" w:rsidRDefault="006E4E11">
            <w:pPr>
              <w:pStyle w:val="Avsndare"/>
              <w:framePr w:h="2483" w:wrap="notBeside" w:x="1504"/>
              <w:rPr>
                <w:bCs/>
                <w:iCs/>
              </w:rPr>
            </w:pPr>
          </w:p>
        </w:tc>
      </w:tr>
      <w:tr w:rsidR="006E4E11" w14:paraId="4522F330" w14:textId="77777777">
        <w:trPr>
          <w:trHeight w:val="284"/>
        </w:trPr>
        <w:tc>
          <w:tcPr>
            <w:tcW w:w="4911" w:type="dxa"/>
          </w:tcPr>
          <w:p w14:paraId="4394F90B" w14:textId="77777777" w:rsidR="006E4E11" w:rsidRDefault="006E4E11">
            <w:pPr>
              <w:pStyle w:val="Avsndare"/>
              <w:framePr w:h="2483" w:wrap="notBeside" w:x="1504"/>
              <w:rPr>
                <w:bCs/>
                <w:iCs/>
              </w:rPr>
            </w:pPr>
          </w:p>
        </w:tc>
      </w:tr>
      <w:tr w:rsidR="006E4E11" w14:paraId="4CA5AD4D" w14:textId="77777777">
        <w:trPr>
          <w:trHeight w:val="284"/>
        </w:trPr>
        <w:tc>
          <w:tcPr>
            <w:tcW w:w="4911" w:type="dxa"/>
          </w:tcPr>
          <w:p w14:paraId="68D84A42" w14:textId="77777777" w:rsidR="006E4E11" w:rsidRDefault="006E4E11">
            <w:pPr>
              <w:pStyle w:val="Avsndare"/>
              <w:framePr w:h="2483" w:wrap="notBeside" w:x="1504"/>
              <w:rPr>
                <w:bCs/>
                <w:iCs/>
              </w:rPr>
            </w:pPr>
          </w:p>
        </w:tc>
      </w:tr>
      <w:tr w:rsidR="006E4E11" w14:paraId="264DC94B" w14:textId="77777777">
        <w:trPr>
          <w:trHeight w:val="284"/>
        </w:trPr>
        <w:tc>
          <w:tcPr>
            <w:tcW w:w="4911" w:type="dxa"/>
          </w:tcPr>
          <w:p w14:paraId="0AF64F53" w14:textId="77777777" w:rsidR="006E4E11" w:rsidRDefault="006E4E11">
            <w:pPr>
              <w:pStyle w:val="Avsndare"/>
              <w:framePr w:h="2483" w:wrap="notBeside" w:x="1504"/>
              <w:rPr>
                <w:bCs/>
                <w:iCs/>
              </w:rPr>
            </w:pPr>
          </w:p>
        </w:tc>
      </w:tr>
      <w:tr w:rsidR="006E4E11" w14:paraId="7A904DBE" w14:textId="77777777">
        <w:trPr>
          <w:trHeight w:val="284"/>
        </w:trPr>
        <w:tc>
          <w:tcPr>
            <w:tcW w:w="4911" w:type="dxa"/>
          </w:tcPr>
          <w:p w14:paraId="1130072F" w14:textId="77777777" w:rsidR="006E4E11" w:rsidRDefault="006E4E11">
            <w:pPr>
              <w:pStyle w:val="Avsndare"/>
              <w:framePr w:h="2483" w:wrap="notBeside" w:x="1504"/>
              <w:rPr>
                <w:bCs/>
                <w:iCs/>
              </w:rPr>
            </w:pPr>
          </w:p>
        </w:tc>
      </w:tr>
      <w:tr w:rsidR="006E4E11" w14:paraId="58058F75" w14:textId="77777777">
        <w:trPr>
          <w:trHeight w:val="284"/>
        </w:trPr>
        <w:tc>
          <w:tcPr>
            <w:tcW w:w="4911" w:type="dxa"/>
          </w:tcPr>
          <w:p w14:paraId="0D0370A8" w14:textId="77777777" w:rsidR="006E4E11" w:rsidRDefault="006E4E11">
            <w:pPr>
              <w:pStyle w:val="Avsndare"/>
              <w:framePr w:h="2483" w:wrap="notBeside" w:x="1504"/>
              <w:rPr>
                <w:bCs/>
                <w:iCs/>
              </w:rPr>
            </w:pPr>
          </w:p>
        </w:tc>
      </w:tr>
    </w:tbl>
    <w:p w14:paraId="685D5EB5" w14:textId="77777777" w:rsidR="006E4E11" w:rsidRDefault="00D05183">
      <w:pPr>
        <w:framePr w:w="4400" w:h="2523" w:wrap="notBeside" w:vAnchor="page" w:hAnchor="page" w:x="6453" w:y="2445"/>
        <w:ind w:left="142"/>
      </w:pPr>
      <w:r>
        <w:t>Till riksdagen</w:t>
      </w:r>
    </w:p>
    <w:p w14:paraId="61073279" w14:textId="77777777" w:rsidR="006E4E11" w:rsidRDefault="00D05183" w:rsidP="00D05183">
      <w:pPr>
        <w:pStyle w:val="RKrubrik"/>
        <w:pBdr>
          <w:bottom w:val="single" w:sz="4" w:space="1" w:color="auto"/>
        </w:pBdr>
        <w:spacing w:before="0" w:after="0"/>
      </w:pPr>
      <w:r>
        <w:t xml:space="preserve">Svar på fråga 2015/16:835 av Jessica </w:t>
      </w:r>
      <w:proofErr w:type="spellStart"/>
      <w:r>
        <w:t>Polfjärd</w:t>
      </w:r>
      <w:proofErr w:type="spellEnd"/>
      <w:r>
        <w:t xml:space="preserve"> (M) Insatser mot människosmuggling</w:t>
      </w:r>
    </w:p>
    <w:p w14:paraId="6C283B4C" w14:textId="77777777" w:rsidR="006E4E11" w:rsidRDefault="006E4E11">
      <w:pPr>
        <w:pStyle w:val="RKnormal"/>
      </w:pPr>
    </w:p>
    <w:p w14:paraId="5E77CFAA" w14:textId="5B115E64" w:rsidR="006E4E11" w:rsidRPr="00F8575F" w:rsidRDefault="00D05183" w:rsidP="00F8575F">
      <w:pPr>
        <w:pStyle w:val="RKnormal"/>
        <w:rPr>
          <w:szCs w:val="24"/>
        </w:rPr>
      </w:pPr>
      <w:r w:rsidRPr="00F8575F">
        <w:rPr>
          <w:szCs w:val="24"/>
        </w:rPr>
        <w:t xml:space="preserve">Jessica </w:t>
      </w:r>
      <w:proofErr w:type="spellStart"/>
      <w:r w:rsidRPr="00F8575F">
        <w:rPr>
          <w:szCs w:val="24"/>
        </w:rPr>
        <w:t>Polfjärd</w:t>
      </w:r>
      <w:proofErr w:type="spellEnd"/>
      <w:r w:rsidRPr="00F8575F">
        <w:rPr>
          <w:szCs w:val="24"/>
        </w:rPr>
        <w:t xml:space="preserve"> har frågat mig </w:t>
      </w:r>
      <w:r w:rsidR="00DF4614">
        <w:rPr>
          <w:szCs w:val="24"/>
        </w:rPr>
        <w:t>på vilket vis jag och regeringen avser att agera för kraftfullare insatser</w:t>
      </w:r>
      <w:r w:rsidRPr="00F8575F">
        <w:rPr>
          <w:szCs w:val="24"/>
        </w:rPr>
        <w:t xml:space="preserve"> mot människosmuggling för att i större utsträckning markera allvaret i dessa brott och ställa de ansvariga inför rätta. </w:t>
      </w:r>
    </w:p>
    <w:p w14:paraId="35668CBE" w14:textId="77777777" w:rsidR="00D05183" w:rsidRPr="00F8575F" w:rsidRDefault="00D05183" w:rsidP="00F8575F">
      <w:pPr>
        <w:pStyle w:val="RKnormal"/>
        <w:rPr>
          <w:szCs w:val="24"/>
        </w:rPr>
      </w:pPr>
    </w:p>
    <w:p w14:paraId="3A3222A6" w14:textId="46A72B2B" w:rsidR="00D05183" w:rsidRPr="00F8575F" w:rsidRDefault="00915882" w:rsidP="00CC48DB">
      <w:pPr>
        <w:pStyle w:val="RKnormal"/>
        <w:rPr>
          <w:szCs w:val="24"/>
        </w:rPr>
      </w:pPr>
      <w:r w:rsidRPr="00F8575F">
        <w:rPr>
          <w:szCs w:val="24"/>
        </w:rPr>
        <w:t xml:space="preserve">Människosmuggling </w:t>
      </w:r>
      <w:r w:rsidR="00C761AD">
        <w:rPr>
          <w:szCs w:val="24"/>
        </w:rPr>
        <w:t xml:space="preserve">är ett sätt att </w:t>
      </w:r>
      <w:r w:rsidRPr="00F8575F">
        <w:rPr>
          <w:szCs w:val="24"/>
        </w:rPr>
        <w:t>kringgå utlänningslagstiftningen</w:t>
      </w:r>
      <w:r w:rsidR="00CC48DB">
        <w:rPr>
          <w:szCs w:val="24"/>
        </w:rPr>
        <w:t xml:space="preserve"> som dels </w:t>
      </w:r>
      <w:r w:rsidRPr="00F8575F">
        <w:rPr>
          <w:szCs w:val="24"/>
        </w:rPr>
        <w:t>innebär att invandringsregleringen sätts ur spel</w:t>
      </w:r>
      <w:r w:rsidR="00C761AD">
        <w:rPr>
          <w:szCs w:val="24"/>
        </w:rPr>
        <w:t xml:space="preserve">, dels </w:t>
      </w:r>
      <w:r w:rsidRPr="00F8575F">
        <w:rPr>
          <w:szCs w:val="24"/>
        </w:rPr>
        <w:t xml:space="preserve">att enskilda människors liv, hälsa och egendom </w:t>
      </w:r>
      <w:r w:rsidR="00977F81">
        <w:rPr>
          <w:szCs w:val="24"/>
        </w:rPr>
        <w:t xml:space="preserve">ofta </w:t>
      </w:r>
      <w:r w:rsidRPr="00F8575F">
        <w:rPr>
          <w:szCs w:val="24"/>
        </w:rPr>
        <w:t xml:space="preserve">äventyras. Regeringen ser allvarligt på denna typ av brottslighet. </w:t>
      </w:r>
    </w:p>
    <w:p w14:paraId="50B929FE" w14:textId="77777777" w:rsidR="00F8575F" w:rsidRDefault="00F8575F" w:rsidP="00F8575F">
      <w:pPr>
        <w:pStyle w:val="RKnormal"/>
        <w:rPr>
          <w:szCs w:val="24"/>
        </w:rPr>
      </w:pPr>
    </w:p>
    <w:p w14:paraId="43D06AEC" w14:textId="0F555440" w:rsidR="00D862D9" w:rsidRPr="00F8575F" w:rsidRDefault="00F8575F" w:rsidP="00C761AD">
      <w:pPr>
        <w:pStyle w:val="RKnormal"/>
        <w:rPr>
          <w:szCs w:val="24"/>
        </w:rPr>
      </w:pPr>
      <w:r w:rsidRPr="00F8575F">
        <w:rPr>
          <w:szCs w:val="24"/>
        </w:rPr>
        <w:t>Människosmuggling bedrivs i allt högre grad av kriminella organisationer med förgreningar i olika länder.</w:t>
      </w:r>
      <w:r w:rsidR="00D862D9">
        <w:rPr>
          <w:szCs w:val="24"/>
        </w:rPr>
        <w:t xml:space="preserve"> </w:t>
      </w:r>
      <w:r w:rsidR="0003154F">
        <w:rPr>
          <w:szCs w:val="24"/>
        </w:rPr>
        <w:t>Eftersom Sverige</w:t>
      </w:r>
      <w:r w:rsidR="00D862D9">
        <w:rPr>
          <w:szCs w:val="24"/>
        </w:rPr>
        <w:t xml:space="preserve"> huvudsaklig</w:t>
      </w:r>
      <w:r w:rsidR="00C761AD">
        <w:rPr>
          <w:szCs w:val="24"/>
        </w:rPr>
        <w:t>en har sina land</w:t>
      </w:r>
      <w:r w:rsidR="00D862D9">
        <w:rPr>
          <w:szCs w:val="24"/>
        </w:rPr>
        <w:t xml:space="preserve">gränser </w:t>
      </w:r>
      <w:r w:rsidR="00C761AD">
        <w:rPr>
          <w:szCs w:val="24"/>
        </w:rPr>
        <w:t>mot</w:t>
      </w:r>
      <w:r w:rsidR="00D862D9">
        <w:rPr>
          <w:szCs w:val="24"/>
        </w:rPr>
        <w:t xml:space="preserve"> andra Schengenländer är </w:t>
      </w:r>
      <w:r w:rsidR="001161A8">
        <w:rPr>
          <w:szCs w:val="24"/>
        </w:rPr>
        <w:t xml:space="preserve">det </w:t>
      </w:r>
      <w:r w:rsidR="00D862D9">
        <w:rPr>
          <w:szCs w:val="24"/>
        </w:rPr>
        <w:t xml:space="preserve">viktigt att vi samarbetar </w:t>
      </w:r>
      <w:r w:rsidR="00FD1449">
        <w:rPr>
          <w:szCs w:val="24"/>
        </w:rPr>
        <w:t xml:space="preserve">internationellt och </w:t>
      </w:r>
      <w:r w:rsidR="00C761AD">
        <w:rPr>
          <w:szCs w:val="24"/>
        </w:rPr>
        <w:t xml:space="preserve">i synnerhet </w:t>
      </w:r>
      <w:r w:rsidR="00FD1449">
        <w:rPr>
          <w:szCs w:val="24"/>
        </w:rPr>
        <w:t xml:space="preserve">med </w:t>
      </w:r>
      <w:r w:rsidR="00D862D9">
        <w:rPr>
          <w:szCs w:val="24"/>
        </w:rPr>
        <w:t>våra europeiska partners</w:t>
      </w:r>
      <w:r w:rsidR="00C761AD">
        <w:rPr>
          <w:szCs w:val="24"/>
        </w:rPr>
        <w:t xml:space="preserve">, exempelvis </w:t>
      </w:r>
      <w:r w:rsidR="00D862D9" w:rsidRPr="00F8575F">
        <w:rPr>
          <w:rStyle w:val="hps"/>
          <w:rFonts w:cs="Arial"/>
          <w:szCs w:val="24"/>
        </w:rPr>
        <w:t>Europol</w:t>
      </w:r>
      <w:r w:rsidR="00C761AD">
        <w:rPr>
          <w:rStyle w:val="hps"/>
          <w:rFonts w:cs="Arial"/>
          <w:szCs w:val="24"/>
        </w:rPr>
        <w:t xml:space="preserve"> och</w:t>
      </w:r>
      <w:r w:rsidR="00D862D9" w:rsidRPr="00F8575F">
        <w:rPr>
          <w:rFonts w:cs="Arial"/>
          <w:szCs w:val="24"/>
        </w:rPr>
        <w:t xml:space="preserve"> </w:t>
      </w:r>
      <w:proofErr w:type="spellStart"/>
      <w:r w:rsidR="00D862D9" w:rsidRPr="00F8575F">
        <w:rPr>
          <w:rStyle w:val="hps"/>
          <w:rFonts w:cs="Arial"/>
          <w:szCs w:val="24"/>
        </w:rPr>
        <w:t>Frontex</w:t>
      </w:r>
      <w:proofErr w:type="spellEnd"/>
      <w:r w:rsidR="00C761AD">
        <w:rPr>
          <w:rStyle w:val="hps"/>
          <w:rFonts w:cs="Arial"/>
          <w:szCs w:val="24"/>
        </w:rPr>
        <w:t xml:space="preserve">. </w:t>
      </w:r>
      <w:r w:rsidR="00D862D9" w:rsidRPr="00F8575F">
        <w:rPr>
          <w:rFonts w:cs="Arial"/>
          <w:szCs w:val="24"/>
        </w:rPr>
        <w:t xml:space="preserve"> </w:t>
      </w:r>
      <w:r w:rsidR="00C761AD">
        <w:rPr>
          <w:rFonts w:cs="Arial"/>
          <w:szCs w:val="24"/>
        </w:rPr>
        <w:t xml:space="preserve">Även </w:t>
      </w:r>
      <w:r w:rsidR="00D862D9" w:rsidRPr="00F8575F">
        <w:rPr>
          <w:rStyle w:val="hps"/>
          <w:rFonts w:cs="Arial"/>
          <w:szCs w:val="24"/>
        </w:rPr>
        <w:t>de nordiska</w:t>
      </w:r>
      <w:r w:rsidR="00D862D9" w:rsidRPr="00F8575F">
        <w:rPr>
          <w:rFonts w:cs="Arial"/>
          <w:szCs w:val="24"/>
        </w:rPr>
        <w:t xml:space="preserve"> </w:t>
      </w:r>
      <w:r w:rsidR="00C761AD">
        <w:rPr>
          <w:rFonts w:cs="Arial"/>
          <w:szCs w:val="24"/>
        </w:rPr>
        <w:t>polis</w:t>
      </w:r>
      <w:r w:rsidR="00D862D9" w:rsidRPr="00F8575F">
        <w:rPr>
          <w:rStyle w:val="hps"/>
          <w:rFonts w:cs="Arial"/>
          <w:szCs w:val="24"/>
        </w:rPr>
        <w:t>sambandsmännen</w:t>
      </w:r>
      <w:r w:rsidR="00D862D9" w:rsidRPr="00F8575F">
        <w:rPr>
          <w:rFonts w:cs="Arial"/>
          <w:szCs w:val="24"/>
        </w:rPr>
        <w:t xml:space="preserve"> </w:t>
      </w:r>
      <w:r w:rsidR="00FD1449">
        <w:rPr>
          <w:rFonts w:cs="Arial"/>
          <w:szCs w:val="24"/>
        </w:rPr>
        <w:t xml:space="preserve">som är </w:t>
      </w:r>
      <w:r w:rsidR="00D862D9" w:rsidRPr="00F8575F">
        <w:rPr>
          <w:rStyle w:val="hps"/>
          <w:rFonts w:cs="Arial"/>
          <w:szCs w:val="24"/>
        </w:rPr>
        <w:t>stationerade runt om i världen</w:t>
      </w:r>
      <w:r w:rsidR="00C761AD">
        <w:rPr>
          <w:rStyle w:val="hps"/>
          <w:rFonts w:cs="Arial"/>
          <w:szCs w:val="24"/>
        </w:rPr>
        <w:t xml:space="preserve"> kan </w:t>
      </w:r>
      <w:r w:rsidR="008C371B">
        <w:rPr>
          <w:rStyle w:val="hps"/>
          <w:rFonts w:cs="Arial"/>
          <w:szCs w:val="24"/>
        </w:rPr>
        <w:t xml:space="preserve">bidra till </w:t>
      </w:r>
      <w:r w:rsidR="00C761AD">
        <w:rPr>
          <w:rStyle w:val="hps"/>
          <w:rFonts w:cs="Arial"/>
          <w:szCs w:val="24"/>
        </w:rPr>
        <w:t>arbetet</w:t>
      </w:r>
      <w:r w:rsidR="008A36E5">
        <w:rPr>
          <w:rStyle w:val="hps"/>
          <w:rFonts w:cs="Arial"/>
          <w:szCs w:val="24"/>
        </w:rPr>
        <w:t xml:space="preserve"> mot människosmuggling</w:t>
      </w:r>
      <w:r w:rsidR="00D862D9" w:rsidRPr="00F8575F">
        <w:rPr>
          <w:rFonts w:cs="Arial"/>
          <w:szCs w:val="24"/>
        </w:rPr>
        <w:t>.</w:t>
      </w:r>
    </w:p>
    <w:p w14:paraId="6A8CE224" w14:textId="1BC3DBB5" w:rsidR="00F8575F" w:rsidRDefault="00F8575F" w:rsidP="00F8575F">
      <w:pPr>
        <w:pStyle w:val="RKnormal"/>
        <w:rPr>
          <w:szCs w:val="24"/>
        </w:rPr>
      </w:pPr>
    </w:p>
    <w:p w14:paraId="1D2A5D4B" w14:textId="4F7065E5" w:rsidR="00CC48DB" w:rsidRDefault="00612F0A">
      <w:pPr>
        <w:pStyle w:val="RKnormal"/>
        <w:rPr>
          <w:rFonts w:cs="Arial"/>
          <w:color w:val="222222"/>
          <w:szCs w:val="24"/>
        </w:rPr>
      </w:pPr>
      <w:r>
        <w:t>Sve</w:t>
      </w:r>
      <w:r w:rsidR="00C761AD">
        <w:t xml:space="preserve">nsk polis </w:t>
      </w:r>
      <w:r>
        <w:t xml:space="preserve">deltar </w:t>
      </w:r>
      <w:r w:rsidR="00C761AD">
        <w:t xml:space="preserve">i arbetet inom </w:t>
      </w:r>
      <w:r w:rsidRPr="00531DB4">
        <w:t>EU:s policycykel avseende organiserad och grov internationell brottslighet</w:t>
      </w:r>
      <w:r>
        <w:t xml:space="preserve">, där människosmuggling utgör ett av de prioriterade brottsområdena. </w:t>
      </w:r>
      <w:r w:rsidR="00CC48DB">
        <w:rPr>
          <w:rStyle w:val="hps"/>
          <w:rFonts w:cs="Arial"/>
          <w:color w:val="222222"/>
          <w:szCs w:val="24"/>
        </w:rPr>
        <w:t xml:space="preserve">Som ett led i det intensifierade arbetet på EU-nivå har Europol </w:t>
      </w:r>
      <w:r w:rsidR="00CC48DB">
        <w:rPr>
          <w:rFonts w:cs="Arial"/>
          <w:color w:val="222222"/>
          <w:szCs w:val="24"/>
        </w:rPr>
        <w:t>upprättat ett nytt centrum</w:t>
      </w:r>
      <w:r w:rsidR="00CC48DB" w:rsidRPr="00F8575F">
        <w:rPr>
          <w:rFonts w:cs="Arial"/>
          <w:color w:val="222222"/>
          <w:szCs w:val="24"/>
        </w:rPr>
        <w:t xml:space="preserve"> mot människosmuggling</w:t>
      </w:r>
      <w:r w:rsidR="00CC48DB">
        <w:rPr>
          <w:rFonts w:cs="Arial"/>
          <w:color w:val="222222"/>
          <w:szCs w:val="24"/>
        </w:rPr>
        <w:t xml:space="preserve">. </w:t>
      </w:r>
      <w:r w:rsidR="00CC48DB" w:rsidRPr="00F8575F">
        <w:rPr>
          <w:rFonts w:cs="Arial"/>
          <w:color w:val="222222"/>
          <w:szCs w:val="24"/>
        </w:rPr>
        <w:t xml:space="preserve">Centrumets mål är att </w:t>
      </w:r>
      <w:r w:rsidR="00CC48DB" w:rsidRPr="00F8575F">
        <w:rPr>
          <w:rStyle w:val="hps"/>
          <w:rFonts w:cs="Arial"/>
          <w:color w:val="222222"/>
          <w:szCs w:val="24"/>
        </w:rPr>
        <w:t>aktivt</w:t>
      </w:r>
      <w:r w:rsidR="00CC48DB" w:rsidRPr="00F8575F">
        <w:rPr>
          <w:rFonts w:cs="Arial"/>
          <w:color w:val="222222"/>
          <w:szCs w:val="24"/>
        </w:rPr>
        <w:t xml:space="preserve"> </w:t>
      </w:r>
      <w:r w:rsidR="00CC48DB">
        <w:rPr>
          <w:rStyle w:val="hps"/>
          <w:rFonts w:cs="Arial"/>
          <w:color w:val="222222"/>
          <w:szCs w:val="24"/>
        </w:rPr>
        <w:t>stödja EU:</w:t>
      </w:r>
      <w:r w:rsidR="00CC48DB" w:rsidRPr="00F8575F">
        <w:rPr>
          <w:rStyle w:val="hps"/>
          <w:rFonts w:cs="Arial"/>
          <w:color w:val="222222"/>
          <w:szCs w:val="24"/>
        </w:rPr>
        <w:t>s</w:t>
      </w:r>
      <w:r w:rsidR="00CC48DB" w:rsidRPr="00F8575F">
        <w:rPr>
          <w:rFonts w:cs="Arial"/>
          <w:color w:val="222222"/>
          <w:szCs w:val="24"/>
        </w:rPr>
        <w:t xml:space="preserve"> </w:t>
      </w:r>
      <w:r w:rsidR="00CC48DB" w:rsidRPr="00F8575F">
        <w:rPr>
          <w:rStyle w:val="hps"/>
          <w:rFonts w:cs="Arial"/>
          <w:color w:val="222222"/>
          <w:szCs w:val="24"/>
        </w:rPr>
        <w:t>medlemsstater</w:t>
      </w:r>
      <w:r w:rsidR="00CC48DB" w:rsidRPr="00F8575F">
        <w:rPr>
          <w:rFonts w:cs="Arial"/>
          <w:color w:val="222222"/>
          <w:szCs w:val="24"/>
        </w:rPr>
        <w:t xml:space="preserve"> </w:t>
      </w:r>
      <w:r w:rsidR="00CC48DB" w:rsidRPr="00F8575F">
        <w:rPr>
          <w:rStyle w:val="hps"/>
          <w:rFonts w:cs="Arial"/>
          <w:color w:val="222222"/>
          <w:szCs w:val="24"/>
        </w:rPr>
        <w:t>att upplösa</w:t>
      </w:r>
      <w:r w:rsidR="00CC48DB" w:rsidRPr="00F8575F">
        <w:rPr>
          <w:rFonts w:cs="Arial"/>
          <w:color w:val="222222"/>
          <w:szCs w:val="24"/>
        </w:rPr>
        <w:t xml:space="preserve"> </w:t>
      </w:r>
      <w:r w:rsidR="00CC48DB" w:rsidRPr="00F8575F">
        <w:rPr>
          <w:rStyle w:val="hps"/>
          <w:rFonts w:cs="Arial"/>
          <w:color w:val="222222"/>
          <w:szCs w:val="24"/>
        </w:rPr>
        <w:t>kriminella</w:t>
      </w:r>
      <w:r w:rsidR="00CC48DB" w:rsidRPr="00F8575F">
        <w:rPr>
          <w:rFonts w:cs="Arial"/>
          <w:color w:val="222222"/>
          <w:szCs w:val="24"/>
        </w:rPr>
        <w:t xml:space="preserve"> </w:t>
      </w:r>
      <w:r w:rsidR="00CC48DB" w:rsidRPr="00F8575F">
        <w:rPr>
          <w:rStyle w:val="hps"/>
          <w:rFonts w:cs="Arial"/>
          <w:color w:val="222222"/>
          <w:szCs w:val="24"/>
        </w:rPr>
        <w:t>nätverk som är inblandade</w:t>
      </w:r>
      <w:r w:rsidR="00CC48DB" w:rsidRPr="00F8575F">
        <w:rPr>
          <w:rFonts w:cs="Arial"/>
          <w:color w:val="222222"/>
          <w:szCs w:val="24"/>
        </w:rPr>
        <w:t xml:space="preserve"> </w:t>
      </w:r>
      <w:r w:rsidR="00CC48DB" w:rsidRPr="00F8575F">
        <w:rPr>
          <w:rStyle w:val="hps"/>
          <w:rFonts w:cs="Arial"/>
          <w:color w:val="222222"/>
          <w:szCs w:val="24"/>
        </w:rPr>
        <w:t>i organiserad</w:t>
      </w:r>
      <w:r w:rsidR="00CC48DB" w:rsidRPr="00F8575F">
        <w:rPr>
          <w:rFonts w:cs="Arial"/>
          <w:color w:val="222222"/>
          <w:szCs w:val="24"/>
        </w:rPr>
        <w:t xml:space="preserve"> </w:t>
      </w:r>
      <w:r w:rsidR="00CC48DB" w:rsidRPr="00F8575F">
        <w:rPr>
          <w:rStyle w:val="hps"/>
          <w:rFonts w:cs="Arial"/>
          <w:color w:val="222222"/>
          <w:szCs w:val="24"/>
        </w:rPr>
        <w:t>människosmuggling</w:t>
      </w:r>
      <w:r w:rsidR="00CC48DB" w:rsidRPr="00F8575F">
        <w:rPr>
          <w:rFonts w:cs="Arial"/>
          <w:color w:val="222222"/>
          <w:szCs w:val="24"/>
        </w:rPr>
        <w:t xml:space="preserve">. </w:t>
      </w:r>
    </w:p>
    <w:p w14:paraId="2E94682C" w14:textId="77777777" w:rsidR="0003154F" w:rsidRDefault="0003154F" w:rsidP="0003154F">
      <w:pPr>
        <w:pStyle w:val="RKnormal"/>
        <w:rPr>
          <w:szCs w:val="24"/>
        </w:rPr>
      </w:pPr>
    </w:p>
    <w:p w14:paraId="6EBE25D7" w14:textId="0E6D2BD1" w:rsidR="0003154F" w:rsidRPr="00F8575F" w:rsidRDefault="0003154F" w:rsidP="0003154F">
      <w:pPr>
        <w:pStyle w:val="RKnormal"/>
        <w:rPr>
          <w:szCs w:val="24"/>
        </w:rPr>
      </w:pPr>
      <w:r>
        <w:rPr>
          <w:szCs w:val="24"/>
        </w:rPr>
        <w:t xml:space="preserve">Vår svenska lagstiftning grundar sig på ett </w:t>
      </w:r>
      <w:r w:rsidRPr="00F8575F">
        <w:rPr>
          <w:szCs w:val="24"/>
        </w:rPr>
        <w:t xml:space="preserve">EU-direktiv och ett rambeslut som </w:t>
      </w:r>
      <w:r>
        <w:rPr>
          <w:szCs w:val="24"/>
        </w:rPr>
        <w:t xml:space="preserve">innehåller bestämmelser om människosmugglingsbrott. </w:t>
      </w:r>
      <w:r>
        <w:t xml:space="preserve">Kommissionen har aviserat att ett förslag till förbättringar av den unionsrättsliga ramen för bekämpande av smuggling av migranter kommer att lämnas under 2016. </w:t>
      </w:r>
    </w:p>
    <w:p w14:paraId="0FBE99CD" w14:textId="77777777" w:rsidR="0003154F" w:rsidRPr="00F8575F" w:rsidRDefault="0003154F" w:rsidP="0003154F">
      <w:pPr>
        <w:pStyle w:val="RKnormal"/>
        <w:rPr>
          <w:szCs w:val="24"/>
        </w:rPr>
      </w:pPr>
    </w:p>
    <w:p w14:paraId="5280DFA4" w14:textId="1985C6B3" w:rsidR="00872E99" w:rsidRPr="00485F5A" w:rsidRDefault="00872E99" w:rsidP="00872E99">
      <w:pPr>
        <w:pStyle w:val="RKnormal"/>
        <w:spacing w:line="320" w:lineRule="atLeast"/>
        <w:rPr>
          <w:szCs w:val="24"/>
        </w:rPr>
      </w:pPr>
      <w:r>
        <w:rPr>
          <w:szCs w:val="24"/>
        </w:rPr>
        <w:lastRenderedPageBreak/>
        <w:t xml:space="preserve">Dessutom har </w:t>
      </w:r>
      <w:r w:rsidR="0003154F" w:rsidRPr="0003154F">
        <w:rPr>
          <w:szCs w:val="24"/>
        </w:rPr>
        <w:t xml:space="preserve">kommissionen upprättat en åtgärdsplan mot smuggling av migranter som antogs förra året. </w:t>
      </w:r>
      <w:r w:rsidR="0071747E">
        <w:t xml:space="preserve">Åtgärdsplanen innehåller konkreta förslag på åtgärder </w:t>
      </w:r>
      <w:r>
        <w:t xml:space="preserve">inom olika områden </w:t>
      </w:r>
      <w:r w:rsidR="0071747E">
        <w:t xml:space="preserve">som ska vidtas av såväl medlemsstaterna som EU:s egna institutioner för att förebygga och stoppa människosmuggling till EU. </w:t>
      </w:r>
      <w:r>
        <w:t>I åtgärdsplanen betonar kommissionen bland annat vikten av att öppna fler säkra och lagliga vägar in i EU.</w:t>
      </w:r>
    </w:p>
    <w:p w14:paraId="351067F4" w14:textId="77777777" w:rsidR="00872E99" w:rsidRDefault="00872E99" w:rsidP="00872E99">
      <w:pPr>
        <w:pStyle w:val="RKnormal"/>
        <w:spacing w:line="320" w:lineRule="atLeast"/>
      </w:pPr>
    </w:p>
    <w:p w14:paraId="5170B928" w14:textId="77777777" w:rsidR="00872E99" w:rsidRDefault="00872E99" w:rsidP="00872E99">
      <w:pPr>
        <w:pStyle w:val="RKnormal"/>
        <w:spacing w:line="320" w:lineRule="atLeast"/>
      </w:pPr>
      <w:r>
        <w:t xml:space="preserve">Även FN:s flyktingorgan, UNHCR, har framfört att det i syfte att motverka farliga resor och smuggling av migranter bör skapas fler lagliga alternativ för inresa i EU. När det gäller lagliga vägar för asylsökande tillsatte regeringen den 28 januari i år en utredning, i enlighet med överenskommelsen från den 23 oktober 2015 mellan regeringen och allianspartierna om insatser med anledning av flyktingkrisen. Enligt utredningens kommittédirektiv ska en särskild utredare utifrån ett brett angreppssätt analysera förutsättningarna för att skapa lagliga vägar för att söka asyl i EU. </w:t>
      </w:r>
    </w:p>
    <w:p w14:paraId="07CA6F6F" w14:textId="70C37BAD" w:rsidR="0071747E" w:rsidRDefault="0071747E" w:rsidP="00345177">
      <w:pPr>
        <w:pStyle w:val="RKnormal"/>
        <w:spacing w:line="320" w:lineRule="atLeast"/>
      </w:pPr>
    </w:p>
    <w:p w14:paraId="24BD2E21" w14:textId="082F7520" w:rsidR="00AB17A0" w:rsidRDefault="00AB17A0" w:rsidP="003019FB">
      <w:pPr>
        <w:pStyle w:val="RKnormal"/>
        <w:spacing w:line="320" w:lineRule="atLeast"/>
      </w:pPr>
      <w:r>
        <w:t xml:space="preserve">Människosmuggling sker ofta under ovärdiga former eller under förhållanden som är direkt farliga för människor. Många tragiska dödsfall har inträffat på grund av båttransporter i undermåliga fartyg eller för att utlänningar smugglas i containrar och andra trånga lastutrymmen. </w:t>
      </w:r>
      <w:r w:rsidR="008A36E5">
        <w:t xml:space="preserve">Barn är särskilt utsatta. </w:t>
      </w:r>
      <w:r>
        <w:t>Ofta har den enskilde dessutom tvingats sälja sin egendom eller skuldsätta sig för att betala smugglaren.</w:t>
      </w:r>
      <w:r w:rsidR="00CD54DF">
        <w:t xml:space="preserve"> Därför ser </w:t>
      </w:r>
      <w:r w:rsidR="001C76EF">
        <w:t>regeringen</w:t>
      </w:r>
      <w:r w:rsidR="00CD54DF">
        <w:t xml:space="preserve"> positivt på de åtgärder som vidtas internationellt – och som Sverige deltar aktivt i – för att så </w:t>
      </w:r>
      <w:r w:rsidR="003019FB">
        <w:t xml:space="preserve">effektivt som </w:t>
      </w:r>
      <w:r w:rsidR="00CD54DF">
        <w:t xml:space="preserve">möjligt </w:t>
      </w:r>
      <w:r w:rsidR="003019FB">
        <w:t>bekämpa</w:t>
      </w:r>
      <w:r w:rsidR="00CD54DF">
        <w:t xml:space="preserve"> människosmuggling. </w:t>
      </w:r>
    </w:p>
    <w:p w14:paraId="089F7D2F" w14:textId="77777777" w:rsidR="00AB17A0" w:rsidRDefault="00AB17A0" w:rsidP="00AB17A0">
      <w:pPr>
        <w:pStyle w:val="RKnormal"/>
        <w:spacing w:line="320" w:lineRule="atLeast"/>
      </w:pPr>
    </w:p>
    <w:p w14:paraId="4E188F90" w14:textId="0816F73A" w:rsidR="001C76EF" w:rsidRDefault="001C76EF" w:rsidP="001C76EF">
      <w:pPr>
        <w:pStyle w:val="RKnormal"/>
        <w:spacing w:line="320" w:lineRule="atLeast"/>
      </w:pPr>
      <w:r>
        <w:t xml:space="preserve">Mot bakgrund av den rådande flyktingsituationen och de senaste årens kontinuerliga ökning av anmälda fall av människosmuggling följer regeringen frågan noga och utesluter inte att </w:t>
      </w:r>
      <w:r w:rsidR="008A36E5">
        <w:t xml:space="preserve">ytterligare </w:t>
      </w:r>
      <w:r>
        <w:t>åtgärder behöver vidtas.</w:t>
      </w:r>
    </w:p>
    <w:p w14:paraId="3767D2A7" w14:textId="77777777" w:rsidR="00D05183" w:rsidRPr="00F8575F" w:rsidRDefault="00D05183" w:rsidP="00F8575F">
      <w:pPr>
        <w:pStyle w:val="RKnormal"/>
        <w:rPr>
          <w:szCs w:val="24"/>
        </w:rPr>
      </w:pPr>
    </w:p>
    <w:p w14:paraId="25091E12" w14:textId="77777777" w:rsidR="00D05183" w:rsidRPr="00F8575F" w:rsidRDefault="00D05183" w:rsidP="00F8575F">
      <w:pPr>
        <w:pStyle w:val="RKnormal"/>
        <w:rPr>
          <w:szCs w:val="24"/>
        </w:rPr>
      </w:pPr>
    </w:p>
    <w:p w14:paraId="69D3645D" w14:textId="77777777" w:rsidR="00D05183" w:rsidRDefault="00D05183" w:rsidP="00F8575F">
      <w:pPr>
        <w:pStyle w:val="RKnormal"/>
      </w:pPr>
      <w:r>
        <w:t>Stockholm den 8 mars 2016</w:t>
      </w:r>
    </w:p>
    <w:p w14:paraId="6DBE3D17" w14:textId="77777777" w:rsidR="00D05183" w:rsidRDefault="00D05183">
      <w:pPr>
        <w:pStyle w:val="RKnormal"/>
      </w:pPr>
    </w:p>
    <w:p w14:paraId="363A9E7B" w14:textId="77777777" w:rsidR="00D05183" w:rsidRDefault="00D05183">
      <w:pPr>
        <w:pStyle w:val="RKnormal"/>
      </w:pPr>
    </w:p>
    <w:p w14:paraId="01DEA995" w14:textId="77777777" w:rsidR="00D05183" w:rsidRDefault="00D05183">
      <w:pPr>
        <w:pStyle w:val="RKnormal"/>
      </w:pPr>
      <w:r>
        <w:t xml:space="preserve">Anders </w:t>
      </w:r>
      <w:proofErr w:type="spellStart"/>
      <w:r>
        <w:t>Ygeman</w:t>
      </w:r>
      <w:proofErr w:type="spellEnd"/>
    </w:p>
    <w:p w14:paraId="7D8F85A8" w14:textId="56B5B89B" w:rsidR="00DC36FD" w:rsidRDefault="00DC36FD">
      <w:pPr>
        <w:pStyle w:val="RKnormal"/>
      </w:pPr>
    </w:p>
    <w:sectPr w:rsidR="00DC36F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5ABAB" w14:textId="77777777" w:rsidR="00D05183" w:rsidRDefault="00D05183">
      <w:r>
        <w:separator/>
      </w:r>
    </w:p>
  </w:endnote>
  <w:endnote w:type="continuationSeparator" w:id="0">
    <w:p w14:paraId="0AE789C2" w14:textId="77777777" w:rsidR="00D05183" w:rsidRDefault="00D0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C64E3" w14:textId="77777777" w:rsidR="00D05183" w:rsidRDefault="00D05183">
      <w:r>
        <w:separator/>
      </w:r>
    </w:p>
  </w:footnote>
  <w:footnote w:type="continuationSeparator" w:id="0">
    <w:p w14:paraId="1EA4BDD7" w14:textId="77777777" w:rsidR="00D05183" w:rsidRDefault="00D0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5B4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1B3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80B71C" w14:textId="77777777">
      <w:trPr>
        <w:cantSplit/>
      </w:trPr>
      <w:tc>
        <w:tcPr>
          <w:tcW w:w="3119" w:type="dxa"/>
        </w:tcPr>
        <w:p w14:paraId="4107E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760BEA" w14:textId="77777777" w:rsidR="00E80146" w:rsidRDefault="00E80146">
          <w:pPr>
            <w:pStyle w:val="Sidhuvud"/>
            <w:ind w:right="360"/>
          </w:pPr>
        </w:p>
      </w:tc>
      <w:tc>
        <w:tcPr>
          <w:tcW w:w="1525" w:type="dxa"/>
        </w:tcPr>
        <w:p w14:paraId="36B3EC65" w14:textId="77777777" w:rsidR="00E80146" w:rsidRDefault="00E80146">
          <w:pPr>
            <w:pStyle w:val="Sidhuvud"/>
            <w:ind w:right="360"/>
          </w:pPr>
        </w:p>
      </w:tc>
    </w:tr>
  </w:tbl>
  <w:p w14:paraId="77FD6D8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922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747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477305" w14:textId="77777777">
      <w:trPr>
        <w:cantSplit/>
      </w:trPr>
      <w:tc>
        <w:tcPr>
          <w:tcW w:w="3119" w:type="dxa"/>
        </w:tcPr>
        <w:p w14:paraId="49B9B1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E3B3B0" w14:textId="77777777" w:rsidR="00E80146" w:rsidRDefault="00E80146">
          <w:pPr>
            <w:pStyle w:val="Sidhuvud"/>
            <w:ind w:right="360"/>
          </w:pPr>
        </w:p>
      </w:tc>
      <w:tc>
        <w:tcPr>
          <w:tcW w:w="1525" w:type="dxa"/>
        </w:tcPr>
        <w:p w14:paraId="01714A99" w14:textId="77777777" w:rsidR="00E80146" w:rsidRDefault="00E80146">
          <w:pPr>
            <w:pStyle w:val="Sidhuvud"/>
            <w:ind w:right="360"/>
          </w:pPr>
        </w:p>
      </w:tc>
    </w:tr>
  </w:tbl>
  <w:p w14:paraId="3A1483C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32395" w14:textId="0AF6EBF6" w:rsidR="00D05183" w:rsidRDefault="00D05183">
    <w:pPr>
      <w:framePr w:w="2948" w:h="1321" w:hRule="exact" w:wrap="notBeside" w:vAnchor="page" w:hAnchor="page" w:x="1362" w:y="653"/>
    </w:pPr>
    <w:r>
      <w:rPr>
        <w:noProof/>
        <w:lang w:eastAsia="sv-SE"/>
      </w:rPr>
      <w:drawing>
        <wp:inline distT="0" distB="0" distL="0" distR="0" wp14:anchorId="0A3D1E8B" wp14:editId="7FC385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B90124" w14:textId="77777777" w:rsidR="00E80146" w:rsidRDefault="00E80146">
    <w:pPr>
      <w:pStyle w:val="RKrubrik"/>
      <w:keepNext w:val="0"/>
      <w:tabs>
        <w:tab w:val="clear" w:pos="1134"/>
        <w:tab w:val="clear" w:pos="2835"/>
      </w:tabs>
      <w:spacing w:before="0" w:after="0" w:line="320" w:lineRule="atLeast"/>
      <w:rPr>
        <w:bCs/>
      </w:rPr>
    </w:pPr>
  </w:p>
  <w:p w14:paraId="076D9F25" w14:textId="77777777" w:rsidR="00E80146" w:rsidRDefault="00E80146">
    <w:pPr>
      <w:rPr>
        <w:rFonts w:ascii="TradeGothic" w:hAnsi="TradeGothic"/>
        <w:b/>
        <w:bCs/>
        <w:spacing w:val="12"/>
        <w:sz w:val="22"/>
      </w:rPr>
    </w:pPr>
  </w:p>
  <w:p w14:paraId="137EF27C" w14:textId="77777777" w:rsidR="00E80146" w:rsidRDefault="00E80146">
    <w:pPr>
      <w:pStyle w:val="RKrubrik"/>
      <w:keepNext w:val="0"/>
      <w:tabs>
        <w:tab w:val="clear" w:pos="1134"/>
        <w:tab w:val="clear" w:pos="2835"/>
      </w:tabs>
      <w:spacing w:before="0" w:after="0" w:line="320" w:lineRule="atLeast"/>
      <w:rPr>
        <w:bCs/>
      </w:rPr>
    </w:pPr>
  </w:p>
  <w:p w14:paraId="082940B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83"/>
    <w:rsid w:val="0003154F"/>
    <w:rsid w:val="001161A8"/>
    <w:rsid w:val="00150384"/>
    <w:rsid w:val="00160901"/>
    <w:rsid w:val="00164D9C"/>
    <w:rsid w:val="001805B7"/>
    <w:rsid w:val="001C76EF"/>
    <w:rsid w:val="003019FB"/>
    <w:rsid w:val="00320163"/>
    <w:rsid w:val="003269DB"/>
    <w:rsid w:val="00345177"/>
    <w:rsid w:val="00367B1C"/>
    <w:rsid w:val="00427700"/>
    <w:rsid w:val="00485F5A"/>
    <w:rsid w:val="004A328D"/>
    <w:rsid w:val="00502F6E"/>
    <w:rsid w:val="00576339"/>
    <w:rsid w:val="0058762B"/>
    <w:rsid w:val="00612F0A"/>
    <w:rsid w:val="006D1CE7"/>
    <w:rsid w:val="006E4E11"/>
    <w:rsid w:val="006F0364"/>
    <w:rsid w:val="0071747E"/>
    <w:rsid w:val="007242A3"/>
    <w:rsid w:val="007A6855"/>
    <w:rsid w:val="007C1F50"/>
    <w:rsid w:val="00872E99"/>
    <w:rsid w:val="008A36E5"/>
    <w:rsid w:val="008C371B"/>
    <w:rsid w:val="00915882"/>
    <w:rsid w:val="0092027A"/>
    <w:rsid w:val="00931B30"/>
    <w:rsid w:val="00955E31"/>
    <w:rsid w:val="00977F81"/>
    <w:rsid w:val="00992E72"/>
    <w:rsid w:val="009B4433"/>
    <w:rsid w:val="00A0664E"/>
    <w:rsid w:val="00A91506"/>
    <w:rsid w:val="00AB17A0"/>
    <w:rsid w:val="00AF26D1"/>
    <w:rsid w:val="00B660B3"/>
    <w:rsid w:val="00C761AD"/>
    <w:rsid w:val="00CA5888"/>
    <w:rsid w:val="00CC48DB"/>
    <w:rsid w:val="00CD54DF"/>
    <w:rsid w:val="00CF78EC"/>
    <w:rsid w:val="00D05183"/>
    <w:rsid w:val="00D133D7"/>
    <w:rsid w:val="00D75872"/>
    <w:rsid w:val="00D862D9"/>
    <w:rsid w:val="00DC36FD"/>
    <w:rsid w:val="00DF4614"/>
    <w:rsid w:val="00E027CD"/>
    <w:rsid w:val="00E640F7"/>
    <w:rsid w:val="00E80146"/>
    <w:rsid w:val="00E904D0"/>
    <w:rsid w:val="00EC25F9"/>
    <w:rsid w:val="00ED583F"/>
    <w:rsid w:val="00F72A29"/>
    <w:rsid w:val="00F8575F"/>
    <w:rsid w:val="00FD144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D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51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183"/>
    <w:rPr>
      <w:rFonts w:ascii="Tahoma" w:hAnsi="Tahoma" w:cs="Tahoma"/>
      <w:sz w:val="16"/>
      <w:szCs w:val="16"/>
      <w:lang w:eastAsia="en-US"/>
    </w:rPr>
  </w:style>
  <w:style w:type="paragraph" w:styleId="Liststycke">
    <w:name w:val="List Paragraph"/>
    <w:basedOn w:val="Normal"/>
    <w:uiPriority w:val="34"/>
    <w:qFormat/>
    <w:rsid w:val="00320163"/>
    <w:pPr>
      <w:overflowPunct/>
      <w:autoSpaceDE/>
      <w:autoSpaceDN/>
      <w:adjustRightInd/>
      <w:spacing w:before="122" w:line="245" w:lineRule="exact"/>
      <w:ind w:left="720"/>
      <w:contextualSpacing/>
      <w:jc w:val="both"/>
      <w:textAlignment w:val="auto"/>
    </w:pPr>
    <w:rPr>
      <w:rFonts w:ascii="Times New Roman" w:hAnsi="Times New Roman"/>
      <w:sz w:val="19"/>
      <w:lang w:eastAsia="sv-SE"/>
    </w:rPr>
  </w:style>
  <w:style w:type="character" w:customStyle="1" w:styleId="hps">
    <w:name w:val="hps"/>
    <w:basedOn w:val="Standardstycketeckensnitt"/>
    <w:rsid w:val="009B4433"/>
  </w:style>
  <w:style w:type="character" w:customStyle="1" w:styleId="RKnormalChar">
    <w:name w:val="RKnormal Char"/>
    <w:link w:val="RKnormal"/>
    <w:rsid w:val="00DC36FD"/>
    <w:rPr>
      <w:rFonts w:ascii="OrigGarmnd BT" w:hAnsi="OrigGarmnd BT"/>
      <w:sz w:val="24"/>
      <w:lang w:eastAsia="en-US"/>
    </w:rPr>
  </w:style>
  <w:style w:type="character" w:styleId="Fotnotsreferens">
    <w:name w:val="footnote reference"/>
    <w:basedOn w:val="Standardstycketeckensnitt"/>
    <w:rsid w:val="00DC36FD"/>
    <w:rPr>
      <w:b/>
      <w:vertAlign w:val="superscript"/>
    </w:rPr>
  </w:style>
  <w:style w:type="paragraph" w:styleId="Fotnotstext">
    <w:name w:val="footnote text"/>
    <w:basedOn w:val="Normal"/>
    <w:link w:val="FotnotstextChar"/>
    <w:rsid w:val="00DC36FD"/>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customStyle="1" w:styleId="FotnotstextChar">
    <w:name w:val="Fotnotstext Char"/>
    <w:basedOn w:val="Standardstycketeckensnitt"/>
    <w:link w:val="Fotnotstext"/>
    <w:rsid w:val="00DC36FD"/>
    <w:rPr>
      <w:sz w:val="24"/>
      <w:lang w:eastAsia="fr-BE"/>
    </w:rPr>
  </w:style>
  <w:style w:type="character" w:styleId="Kommentarsreferens">
    <w:name w:val="annotation reference"/>
    <w:basedOn w:val="Standardstycketeckensnitt"/>
    <w:rsid w:val="00C761AD"/>
    <w:rPr>
      <w:sz w:val="16"/>
      <w:szCs w:val="16"/>
    </w:rPr>
  </w:style>
  <w:style w:type="paragraph" w:styleId="Kommentarer">
    <w:name w:val="annotation text"/>
    <w:basedOn w:val="Normal"/>
    <w:link w:val="KommentarerChar"/>
    <w:rsid w:val="00C761AD"/>
    <w:pPr>
      <w:spacing w:line="240" w:lineRule="auto"/>
    </w:pPr>
    <w:rPr>
      <w:sz w:val="20"/>
    </w:rPr>
  </w:style>
  <w:style w:type="character" w:customStyle="1" w:styleId="KommentarerChar">
    <w:name w:val="Kommentarer Char"/>
    <w:basedOn w:val="Standardstycketeckensnitt"/>
    <w:link w:val="Kommentarer"/>
    <w:rsid w:val="00C761AD"/>
    <w:rPr>
      <w:rFonts w:ascii="OrigGarmnd BT" w:hAnsi="OrigGarmnd BT"/>
      <w:lang w:eastAsia="en-US"/>
    </w:rPr>
  </w:style>
  <w:style w:type="paragraph" w:styleId="Kommentarsmne">
    <w:name w:val="annotation subject"/>
    <w:basedOn w:val="Kommentarer"/>
    <w:next w:val="Kommentarer"/>
    <w:link w:val="KommentarsmneChar"/>
    <w:rsid w:val="00C761AD"/>
    <w:rPr>
      <w:b/>
      <w:bCs/>
    </w:rPr>
  </w:style>
  <w:style w:type="character" w:customStyle="1" w:styleId="KommentarsmneChar">
    <w:name w:val="Kommentarsämne Char"/>
    <w:basedOn w:val="KommentarerChar"/>
    <w:link w:val="Kommentarsmne"/>
    <w:rsid w:val="00C761A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51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183"/>
    <w:rPr>
      <w:rFonts w:ascii="Tahoma" w:hAnsi="Tahoma" w:cs="Tahoma"/>
      <w:sz w:val="16"/>
      <w:szCs w:val="16"/>
      <w:lang w:eastAsia="en-US"/>
    </w:rPr>
  </w:style>
  <w:style w:type="paragraph" w:styleId="Liststycke">
    <w:name w:val="List Paragraph"/>
    <w:basedOn w:val="Normal"/>
    <w:uiPriority w:val="34"/>
    <w:qFormat/>
    <w:rsid w:val="00320163"/>
    <w:pPr>
      <w:overflowPunct/>
      <w:autoSpaceDE/>
      <w:autoSpaceDN/>
      <w:adjustRightInd/>
      <w:spacing w:before="122" w:line="245" w:lineRule="exact"/>
      <w:ind w:left="720"/>
      <w:contextualSpacing/>
      <w:jc w:val="both"/>
      <w:textAlignment w:val="auto"/>
    </w:pPr>
    <w:rPr>
      <w:rFonts w:ascii="Times New Roman" w:hAnsi="Times New Roman"/>
      <w:sz w:val="19"/>
      <w:lang w:eastAsia="sv-SE"/>
    </w:rPr>
  </w:style>
  <w:style w:type="character" w:customStyle="1" w:styleId="hps">
    <w:name w:val="hps"/>
    <w:basedOn w:val="Standardstycketeckensnitt"/>
    <w:rsid w:val="009B4433"/>
  </w:style>
  <w:style w:type="character" w:customStyle="1" w:styleId="RKnormalChar">
    <w:name w:val="RKnormal Char"/>
    <w:link w:val="RKnormal"/>
    <w:rsid w:val="00DC36FD"/>
    <w:rPr>
      <w:rFonts w:ascii="OrigGarmnd BT" w:hAnsi="OrigGarmnd BT"/>
      <w:sz w:val="24"/>
      <w:lang w:eastAsia="en-US"/>
    </w:rPr>
  </w:style>
  <w:style w:type="character" w:styleId="Fotnotsreferens">
    <w:name w:val="footnote reference"/>
    <w:basedOn w:val="Standardstycketeckensnitt"/>
    <w:rsid w:val="00DC36FD"/>
    <w:rPr>
      <w:b/>
      <w:vertAlign w:val="superscript"/>
    </w:rPr>
  </w:style>
  <w:style w:type="paragraph" w:styleId="Fotnotstext">
    <w:name w:val="footnote text"/>
    <w:basedOn w:val="Normal"/>
    <w:link w:val="FotnotstextChar"/>
    <w:rsid w:val="00DC36FD"/>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customStyle="1" w:styleId="FotnotstextChar">
    <w:name w:val="Fotnotstext Char"/>
    <w:basedOn w:val="Standardstycketeckensnitt"/>
    <w:link w:val="Fotnotstext"/>
    <w:rsid w:val="00DC36FD"/>
    <w:rPr>
      <w:sz w:val="24"/>
      <w:lang w:eastAsia="fr-BE"/>
    </w:rPr>
  </w:style>
  <w:style w:type="character" w:styleId="Kommentarsreferens">
    <w:name w:val="annotation reference"/>
    <w:basedOn w:val="Standardstycketeckensnitt"/>
    <w:rsid w:val="00C761AD"/>
    <w:rPr>
      <w:sz w:val="16"/>
      <w:szCs w:val="16"/>
    </w:rPr>
  </w:style>
  <w:style w:type="paragraph" w:styleId="Kommentarer">
    <w:name w:val="annotation text"/>
    <w:basedOn w:val="Normal"/>
    <w:link w:val="KommentarerChar"/>
    <w:rsid w:val="00C761AD"/>
    <w:pPr>
      <w:spacing w:line="240" w:lineRule="auto"/>
    </w:pPr>
    <w:rPr>
      <w:sz w:val="20"/>
    </w:rPr>
  </w:style>
  <w:style w:type="character" w:customStyle="1" w:styleId="KommentarerChar">
    <w:name w:val="Kommentarer Char"/>
    <w:basedOn w:val="Standardstycketeckensnitt"/>
    <w:link w:val="Kommentarer"/>
    <w:rsid w:val="00C761AD"/>
    <w:rPr>
      <w:rFonts w:ascii="OrigGarmnd BT" w:hAnsi="OrigGarmnd BT"/>
      <w:lang w:eastAsia="en-US"/>
    </w:rPr>
  </w:style>
  <w:style w:type="paragraph" w:styleId="Kommentarsmne">
    <w:name w:val="annotation subject"/>
    <w:basedOn w:val="Kommentarer"/>
    <w:next w:val="Kommentarer"/>
    <w:link w:val="KommentarsmneChar"/>
    <w:rsid w:val="00C761AD"/>
    <w:rPr>
      <w:b/>
      <w:bCs/>
    </w:rPr>
  </w:style>
  <w:style w:type="character" w:customStyle="1" w:styleId="KommentarsmneChar">
    <w:name w:val="Kommentarsämne Char"/>
    <w:basedOn w:val="KommentarerChar"/>
    <w:link w:val="Kommentarsmne"/>
    <w:rsid w:val="00C761A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f4151234-0892-4c72-9904-3aa87b5199f6</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FWTQ6V37SVZC-1-2114</_dlc_DocId>
    <_dlc_DocIdUrl xmlns="5429eb68-8afa-474e-a293-a9fa933f1d84">
      <Url>http://rkdhs-ju/enhet/polis/_layouts/DocIdRedir.aspx?ID=FWTQ6V37SVZC-1-2114</Url>
      <Description>FWTQ6V37SVZC-1-2114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9FB1D-C1C3-4C50-912C-BEFB11E88B8B}"/>
</file>

<file path=customXml/itemProps2.xml><?xml version="1.0" encoding="utf-8"?>
<ds:datastoreItem xmlns:ds="http://schemas.openxmlformats.org/officeDocument/2006/customXml" ds:itemID="{DCB09514-3CDE-42B1-8378-A67994C4144A}"/>
</file>

<file path=customXml/itemProps3.xml><?xml version="1.0" encoding="utf-8"?>
<ds:datastoreItem xmlns:ds="http://schemas.openxmlformats.org/officeDocument/2006/customXml" ds:itemID="{B3904026-27A6-4BC6-86C4-D4367536D6CC}"/>
</file>

<file path=customXml/itemProps4.xml><?xml version="1.0" encoding="utf-8"?>
<ds:datastoreItem xmlns:ds="http://schemas.openxmlformats.org/officeDocument/2006/customXml" ds:itemID="{DCB09514-3CDE-42B1-8378-A67994C4144A}">
  <ds:schemaRefs>
    <ds:schemaRef ds:uri="http://purl.org/dc/terms/"/>
    <ds:schemaRef ds:uri="5429eb68-8afa-474e-a293-a9fa933f1d84"/>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03bdfa32-753e-480b-a763-6185260a96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0D6C3C1-EDD7-4971-A6D6-1A0B2C369FFD}">
  <ds:schemaRefs>
    <ds:schemaRef ds:uri="http://schemas.microsoft.com/sharepoint/v3/contenttype/forms/url"/>
  </ds:schemaRefs>
</ds:datastoreItem>
</file>

<file path=customXml/itemProps6.xml><?xml version="1.0" encoding="utf-8"?>
<ds:datastoreItem xmlns:ds="http://schemas.openxmlformats.org/officeDocument/2006/customXml" ds:itemID="{28681FCC-204F-4BA8-8E9F-30E5DD06D94B}">
  <ds:schemaRefs>
    <ds:schemaRef ds:uri="http://schemas.microsoft.com/sharepoint/v3/contenttype/forms"/>
  </ds:schemaRefs>
</ds:datastoreItem>
</file>

<file path=customXml/itemProps7.xml><?xml version="1.0" encoding="utf-8"?>
<ds:datastoreItem xmlns:ds="http://schemas.openxmlformats.org/officeDocument/2006/customXml" ds:itemID="{28681FCC-204F-4BA8-8E9F-30E5DD06D94B}"/>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3154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Herrera</dc:creator>
  <cp:lastModifiedBy>Lena Mångs</cp:lastModifiedBy>
  <cp:revision>4</cp:revision>
  <cp:lastPrinted>2016-03-03T08:45:00Z</cp:lastPrinted>
  <dcterms:created xsi:type="dcterms:W3CDTF">2016-03-08T08:00:00Z</dcterms:created>
  <dcterms:modified xsi:type="dcterms:W3CDTF">2016-03-08T08:56:00Z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fdf6ad40-eb01-43df-a14c-59cda133b65a</vt:lpwstr>
  </property>
</Properties>
</file>