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5E78" w:rsidRPr="00C65E78" w:rsidRDefault="00C65E78">
      <w:pPr>
        <w:pStyle w:val="Rubrik1"/>
      </w:pPr>
      <w:r w:rsidRPr="00C65E78">
        <w:t>Förslag till riksdagsbeslut</w:t>
      </w:r>
    </w:p>
    <w:p w:rsidR="00C65E78" w:rsidRPr="00C65E78" w:rsidRDefault="00C65E78">
      <w:pPr>
        <w:pStyle w:val="Hemstlatt"/>
        <w:ind w:left="0"/>
      </w:pPr>
      <w:r w:rsidRPr="00C65E78">
        <w:t>Riksdagen tillkännager för regeringen som sin mening vad som anförs i motionen om forskning inom den arktiska regi</w:t>
      </w:r>
      <w:r w:rsidRPr="00C65E78">
        <w:t>o</w:t>
      </w:r>
      <w:r w:rsidRPr="00C65E78">
        <w:t>nen.</w:t>
      </w:r>
    </w:p>
    <w:p w:rsidR="00C65E78" w:rsidRPr="00C65E78" w:rsidRDefault="00C65E78">
      <w:pPr>
        <w:pStyle w:val="Rubrik1"/>
      </w:pPr>
      <w:r w:rsidRPr="00C65E78">
        <w:t>Motivering</w:t>
      </w:r>
    </w:p>
    <w:p w:rsidR="00C65E78" w:rsidRPr="00C65E78" w:rsidRDefault="00C65E78">
      <w:r w:rsidRPr="00C65E78">
        <w:t>Effekterna av klimatförändringen har inneburit att den arktiska regionens synlighet har ökat markant. I regeringens proposition 2008/09:50 lyfts fors</w:t>
      </w:r>
      <w:r w:rsidRPr="00C65E78">
        <w:t>k</w:t>
      </w:r>
      <w:r w:rsidRPr="00C65E78">
        <w:t>ningen inom klimatområdet fram som ett strategiskt insatsområde, vilket är positivt. Inom humaniora och samhällsvetenskap bör även forskning om b</w:t>
      </w:r>
      <w:r w:rsidRPr="00C65E78">
        <w:t>e</w:t>
      </w:r>
      <w:r w:rsidRPr="00C65E78">
        <w:t>folkningens, och särskilt ursprungsbefolkningens, situation i den arktiska regionen lyftas fram.</w:t>
      </w:r>
    </w:p>
    <w:p w:rsidR="00C65E78" w:rsidRPr="00C65E78" w:rsidRDefault="00C65E78">
      <w:pPr>
        <w:pStyle w:val="Normaltindrag"/>
      </w:pPr>
      <w:r w:rsidRPr="00C65E78">
        <w:rPr>
          <w:spacing w:val="-4"/>
        </w:rPr>
        <w:t>Ett viktigt instrument inom klimatforskningen är det internationella sama</w:t>
      </w:r>
      <w:r w:rsidRPr="00C65E78">
        <w:rPr>
          <w:spacing w:val="-4"/>
        </w:rPr>
        <w:t>r</w:t>
      </w:r>
      <w:r w:rsidRPr="00C65E78">
        <w:rPr>
          <w:spacing w:val="-4"/>
        </w:rPr>
        <w:t>bete som initierats av Arktiska rådet om att stärka och vidareutveckla de observation</w:t>
      </w:r>
      <w:r w:rsidRPr="00C65E78">
        <w:rPr>
          <w:spacing w:val="-4"/>
        </w:rPr>
        <w:t>s</w:t>
      </w:r>
      <w:r w:rsidRPr="00C65E78">
        <w:rPr>
          <w:spacing w:val="-4"/>
        </w:rPr>
        <w:t>nät</w:t>
      </w:r>
      <w:r w:rsidRPr="00C65E78">
        <w:t xml:space="preserve"> som är grundläggande för kunskapen om Arktis inom ramen för SAON, Sustaining Arctic Observing Networks. Ett närmare nordiskt sama</w:t>
      </w:r>
      <w:r w:rsidRPr="00C65E78">
        <w:t>r</w:t>
      </w:r>
      <w:r w:rsidRPr="00C65E78">
        <w:t>bete för att förbättra samordningen av nordiska observationssystem i den arktiska regi</w:t>
      </w:r>
      <w:r w:rsidRPr="00C65E78">
        <w:t>o</w:t>
      </w:r>
      <w:r w:rsidRPr="00C65E78">
        <w:t>nen kan skynda på processen i den arktiska regionen. Viktigt är också att alla tillgängliga data delas så att de blir lättillgängliga för forskare, ursprungsb</w:t>
      </w:r>
      <w:r w:rsidRPr="00C65E78">
        <w:t>e</w:t>
      </w:r>
      <w:r w:rsidRPr="00C65E78">
        <w:t>folkning, studenter och övriga intressenter.</w:t>
      </w:r>
    </w:p>
    <w:p w:rsidR="00C65E78" w:rsidRPr="00C65E78" w:rsidRDefault="00C65E78">
      <w:pPr>
        <w:pStyle w:val="Normaltindrag"/>
      </w:pPr>
      <w:r w:rsidRPr="00C65E78">
        <w:t>Internationellt samarbete är ett mycket viktigt inslag i dagens högre utbil</w:t>
      </w:r>
      <w:r w:rsidRPr="00C65E78">
        <w:t>d</w:t>
      </w:r>
      <w:r w:rsidRPr="00C65E78">
        <w:t>ning och forskning; i propositionen pekas särskilt på att denna dimension av forskningspolitiken behöver förstärkas. University of the Arctic är ett exe</w:t>
      </w:r>
      <w:r w:rsidRPr="00C65E78">
        <w:t>m</w:t>
      </w:r>
      <w:r w:rsidRPr="00C65E78">
        <w:t>pel på ett sådant internationellt samarbete mellan universitet och högskolor som förbättrar möjligheterna för människor i den arktiska regionen att ta del av högre utbildning, stärker de arktiska folkens gemensamma identitet och utvecklar kunskap inom specifikt arktiska forskningsområden. Det är angel</w:t>
      </w:r>
      <w:r w:rsidRPr="00C65E78">
        <w:t>ä</w:t>
      </w:r>
      <w:r w:rsidRPr="00C65E78">
        <w:t>get att Sverige fullt ut deltar i denna samverkan och a</w:t>
      </w:r>
      <w:r w:rsidRPr="00C65E78">
        <w:t>tt University of the Ar</w:t>
      </w:r>
      <w:r w:rsidRPr="00C65E78">
        <w:t>c</w:t>
      </w:r>
      <w:r w:rsidRPr="00C65E78">
        <w:t xml:space="preserve">tic prioriteras av de högskolor och universitet som deltar i detta samarbete: </w:t>
      </w:r>
      <w:r w:rsidRPr="00C65E78">
        <w:lastRenderedPageBreak/>
        <w:t>Luleå tekniska universitet, Umeå universitet och Mittuniversitetet. Det är därför viktigt att regeringen tydligt markerar betydelsen av detta samarbete.</w:t>
      </w:r>
    </w:p>
    <w:p w:rsidR="00C65E78" w:rsidRPr="00C65E78" w:rsidRDefault="00C65E78">
      <w:pPr>
        <w:pStyle w:val="Normaltindrag"/>
        <w:rPr>
          <w:i/>
        </w:rPr>
      </w:pPr>
      <w:r w:rsidRPr="00C65E78">
        <w:t>Det internationella polaråret, IPY 2007–2008, avslutas den 1 mars 2009. Satsningen har denna gång även omfattat forskning inom humaniora – ”H</w:t>
      </w:r>
      <w:r w:rsidRPr="00C65E78">
        <w:t>u</w:t>
      </w:r>
      <w:r w:rsidRPr="00C65E78">
        <w:t>man Dimension”. Det är av yttersta vikt att resultaten från denna forskning</w:t>
      </w:r>
      <w:r w:rsidRPr="00C65E78">
        <w:t>s</w:t>
      </w:r>
      <w:r w:rsidRPr="00C65E78">
        <w:t>satsning i polarområdena följs upp. Den demografiska utvecklingen i den arktiska regionen är oroande och kräver särskilda forskningsinsatser för att kunna motverka den negativa trenden. The Survey of Living Conditions in the Arctic, SLiCA, är ett internationellt forskningsprojekt som fokuserar på fö</w:t>
      </w:r>
      <w:r w:rsidRPr="00C65E78">
        <w:t>r</w:t>
      </w:r>
      <w:r w:rsidRPr="00C65E78">
        <w:t>ståelsen av levnadsvillkoren i den arktiska regionen. Det är av största vikt att det svenska engagemanget i detta projekt bibehålls oc</w:t>
      </w:r>
      <w:r w:rsidRPr="00C65E78">
        <w:t>h att de svenska result</w:t>
      </w:r>
      <w:r w:rsidRPr="00C65E78">
        <w:t>a</w:t>
      </w:r>
      <w:r w:rsidRPr="00C65E78">
        <w:t>ten från undersökningen bearbetas ytterligare. Det är även angeläget att resu</w:t>
      </w:r>
      <w:r w:rsidRPr="00C65E78">
        <w:t>l</w:t>
      </w:r>
      <w:r w:rsidRPr="00C65E78">
        <w:t>taten från SLiCA-undersökningen beaktas i den kartläggning av hälsositu</w:t>
      </w:r>
      <w:r w:rsidRPr="00C65E78">
        <w:t>a</w:t>
      </w:r>
      <w:r w:rsidRPr="00C65E78">
        <w:t>tionen bland de nationella minoriteterna som Statens folkhälsoinstitut getts i uppdrag att genomföra.</w:t>
      </w:r>
      <w:r w:rsidRPr="00C65E78">
        <w:rPr>
          <w:i/>
        </w:rPr>
        <w:t xml:space="preserve"> </w:t>
      </w:r>
    </w:p>
    <w:p w:rsidR="00C65E78" w:rsidRPr="00C65E78" w:rsidRDefault="00C65E78">
      <w:pPr>
        <w:pStyle w:val="Normaltindrag"/>
      </w:pPr>
      <w:r w:rsidRPr="00C65E78">
        <w:t>Forskningen inom förnybar energi är av största betydelse för vårt samhälle. Ett område som kräver ytterligare forskning är potentialen för utbyggnad av vindkraftverk i den arktiska regionen, utan att en sådan utbyggnad stör natu</w:t>
      </w:r>
      <w:r w:rsidRPr="00C65E78">
        <w:t>r</w:t>
      </w:r>
      <w:r w:rsidRPr="00C65E78">
        <w:t>livet eller människors rekreationsmöjligheter. Forskningen inom detta område kunde med fördel genomföras av t.ex. Mittuniversitetet i samarbete med Un</w:t>
      </w:r>
      <w:r w:rsidRPr="00C65E78">
        <w:t>i</w:t>
      </w:r>
      <w:r w:rsidRPr="00C65E78">
        <w:t>versity of the Arctic. Ett sådant samarbete kunde vara till nytta för hela den arktiska 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5E78">
        <w:trPr>
          <w:cantSplit/>
        </w:trPr>
        <w:tc>
          <w:tcPr>
            <w:tcW w:w="3046" w:type="dxa"/>
          </w:tcPr>
          <w:p w:rsidR="00C65E78" w:rsidRPr="00C65E78" w:rsidRDefault="00C65E78">
            <w:pPr>
              <w:pStyle w:val="UnderskriftDatum"/>
              <w:spacing w:before="240"/>
            </w:pPr>
            <w:r w:rsidRPr="00C65E78">
              <w:t>Stockholm den 13 november 2008</w:t>
            </w:r>
          </w:p>
        </w:tc>
        <w:tc>
          <w:tcPr>
            <w:tcW w:w="3047" w:type="dxa"/>
          </w:tcPr>
          <w:p w:rsidR="00C65E78" w:rsidRPr="00C65E78" w:rsidRDefault="00C65E78">
            <w:pPr>
              <w:pStyle w:val="Underskrifter"/>
              <w:spacing w:before="240"/>
            </w:pPr>
          </w:p>
        </w:tc>
      </w:tr>
      <w:tr w:rsidR="00000000" w:rsidRPr="00C65E78">
        <w:trPr>
          <w:cantSplit/>
        </w:trPr>
        <w:tc>
          <w:tcPr>
            <w:tcW w:w="3046" w:type="dxa"/>
          </w:tcPr>
          <w:p w:rsidR="00C65E78" w:rsidRPr="00C65E78" w:rsidRDefault="00C65E78">
            <w:pPr>
              <w:pStyle w:val="Underskrifter"/>
            </w:pPr>
            <w:r w:rsidRPr="00C65E78">
              <w:t>Sinikka Bohlin (s)</w:t>
            </w:r>
          </w:p>
        </w:tc>
        <w:tc>
          <w:tcPr>
            <w:tcW w:w="3046" w:type="dxa"/>
          </w:tcPr>
          <w:p w:rsidR="00C65E78" w:rsidRPr="00C65E78" w:rsidRDefault="00C65E78">
            <w:pPr>
              <w:pStyle w:val="Underskrifter"/>
            </w:pPr>
          </w:p>
        </w:tc>
      </w:tr>
    </w:tbl>
    <w:p w:rsidR="00C65E78" w:rsidRPr="00C65E78" w:rsidRDefault="00C65E78">
      <w:pPr>
        <w:pStyle w:val="Normaltindrag"/>
      </w:pPr>
    </w:p>
    <w:sectPr w:rsidR="00000000" w:rsidRPr="00C65E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5E78" w:rsidRPr="00C65E78" w:rsidRDefault="00C65E78">
      <w:r w:rsidRPr="00C65E78">
        <w:separator/>
      </w:r>
    </w:p>
  </w:endnote>
  <w:endnote w:type="continuationSeparator" w:id="0">
    <w:p w:rsidR="00C65E78" w:rsidRPr="00C65E78" w:rsidRDefault="00C65E78">
      <w:r w:rsidRPr="00C65E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E78" w:rsidRPr="00C65E78" w:rsidRDefault="00C65E78">
    <w:pPr>
      <w:pStyle w:val="Sidfot"/>
    </w:pPr>
    <w:r w:rsidRPr="00C65E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0936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E78" w:rsidRDefault="00C65E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5E78" w:rsidRDefault="00C65E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E78" w:rsidRPr="00C65E78" w:rsidRDefault="00C65E78">
    <w:pPr>
      <w:pStyle w:val="Sidfot"/>
    </w:pPr>
    <w:r w:rsidRPr="00C65E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7159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E78" w:rsidRDefault="00C65E7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5E78" w:rsidRDefault="00C65E7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E78" w:rsidRPr="00C65E78" w:rsidRDefault="00C65E78">
    <w:pPr>
      <w:pStyle w:val="Sidfot"/>
    </w:pPr>
    <w:r w:rsidRPr="00C65E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874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E78" w:rsidRDefault="00C65E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5E78" w:rsidRDefault="00C65E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5E78" w:rsidRPr="00C65E78" w:rsidRDefault="00C65E78">
      <w:r w:rsidRPr="00C65E78">
        <w:separator/>
      </w:r>
    </w:p>
  </w:footnote>
  <w:footnote w:type="continuationSeparator" w:id="0">
    <w:p w:rsidR="00C65E78" w:rsidRPr="00C65E78" w:rsidRDefault="00C65E78">
      <w:r w:rsidRPr="00C65E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E78" w:rsidRPr="00C65E78" w:rsidRDefault="00C65E78">
    <w:pPr>
      <w:pStyle w:val="Sidhuvud"/>
    </w:pPr>
    <w:r w:rsidRPr="00C65E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43172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E78" w:rsidRDefault="00C65E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5E78" w:rsidRDefault="00C65E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E78" w:rsidRPr="00C65E78" w:rsidRDefault="00C65E78">
    <w:pPr>
      <w:pStyle w:val="Sidhuvud"/>
    </w:pPr>
    <w:r w:rsidRPr="00C65E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1727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E78" w:rsidRDefault="00C65E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5E78" w:rsidRDefault="00C65E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E78" w:rsidRPr="00C65E78" w:rsidRDefault="00C65E78">
    <w:pPr>
      <w:pStyle w:val="FSHNormal"/>
      <w:tabs>
        <w:tab w:val="right" w:pos="5840"/>
      </w:tabs>
    </w:pPr>
    <w:r w:rsidRPr="00C65E78">
      <w:br/>
    </w:r>
    <w:r w:rsidRPr="00C65E78">
      <w:fldChar w:fldCharType="begin" w:fldLock="1"/>
    </w:r>
    <w:r w:rsidRPr="00C65E78">
      <w:instrText xml:space="preserve"> DOCPROPERTY</w:instrText>
    </w:r>
    <w:r w:rsidRPr="00C65E78">
      <w:rPr>
        <w:sz w:val="18"/>
      </w:rPr>
      <w:instrText xml:space="preserve"> "YearUser" *\charformat </w:instrText>
    </w:r>
    <w:r w:rsidRPr="00C65E78">
      <w:fldChar w:fldCharType="separate"/>
    </w:r>
    <w:r w:rsidRPr="00C65E78">
      <w:t>2008/09</w:t>
    </w:r>
    <w:r w:rsidRPr="00C65E78">
      <w:fldChar w:fldCharType="end"/>
    </w:r>
    <w:r w:rsidRPr="00C65E78">
      <w:t xml:space="preserve"> </w:t>
    </w:r>
    <w:r w:rsidRPr="00C65E78">
      <w:tab/>
      <w:t xml:space="preserve">mnr: </w:t>
    </w:r>
    <w:r w:rsidRPr="00C65E78">
      <w:fldChar w:fldCharType="begin" w:fldLock="1"/>
    </w:r>
    <w:r w:rsidRPr="00C65E78">
      <w:instrText xml:space="preserve"> DOCPROPERTY</w:instrText>
    </w:r>
    <w:r w:rsidRPr="00C65E78">
      <w:rPr>
        <w:sz w:val="18"/>
      </w:rPr>
      <w:instrText xml:space="preserve"> "Motionsnummer" *\charformat </w:instrText>
    </w:r>
    <w:r w:rsidRPr="00C65E78">
      <w:fldChar w:fldCharType="separate"/>
    </w:r>
    <w:r w:rsidRPr="00C65E78">
      <w:t>Ub3</w:t>
    </w:r>
    <w:r w:rsidRPr="00C65E78">
      <w:fldChar w:fldCharType="end"/>
    </w:r>
    <w:r w:rsidRPr="00C65E78">
      <w:br/>
    </w:r>
    <w:r w:rsidRPr="00C65E78">
      <w:fldChar w:fldCharType="begin" w:fldLock="1"/>
    </w:r>
    <w:r w:rsidRPr="00C65E78">
      <w:instrText xml:space="preserve"> DOCPROPERTY</w:instrText>
    </w:r>
    <w:r w:rsidRPr="00C65E78">
      <w:rPr>
        <w:sz w:val="18"/>
      </w:rPr>
      <w:instrText xml:space="preserve"> "Samling" *\charformat </w:instrText>
    </w:r>
    <w:r w:rsidRPr="00C65E78">
      <w:fldChar w:fldCharType="end"/>
    </w:r>
    <w:r w:rsidRPr="00C65E78">
      <w:tab/>
      <w:t xml:space="preserve">pnr: </w:t>
    </w:r>
    <w:r w:rsidRPr="00C65E78">
      <w:fldChar w:fldCharType="begin" w:fldLock="1"/>
    </w:r>
    <w:r w:rsidRPr="00C65E78">
      <w:instrText xml:space="preserve"> DOCPROPERTY</w:instrText>
    </w:r>
    <w:r w:rsidRPr="00C65E78">
      <w:rPr>
        <w:sz w:val="18"/>
      </w:rPr>
      <w:instrText xml:space="preserve"> "Partinummer" *\charformat </w:instrText>
    </w:r>
    <w:r w:rsidRPr="00C65E78">
      <w:fldChar w:fldCharType="separate"/>
    </w:r>
    <w:r w:rsidRPr="00C65E78">
      <w:t>s45162</w:t>
    </w:r>
    <w:r w:rsidRPr="00C65E78">
      <w:fldChar w:fldCharType="end"/>
    </w:r>
  </w:p>
  <w:p w:rsidR="00C65E78" w:rsidRPr="00C65E78" w:rsidRDefault="00C65E78">
    <w:pPr>
      <w:pStyle w:val="FSHRub1"/>
    </w:pPr>
    <w:r w:rsidRPr="00C65E78">
      <w:t>Motion till riksdagen</w:t>
    </w:r>
    <w:r w:rsidRPr="00C65E78">
      <w:br/>
    </w:r>
    <w:r w:rsidRPr="00C65E78">
      <w:fldChar w:fldCharType="begin" w:fldLock="1"/>
    </w:r>
    <w:r w:rsidRPr="00C65E78">
      <w:instrText xml:space="preserve"> DOCPROPERTY "YearUser" *\charformat </w:instrText>
    </w:r>
    <w:r w:rsidRPr="00C65E78">
      <w:fldChar w:fldCharType="separate"/>
    </w:r>
    <w:r w:rsidRPr="00C65E78">
      <w:t>2008/09</w:t>
    </w:r>
    <w:r w:rsidRPr="00C65E78">
      <w:fldChar w:fldCharType="end"/>
    </w:r>
    <w:r w:rsidRPr="00C65E78">
      <w:t>:</w:t>
    </w:r>
    <w:r w:rsidRPr="00C65E78">
      <w:fldChar w:fldCharType="begin" w:fldLock="1"/>
    </w:r>
    <w:r w:rsidRPr="00C65E78">
      <w:instrText xml:space="preserve"> DOCPROPERTY "Motionsnummer" *\charformat </w:instrText>
    </w:r>
    <w:r w:rsidRPr="00C65E78">
      <w:fldChar w:fldCharType="separate"/>
    </w:r>
    <w:r w:rsidRPr="00C65E78">
      <w:t>Ub3</w:t>
    </w:r>
    <w:r w:rsidRPr="00C65E78">
      <w:fldChar w:fldCharType="end"/>
    </w:r>
  </w:p>
  <w:p w:rsidR="00C65E78" w:rsidRPr="00C65E78" w:rsidRDefault="00C65E78">
    <w:pPr>
      <w:pStyle w:val="FSHNormalS5"/>
    </w:pPr>
    <w:r w:rsidRPr="00C65E78">
      <w:fldChar w:fldCharType="begin" w:fldLock="1"/>
    </w:r>
    <w:r w:rsidRPr="00C65E78">
      <w:instrText xml:space="preserve"> DOCPROPERTY "MotionarText" *\charformat </w:instrText>
    </w:r>
    <w:r w:rsidRPr="00C65E78">
      <w:fldChar w:fldCharType="separate"/>
    </w:r>
    <w:r w:rsidRPr="00C65E78">
      <w:t>av Sinikka Bohlin (s)</w:t>
    </w:r>
    <w:r w:rsidRPr="00C65E78">
      <w:fldChar w:fldCharType="end"/>
    </w:r>
    <w:r w:rsidRPr="00C65E78">
      <w:br/>
    </w:r>
    <w:r w:rsidRPr="00C65E78">
      <w:fldChar w:fldCharType="begin" w:fldLock="1"/>
    </w:r>
    <w:r w:rsidRPr="00C65E78">
      <w:instrText xml:space="preserve"> DOCPROPERTY "SvarFrasKort" *\charformat </w:instrText>
    </w:r>
    <w:r w:rsidRPr="00C65E78">
      <w:fldChar w:fldCharType="separate"/>
    </w:r>
    <w:r w:rsidRPr="00C65E78">
      <w:t>med anledning av prop. 2008/09:50</w:t>
    </w:r>
    <w:r w:rsidRPr="00C65E78">
      <w:fldChar w:fldCharType="end"/>
    </w:r>
  </w:p>
  <w:p w:rsidR="00C65E78" w:rsidRPr="00C65E78" w:rsidRDefault="00C65E78">
    <w:pPr>
      <w:pStyle w:val="FSHTitel"/>
    </w:pPr>
    <w:r w:rsidRPr="00C65E78">
      <w:fldChar w:fldCharType="begin" w:fldLock="1"/>
    </w:r>
    <w:r w:rsidRPr="00C65E78">
      <w:instrText xml:space="preserve"> DOCPROPERTY</w:instrText>
    </w:r>
    <w:r w:rsidRPr="00C65E78">
      <w:rPr>
        <w:sz w:val="18"/>
      </w:rPr>
      <w:instrText xml:space="preserve"> "RubrikSvar" *\charformat </w:instrText>
    </w:r>
    <w:r w:rsidRPr="00C65E78">
      <w:fldChar w:fldCharType="separate"/>
    </w:r>
    <w:r w:rsidRPr="00C65E78">
      <w:t>Ett lyft för forskning och innovation</w:t>
    </w:r>
    <w:r w:rsidRPr="00C65E78">
      <w:fldChar w:fldCharType="end"/>
    </w:r>
  </w:p>
  <w:p w:rsidR="00C65E78" w:rsidRPr="00C65E78" w:rsidRDefault="00C65E78">
    <w:pPr>
      <w:pStyle w:val="Normal00"/>
    </w:pPr>
  </w:p>
  <w:p w:rsidR="00C65E78" w:rsidRPr="00C65E78" w:rsidRDefault="00C65E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9152802">
    <w:abstractNumId w:val="8"/>
  </w:num>
  <w:num w:numId="2" w16cid:durableId="671298796">
    <w:abstractNumId w:val="9"/>
  </w:num>
  <w:num w:numId="3" w16cid:durableId="2058623041">
    <w:abstractNumId w:val="8"/>
  </w:num>
  <w:num w:numId="4" w16cid:durableId="906108755">
    <w:abstractNumId w:val="9"/>
  </w:num>
  <w:num w:numId="5" w16cid:durableId="1600480607">
    <w:abstractNumId w:val="13"/>
  </w:num>
  <w:num w:numId="6" w16cid:durableId="857621517">
    <w:abstractNumId w:val="10"/>
  </w:num>
  <w:num w:numId="7" w16cid:durableId="1773091033">
    <w:abstractNumId w:val="11"/>
  </w:num>
  <w:num w:numId="8" w16cid:durableId="522941823">
    <w:abstractNumId w:val="12"/>
  </w:num>
  <w:num w:numId="9" w16cid:durableId="1299649088">
    <w:abstractNumId w:val="8"/>
  </w:num>
  <w:num w:numId="10" w16cid:durableId="1286697608">
    <w:abstractNumId w:val="3"/>
  </w:num>
  <w:num w:numId="11" w16cid:durableId="420151718">
    <w:abstractNumId w:val="2"/>
  </w:num>
  <w:num w:numId="12" w16cid:durableId="1570798969">
    <w:abstractNumId w:val="1"/>
  </w:num>
  <w:num w:numId="13" w16cid:durableId="1578515317">
    <w:abstractNumId w:val="0"/>
  </w:num>
  <w:num w:numId="14" w16cid:durableId="1203321316">
    <w:abstractNumId w:val="9"/>
  </w:num>
  <w:num w:numId="15" w16cid:durableId="729620291">
    <w:abstractNumId w:val="7"/>
  </w:num>
  <w:num w:numId="16" w16cid:durableId="2119130659">
    <w:abstractNumId w:val="6"/>
  </w:num>
  <w:num w:numId="17" w16cid:durableId="768937182">
    <w:abstractNumId w:val="5"/>
  </w:num>
  <w:num w:numId="18" w16cid:durableId="1262687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1-13"/>
    <w:docVar w:name="PersonGUIDs" w:val="{A84252AD-74F7-4D5E-861A-3F95269FC5C7}"/>
  </w:docVars>
  <w:rsids>
    <w:rsidRoot w:val="0000123D"/>
    <w:rsid w:val="0000123D"/>
    <w:rsid w:val="00C65E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F9550E8-929A-4EF3-9761-D54FB1B6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2974</Characters>
  <Application>Microsoft Office Word</Application>
  <DocSecurity>4</DocSecurity>
  <Lines>53</Lines>
  <Paragraphs>11</Paragraphs>
  <ScaleCrop>false</ScaleCrop>
  <HeadingPairs>
    <vt:vector size="2" baseType="variant">
      <vt:variant>
        <vt:lpstr>Rubrik</vt:lpstr>
      </vt:variant>
      <vt:variant>
        <vt:i4>1</vt:i4>
      </vt:variant>
    </vt:vector>
  </HeadingPairs>
  <TitlesOfParts>
    <vt:vector size="1" baseType="lpstr">
      <vt:lpstr>s45162</vt:lpstr>
    </vt:vector>
  </TitlesOfParts>
  <Company>Riksdagen</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s45162</dc:title>
  <dc:subject>s45162</dc:subject>
  <dc:creator>Riksdagen</dc:creator>
  <cp:keywords>Riksdagen</cp:keywords>
  <dc:description>TKG-ktrl, MSMQ4mb, PersReg-Distribution mm b-&gt;ny fplogga c-&gt;nygamla s-rosen</dc:description>
  <cp:lastModifiedBy>Lars Brink</cp:lastModifiedBy>
  <cp:revision>2</cp:revision>
  <cp:lastPrinted>2008-11-20T15:59:00Z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mot2000_495_2008-11-13</vt:lpwstr>
  </property>
  <property fmtid="{D5CDD505-2E9C-101B-9397-08002B2CF9AE}" pid="3" name="version">
    <vt:lpwstr>mot2000_495_2008-11-13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2008/09:50 Ett lyft för forskning och innovation</vt:lpwstr>
  </property>
  <property fmtid="{D5CDD505-2E9C-101B-9397-08002B2CF9AE}" pid="11" name="SvarFrasKort">
    <vt:lpwstr>med anledning av prop. 2008/09:50</vt:lpwstr>
  </property>
  <property fmtid="{D5CDD505-2E9C-101B-9397-08002B2CF9AE}" pid="12" name="Svar">
    <vt:lpwstr>Proposition</vt:lpwstr>
  </property>
  <property fmtid="{D5CDD505-2E9C-101B-9397-08002B2CF9AE}" pid="13" name="SvarNr">
    <vt:lpwstr>2008/09:50</vt:lpwstr>
  </property>
  <property fmtid="{D5CDD505-2E9C-101B-9397-08002B2CF9AE}" pid="14" name="RubrikSvar">
    <vt:lpwstr>Ett lyft för forskning och innovation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134</vt:lpwstr>
  </property>
  <property fmtid="{D5CDD505-2E9C-101B-9397-08002B2CF9AE}" pid="35" name="Samling">
    <vt:lpwstr/>
  </property>
  <property fmtid="{D5CDD505-2E9C-101B-9397-08002B2CF9AE}" pid="36" name="SamlingPrint">
    <vt:lpwstr/>
  </property>
  <property fmtid="{D5CDD505-2E9C-101B-9397-08002B2CF9AE}" pid="37" name="Motionsnummer">
    <vt:lpwstr>Ub3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november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20082009000000000115000451620069</vt:lpwstr>
  </property>
  <property fmtid="{D5CDD505-2E9C-101B-9397-08002B2CF9AE}" pid="47" name="datum">
    <vt:lpwstr>081113</vt:lpwstr>
  </property>
  <property fmtid="{D5CDD505-2E9C-101B-9397-08002B2CF9AE}" pid="48" name="avsändar-e-post">
    <vt:lpwstr>liisa.sihvo.murstam@riksdagen.se</vt:lpwstr>
  </property>
  <property fmtid="{D5CDD505-2E9C-101B-9397-08002B2CF9AE}" pid="49" name="id">
    <vt:lpwstr>20082009000000000115000451620069</vt:lpwstr>
  </property>
  <property fmtid="{D5CDD505-2E9C-101B-9397-08002B2CF9AE}" pid="50" name="nummer">
    <vt:lpwstr>3</vt:lpwstr>
  </property>
  <property fmtid="{D5CDD505-2E9C-101B-9397-08002B2CF9AE}" pid="51" name="utskottsbeteckning">
    <vt:lpwstr>Ub</vt:lpwstr>
  </property>
  <property fmtid="{D5CDD505-2E9C-101B-9397-08002B2CF9AE}" pid="52" name="GlobalUID">
    <vt:lpwstr>{7EE5BFA8-4B1F-4A93-93BB-C41F40E40A31}</vt:lpwstr>
  </property>
  <property fmtid="{D5CDD505-2E9C-101B-9397-08002B2CF9AE}" pid="53" name="Överföringar">
    <vt:i4>0</vt:i4>
  </property>
  <property fmtid="{D5CDD505-2E9C-101B-9397-08002B2CF9AE}" pid="54" name="Checksum">
    <vt:lpwstr>*1013761837241*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20:01:59.780</vt:lpwstr>
  </property>
  <property fmtid="{D5CDD505-2E9C-101B-9397-08002B2CF9AE}" pid="58" name="urixGuid">
    <vt:lpwstr>{174A4114-493C-4658-B581-C8F292292699}</vt:lpwstr>
  </property>
</Properties>
</file>