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79056" w:id="2"/>
    <w:p w:rsidRPr="009B062B" w:rsidR="00AF30DD" w:rsidP="005C79C0" w:rsidRDefault="00BF5D85" w14:paraId="2ED10DC5" w14:textId="77777777">
      <w:pPr>
        <w:pStyle w:val="RubrikFrslagTIllRiksdagsbeslut"/>
      </w:pPr>
      <w:sdt>
        <w:sdtPr>
          <w:alias w:val="CC_Boilerplate_4"/>
          <w:tag w:val="CC_Boilerplate_4"/>
          <w:id w:val="-1644581176"/>
          <w:lock w:val="sdtContentLocked"/>
          <w:placeholder>
            <w:docPart w:val="FC5C4E5E3E3E43EAAB9B5F03EC9B6332"/>
          </w:placeholder>
          <w:text/>
        </w:sdtPr>
        <w:sdtEndPr/>
        <w:sdtContent>
          <w:r w:rsidRPr="009B062B" w:rsidR="00AF30DD">
            <w:t>Förslag till riksdagsbeslut</w:t>
          </w:r>
        </w:sdtContent>
      </w:sdt>
      <w:bookmarkEnd w:id="0"/>
      <w:bookmarkEnd w:id="1"/>
    </w:p>
    <w:sdt>
      <w:sdtPr>
        <w:alias w:val="Yrkande 1"/>
        <w:tag w:val="29a3d48b-9d6f-4639-bf6f-9a57697587da"/>
        <w:id w:val="1377741899"/>
        <w:lock w:val="sdtLocked"/>
      </w:sdtPr>
      <w:sdtEndPr/>
      <w:sdtContent>
        <w:p w:rsidR="00ED21EB" w:rsidRDefault="00680281" w14:paraId="743099B1" w14:textId="77777777">
          <w:pPr>
            <w:pStyle w:val="Frslagstext"/>
            <w:numPr>
              <w:ilvl w:val="0"/>
              <w:numId w:val="0"/>
            </w:numPr>
          </w:pPr>
          <w:r>
            <w:t>Riksdagen ställer sig bakom det som anförs i motionen om att regeringen bör agera för att avskaffa orättvisan i karensavdraget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3D5E155BAB4E069695166FCDCA1AD0"/>
        </w:placeholder>
        <w:text/>
      </w:sdtPr>
      <w:sdtEndPr/>
      <w:sdtContent>
        <w:p w:rsidRPr="009B062B" w:rsidR="006D79C9" w:rsidP="00333E95" w:rsidRDefault="006D79C9" w14:paraId="0E48EB9D" w14:textId="77777777">
          <w:pPr>
            <w:pStyle w:val="Rubrik1"/>
          </w:pPr>
          <w:r>
            <w:t>Motivering</w:t>
          </w:r>
        </w:p>
      </w:sdtContent>
    </w:sdt>
    <w:bookmarkEnd w:displacedByCustomXml="prev" w:id="4"/>
    <w:bookmarkEnd w:displacedByCustomXml="prev" w:id="5"/>
    <w:p w:rsidR="001855E3" w:rsidP="001855E3" w:rsidRDefault="001855E3" w14:paraId="3EE1C2ED" w14:textId="239543B9">
      <w:pPr>
        <w:pStyle w:val="Normalutanindragellerluft"/>
      </w:pPr>
      <w:r>
        <w:t xml:space="preserve">I Sverige finns ett system med karensavdrag för den som behöver sjukskriva sig från sitt arbete. Karens vid sjukdom har funnits i Sverige i drygt 30 år och infördes av den moderatledda regeringen 1993 som en åtgärd i spåren av finanskrisen. Trots att </w:t>
      </w:r>
      <w:r w:rsidR="00680281">
        <w:t>R</w:t>
      </w:r>
      <w:r>
        <w:t>iks</w:t>
      </w:r>
      <w:r w:rsidR="00BF5D85">
        <w:softHyphen/>
      </w:r>
      <w:r>
        <w:t>revisionsverket påvisade att den inte hade effekt så behölls den. Karensens införande innebar en förskjutning av arbetsmarknaden där arbetstagarna fick stå tillbaka. Sverige är det enda landet i Norden som har ett karensavdrag.</w:t>
      </w:r>
    </w:p>
    <w:p w:rsidR="001855E3" w:rsidP="001855E3" w:rsidRDefault="001855E3" w14:paraId="5C62A67E" w14:textId="3053D5AB">
      <w:r>
        <w:t>1 januari 2019 ersattes den tidigare karensdagen med ett karensavdrag. Det kan ses som ett steg i rätt riktning men mer måste göras. Karensavdraget är djupt orättvist och drabbar de yrkesgrupper som tjänar minst, framförallt de som arbetar i välfärden och framförallt kvinnor. Inom flera tjänstemannayrken finns möjligheten att jobba hemifrån vid lättare sjukdom, något som inte är möjligt i yrken som tex undersköterska eller barnskötare. Undersökningar visar att ungefär hälften av svenskarna ibland går till jobbet trots att man är sjuk. Undersköterskor och ensamstående mammor är över</w:t>
      </w:r>
      <w:r w:rsidR="00BF5D85">
        <w:softHyphen/>
      </w:r>
      <w:r>
        <w:t>representerade. Dessutom så uppger kvinnor i arbetaryrken att de tvingas prioritera att vara hemma när barnen i sjuka i stället för att vara hemma när de själva är sjuka.</w:t>
      </w:r>
    </w:p>
    <w:p w:rsidR="001855E3" w:rsidP="001855E3" w:rsidRDefault="001855E3" w14:paraId="64B46F17" w14:textId="77777777">
      <w:r>
        <w:t>Den påverkan på ekonomin som idag uppstår för yrkesgrupper som inte kan jobba hemma är orättvis. Sverige behöver en modell som minskar ojämlikheten, minskar smittspridningen och förbättrar folkhälsan. Karensavdraget bör avskaffas och sjuklön utgå redan från första arbetsdagen.</w:t>
      </w:r>
    </w:p>
    <w:sdt>
      <w:sdtPr>
        <w:rPr>
          <w:i/>
          <w:noProof/>
        </w:rPr>
        <w:alias w:val="CC_Underskrifter"/>
        <w:tag w:val="CC_Underskrifter"/>
        <w:id w:val="583496634"/>
        <w:lock w:val="sdtContentLocked"/>
        <w:placeholder>
          <w:docPart w:val="E4EE9EA09A5843D08B9E3377F67E32F0"/>
        </w:placeholder>
      </w:sdtPr>
      <w:sdtEndPr>
        <w:rPr>
          <w:i w:val="0"/>
          <w:noProof w:val="0"/>
        </w:rPr>
      </w:sdtEndPr>
      <w:sdtContent>
        <w:p w:rsidR="005C79C0" w:rsidP="005C79C0" w:rsidRDefault="005C79C0" w14:paraId="04AACCA2" w14:textId="77777777"/>
        <w:p w:rsidRPr="008E0FE2" w:rsidR="004801AC" w:rsidP="005C79C0" w:rsidRDefault="00BF5D85" w14:paraId="7AC45C14" w14:textId="6C7D991A"/>
      </w:sdtContent>
    </w:sdt>
    <w:tbl>
      <w:tblPr>
        <w:tblW w:w="5000" w:type="pct"/>
        <w:tblLook w:val="04A0" w:firstRow="1" w:lastRow="0" w:firstColumn="1" w:lastColumn="0" w:noHBand="0" w:noVBand="1"/>
        <w:tblCaption w:val="underskrifter"/>
      </w:tblPr>
      <w:tblGrid>
        <w:gridCol w:w="4252"/>
        <w:gridCol w:w="4252"/>
      </w:tblGrid>
      <w:tr w:rsidR="00ED21EB" w14:paraId="34800BA0" w14:textId="77777777">
        <w:trPr>
          <w:cantSplit/>
        </w:trPr>
        <w:tc>
          <w:tcPr>
            <w:tcW w:w="50" w:type="pct"/>
            <w:vAlign w:val="bottom"/>
          </w:tcPr>
          <w:p w:rsidR="00ED21EB" w:rsidRDefault="00680281" w14:paraId="162EE84E" w14:textId="77777777">
            <w:pPr>
              <w:pStyle w:val="Underskrifter"/>
              <w:spacing w:after="0"/>
            </w:pPr>
            <w:r>
              <w:t>Louise Thunström (S)</w:t>
            </w:r>
          </w:p>
        </w:tc>
        <w:tc>
          <w:tcPr>
            <w:tcW w:w="50" w:type="pct"/>
            <w:vAlign w:val="bottom"/>
          </w:tcPr>
          <w:p w:rsidR="00ED21EB" w:rsidRDefault="00ED21EB" w14:paraId="2092A2E6" w14:textId="77777777">
            <w:pPr>
              <w:pStyle w:val="Underskrifter"/>
              <w:spacing w:after="0"/>
            </w:pPr>
          </w:p>
        </w:tc>
        <w:bookmarkEnd w:id="2"/>
      </w:tr>
    </w:tbl>
    <w:p w:rsidR="001E314A" w:rsidRDefault="001E314A" w14:paraId="397055CE" w14:textId="77777777"/>
    <w:sectPr w:rsidR="001E31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0DED" w14:textId="77777777" w:rsidR="001855E3" w:rsidRDefault="001855E3" w:rsidP="000C1CAD">
      <w:pPr>
        <w:spacing w:line="240" w:lineRule="auto"/>
      </w:pPr>
      <w:r>
        <w:separator/>
      </w:r>
    </w:p>
  </w:endnote>
  <w:endnote w:type="continuationSeparator" w:id="0">
    <w:p w14:paraId="538C4666" w14:textId="77777777" w:rsidR="001855E3" w:rsidRDefault="001855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83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6E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773F" w14:textId="29934665" w:rsidR="00262EA3" w:rsidRPr="005C79C0" w:rsidRDefault="00262EA3" w:rsidP="005C7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C73D" w14:textId="77777777" w:rsidR="001855E3" w:rsidRDefault="001855E3" w:rsidP="000C1CAD">
      <w:pPr>
        <w:spacing w:line="240" w:lineRule="auto"/>
      </w:pPr>
      <w:r>
        <w:separator/>
      </w:r>
    </w:p>
  </w:footnote>
  <w:footnote w:type="continuationSeparator" w:id="0">
    <w:p w14:paraId="089354AA" w14:textId="77777777" w:rsidR="001855E3" w:rsidRDefault="001855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D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8FE6D" wp14:editId="2C956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5640B" w14:textId="12B41019" w:rsidR="00262EA3" w:rsidRDefault="00BF5D85" w:rsidP="008103B5">
                          <w:pPr>
                            <w:jc w:val="right"/>
                          </w:pPr>
                          <w:sdt>
                            <w:sdtPr>
                              <w:alias w:val="CC_Noformat_Partikod"/>
                              <w:tag w:val="CC_Noformat_Partikod"/>
                              <w:id w:val="-53464382"/>
                              <w:text/>
                            </w:sdtPr>
                            <w:sdtEndPr/>
                            <w:sdtContent>
                              <w:r w:rsidR="001855E3">
                                <w:t>S</w:t>
                              </w:r>
                            </w:sdtContent>
                          </w:sdt>
                          <w:sdt>
                            <w:sdtPr>
                              <w:alias w:val="CC_Noformat_Partinummer"/>
                              <w:tag w:val="CC_Noformat_Partinummer"/>
                              <w:id w:val="-1709555926"/>
                              <w:text/>
                            </w:sdtPr>
                            <w:sdtEndPr/>
                            <w:sdtContent>
                              <w:r w:rsidR="001855E3">
                                <w:t>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8FE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5640B" w14:textId="12B41019" w:rsidR="00262EA3" w:rsidRDefault="00BF5D85" w:rsidP="008103B5">
                    <w:pPr>
                      <w:jc w:val="right"/>
                    </w:pPr>
                    <w:sdt>
                      <w:sdtPr>
                        <w:alias w:val="CC_Noformat_Partikod"/>
                        <w:tag w:val="CC_Noformat_Partikod"/>
                        <w:id w:val="-53464382"/>
                        <w:text/>
                      </w:sdtPr>
                      <w:sdtEndPr/>
                      <w:sdtContent>
                        <w:r w:rsidR="001855E3">
                          <w:t>S</w:t>
                        </w:r>
                      </w:sdtContent>
                    </w:sdt>
                    <w:sdt>
                      <w:sdtPr>
                        <w:alias w:val="CC_Noformat_Partinummer"/>
                        <w:tag w:val="CC_Noformat_Partinummer"/>
                        <w:id w:val="-1709555926"/>
                        <w:text/>
                      </w:sdtPr>
                      <w:sdtEndPr/>
                      <w:sdtContent>
                        <w:r w:rsidR="001855E3">
                          <w:t>734</w:t>
                        </w:r>
                      </w:sdtContent>
                    </w:sdt>
                  </w:p>
                </w:txbxContent>
              </v:textbox>
              <w10:wrap anchorx="page"/>
            </v:shape>
          </w:pict>
        </mc:Fallback>
      </mc:AlternateContent>
    </w:r>
  </w:p>
  <w:p w14:paraId="6A8AC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AC74" w14:textId="77777777" w:rsidR="00262EA3" w:rsidRDefault="00262EA3" w:rsidP="008563AC">
    <w:pPr>
      <w:jc w:val="right"/>
    </w:pPr>
  </w:p>
  <w:p w14:paraId="2972AA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79054"/>
  <w:bookmarkStart w:id="7" w:name="_Hlk178079055"/>
  <w:p w14:paraId="68A5D492" w14:textId="77777777" w:rsidR="00262EA3" w:rsidRDefault="00BF5D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F59BD1" wp14:editId="5E67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8D79B" w14:textId="73AAB1EA" w:rsidR="00262EA3" w:rsidRDefault="00BF5D85" w:rsidP="00A314CF">
    <w:pPr>
      <w:pStyle w:val="FSHNormal"/>
      <w:spacing w:before="40"/>
    </w:pPr>
    <w:sdt>
      <w:sdtPr>
        <w:alias w:val="CC_Noformat_Motionstyp"/>
        <w:tag w:val="CC_Noformat_Motionstyp"/>
        <w:id w:val="1162973129"/>
        <w:lock w:val="sdtContentLocked"/>
        <w15:appearance w15:val="hidden"/>
        <w:text/>
      </w:sdtPr>
      <w:sdtEndPr/>
      <w:sdtContent>
        <w:r w:rsidR="005C79C0">
          <w:t>Enskild motion</w:t>
        </w:r>
      </w:sdtContent>
    </w:sdt>
    <w:r w:rsidR="00821B36">
      <w:t xml:space="preserve"> </w:t>
    </w:r>
    <w:sdt>
      <w:sdtPr>
        <w:alias w:val="CC_Noformat_Partikod"/>
        <w:tag w:val="CC_Noformat_Partikod"/>
        <w:id w:val="1471015553"/>
        <w:text/>
      </w:sdtPr>
      <w:sdtEndPr/>
      <w:sdtContent>
        <w:r w:rsidR="001855E3">
          <w:t>S</w:t>
        </w:r>
      </w:sdtContent>
    </w:sdt>
    <w:sdt>
      <w:sdtPr>
        <w:alias w:val="CC_Noformat_Partinummer"/>
        <w:tag w:val="CC_Noformat_Partinummer"/>
        <w:id w:val="-2014525982"/>
        <w:text/>
      </w:sdtPr>
      <w:sdtEndPr/>
      <w:sdtContent>
        <w:r w:rsidR="001855E3">
          <w:t>734</w:t>
        </w:r>
      </w:sdtContent>
    </w:sdt>
  </w:p>
  <w:p w14:paraId="65D424BB" w14:textId="77777777" w:rsidR="00262EA3" w:rsidRPr="008227B3" w:rsidRDefault="00BF5D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20875" w14:textId="2F72B622" w:rsidR="00262EA3" w:rsidRPr="008227B3" w:rsidRDefault="00BF5D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9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9C0">
          <w:t>:1508</w:t>
        </w:r>
      </w:sdtContent>
    </w:sdt>
  </w:p>
  <w:p w14:paraId="7B5B20E7" w14:textId="6B2C78DC" w:rsidR="00262EA3" w:rsidRDefault="00BF5D85" w:rsidP="00E03A3D">
    <w:pPr>
      <w:pStyle w:val="Motionr"/>
    </w:pPr>
    <w:sdt>
      <w:sdtPr>
        <w:alias w:val="CC_Noformat_Avtext"/>
        <w:tag w:val="CC_Noformat_Avtext"/>
        <w:id w:val="-2020768203"/>
        <w:lock w:val="sdtContentLocked"/>
        <w15:appearance w15:val="hidden"/>
        <w:text/>
      </w:sdtPr>
      <w:sdtEndPr/>
      <w:sdtContent>
        <w:r w:rsidR="005C79C0">
          <w:t>av Louise Thunström (S)</w:t>
        </w:r>
      </w:sdtContent>
    </w:sdt>
  </w:p>
  <w:sdt>
    <w:sdtPr>
      <w:alias w:val="CC_Noformat_Rubtext"/>
      <w:tag w:val="CC_Noformat_Rubtext"/>
      <w:id w:val="-218060500"/>
      <w:lock w:val="sdtLocked"/>
      <w:text/>
    </w:sdtPr>
    <w:sdtEndPr/>
    <w:sdtContent>
      <w:p w14:paraId="720A4B28" w14:textId="7F63804C" w:rsidR="00262EA3" w:rsidRDefault="005C79C0" w:rsidP="00283E0F">
        <w:pPr>
          <w:pStyle w:val="FSHRub2"/>
        </w:pPr>
        <w:r>
          <w:t>Orättvisan i karensavdraget</w:t>
        </w:r>
      </w:p>
    </w:sdtContent>
  </w:sdt>
  <w:sdt>
    <w:sdtPr>
      <w:alias w:val="CC_Boilerplate_3"/>
      <w:tag w:val="CC_Boilerplate_3"/>
      <w:id w:val="1606463544"/>
      <w:lock w:val="sdtContentLocked"/>
      <w15:appearance w15:val="hidden"/>
      <w:text w:multiLine="1"/>
    </w:sdtPr>
    <w:sdtEndPr/>
    <w:sdtContent>
      <w:p w14:paraId="0FF2268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5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E3"/>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4A"/>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3A"/>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9C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8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5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D8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EB"/>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382A2"/>
  <w15:chartTrackingRefBased/>
  <w15:docId w15:val="{71F562BD-5CF3-4035-8E23-27E74A2C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69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5C4E5E3E3E43EAAB9B5F03EC9B6332"/>
        <w:category>
          <w:name w:val="Allmänt"/>
          <w:gallery w:val="placeholder"/>
        </w:category>
        <w:types>
          <w:type w:val="bbPlcHdr"/>
        </w:types>
        <w:behaviors>
          <w:behavior w:val="content"/>
        </w:behaviors>
        <w:guid w:val="{4E3D71DD-764E-4961-BF7B-96280F450BB0}"/>
      </w:docPartPr>
      <w:docPartBody>
        <w:p w:rsidR="00E068B4" w:rsidRDefault="00E068B4">
          <w:pPr>
            <w:pStyle w:val="FC5C4E5E3E3E43EAAB9B5F03EC9B6332"/>
          </w:pPr>
          <w:r w:rsidRPr="005A0A93">
            <w:rPr>
              <w:rStyle w:val="Platshllartext"/>
            </w:rPr>
            <w:t>Förslag till riksdagsbeslut</w:t>
          </w:r>
        </w:p>
      </w:docPartBody>
    </w:docPart>
    <w:docPart>
      <w:docPartPr>
        <w:name w:val="6C3D5E155BAB4E069695166FCDCA1AD0"/>
        <w:category>
          <w:name w:val="Allmänt"/>
          <w:gallery w:val="placeholder"/>
        </w:category>
        <w:types>
          <w:type w:val="bbPlcHdr"/>
        </w:types>
        <w:behaviors>
          <w:behavior w:val="content"/>
        </w:behaviors>
        <w:guid w:val="{9735D4BE-2CA2-49ED-B563-284A792B7DF9}"/>
      </w:docPartPr>
      <w:docPartBody>
        <w:p w:rsidR="00E068B4" w:rsidRDefault="00E068B4">
          <w:pPr>
            <w:pStyle w:val="6C3D5E155BAB4E069695166FCDCA1AD0"/>
          </w:pPr>
          <w:r w:rsidRPr="005A0A93">
            <w:rPr>
              <w:rStyle w:val="Platshllartext"/>
            </w:rPr>
            <w:t>Motivering</w:t>
          </w:r>
        </w:p>
      </w:docPartBody>
    </w:docPart>
    <w:docPart>
      <w:docPartPr>
        <w:name w:val="E4EE9EA09A5843D08B9E3377F67E32F0"/>
        <w:category>
          <w:name w:val="Allmänt"/>
          <w:gallery w:val="placeholder"/>
        </w:category>
        <w:types>
          <w:type w:val="bbPlcHdr"/>
        </w:types>
        <w:behaviors>
          <w:behavior w:val="content"/>
        </w:behaviors>
        <w:guid w:val="{1ECD9DED-97FF-4D99-A1FA-1E06C15BF93D}"/>
      </w:docPartPr>
      <w:docPartBody>
        <w:p w:rsidR="00315AA8" w:rsidRDefault="00315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B4"/>
    <w:rsid w:val="00315AA8"/>
    <w:rsid w:val="00E06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C4E5E3E3E43EAAB9B5F03EC9B6332">
    <w:name w:val="FC5C4E5E3E3E43EAAB9B5F03EC9B6332"/>
  </w:style>
  <w:style w:type="paragraph" w:customStyle="1" w:styleId="6C3D5E155BAB4E069695166FCDCA1AD0">
    <w:name w:val="6C3D5E155BAB4E069695166FCDCA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A6A8F-45B3-42EC-A700-D0F239A74BC0}"/>
</file>

<file path=customXml/itemProps2.xml><?xml version="1.0" encoding="utf-8"?>
<ds:datastoreItem xmlns:ds="http://schemas.openxmlformats.org/officeDocument/2006/customXml" ds:itemID="{7D721E5D-D5AB-46BD-9CB0-03375F8A33BC}"/>
</file>

<file path=customXml/itemProps3.xml><?xml version="1.0" encoding="utf-8"?>
<ds:datastoreItem xmlns:ds="http://schemas.openxmlformats.org/officeDocument/2006/customXml" ds:itemID="{80F154D7-55B9-48BB-A309-599C72086612}"/>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1497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